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472C4" w:themeColor="accent1"/>
        </w:rPr>
        <w:id w:val="1782611604"/>
        <w:docPartObj>
          <w:docPartGallery w:val="Cover Pages"/>
          <w:docPartUnique/>
        </w:docPartObj>
      </w:sdtPr>
      <w:sdtEndPr>
        <w:rPr>
          <w:b/>
          <w:bCs/>
          <w:color w:val="000000"/>
        </w:rPr>
      </w:sdtEndPr>
      <w:sdtContent>
        <w:bookmarkStart w:id="0" w:name="_Hlk159398995" w:displacedByCustomXml="prev"/>
        <w:p w14:paraId="666CAE07" w14:textId="77777777" w:rsidR="00E518B2" w:rsidRDefault="00E518B2" w:rsidP="00E518B2">
          <w:pPr>
            <w:jc w:val="center"/>
            <w:rPr>
              <w:b/>
              <w:szCs w:val="24"/>
              <w:lang w:val="es-ES_tradnl"/>
            </w:rPr>
          </w:pPr>
        </w:p>
        <w:p w14:paraId="725D3C39" w14:textId="77777777" w:rsidR="00E518B2" w:rsidRDefault="00E518B2" w:rsidP="00E518B2">
          <w:pPr>
            <w:jc w:val="center"/>
            <w:rPr>
              <w:b/>
              <w:szCs w:val="24"/>
              <w:lang w:val="es-ES_tradnl"/>
            </w:rPr>
          </w:pPr>
        </w:p>
        <w:p w14:paraId="7DDC564E" w14:textId="77777777" w:rsidR="00E518B2" w:rsidRDefault="00E518B2" w:rsidP="00E518B2">
          <w:pPr>
            <w:jc w:val="center"/>
            <w:rPr>
              <w:b/>
              <w:szCs w:val="24"/>
              <w:lang w:val="es-ES_tradnl"/>
            </w:rPr>
          </w:pPr>
        </w:p>
        <w:p w14:paraId="08E7FB6E" w14:textId="77777777" w:rsidR="00E518B2" w:rsidRDefault="00E518B2" w:rsidP="00E518B2">
          <w:pPr>
            <w:jc w:val="center"/>
            <w:rPr>
              <w:b/>
              <w:szCs w:val="24"/>
              <w:lang w:val="es-ES_tradnl"/>
            </w:rPr>
          </w:pPr>
        </w:p>
        <w:p w14:paraId="3FBF1AFB" w14:textId="67185628" w:rsidR="00A14AA2" w:rsidRDefault="00E518B2" w:rsidP="00E518B2">
          <w:pPr>
            <w:spacing w:line="360" w:lineRule="auto"/>
            <w:jc w:val="center"/>
            <w:rPr>
              <w:b/>
              <w:sz w:val="40"/>
              <w:szCs w:val="40"/>
              <w:lang w:val="es-ES_tradnl"/>
            </w:rPr>
          </w:pPr>
          <w:bookmarkStart w:id="1" w:name="_Hlk159399160"/>
          <w:r w:rsidRPr="001D0169">
            <w:rPr>
              <w:b/>
              <w:sz w:val="40"/>
              <w:szCs w:val="40"/>
              <w:lang w:val="es-ES_tradnl"/>
            </w:rPr>
            <w:t xml:space="preserve">NOG: </w:t>
          </w:r>
          <w:r w:rsidR="00196D4D" w:rsidRPr="00196D4D">
            <w:rPr>
              <w:b/>
              <w:sz w:val="40"/>
              <w:szCs w:val="40"/>
              <w:lang w:val="es-ES_tradnl"/>
            </w:rPr>
            <w:t>30016673</w:t>
          </w:r>
        </w:p>
        <w:p w14:paraId="2BAE3192" w14:textId="77777777" w:rsidR="00A92140" w:rsidRPr="001D0169" w:rsidRDefault="00A92140" w:rsidP="00E518B2">
          <w:pPr>
            <w:spacing w:line="360" w:lineRule="auto"/>
            <w:jc w:val="center"/>
            <w:rPr>
              <w:b/>
              <w:sz w:val="40"/>
              <w:szCs w:val="40"/>
              <w:lang w:val="es-ES_tradnl"/>
            </w:rPr>
          </w:pPr>
        </w:p>
        <w:p w14:paraId="4662EE0A" w14:textId="5412AB97" w:rsidR="00E518B2" w:rsidRPr="00A975BC" w:rsidRDefault="00A975BC" w:rsidP="00E518B2">
          <w:pPr>
            <w:jc w:val="center"/>
            <w:rPr>
              <w:color w:val="000000" w:themeColor="text1"/>
              <w:sz w:val="32"/>
              <w:szCs w:val="32"/>
              <w:lang w:val="es-ES_tradnl"/>
            </w:rPr>
          </w:pPr>
          <w:r w:rsidRPr="00A975BC">
            <w:rPr>
              <w:b/>
              <w:color w:val="000000" w:themeColor="text1"/>
              <w:sz w:val="52"/>
              <w:szCs w:val="52"/>
              <w:lang w:val="es-ES_tradnl"/>
            </w:rPr>
            <w:t>MSPAS No. 202</w:t>
          </w:r>
          <w:r w:rsidR="00FB1E0E">
            <w:rPr>
              <w:b/>
              <w:color w:val="000000" w:themeColor="text1"/>
              <w:sz w:val="52"/>
              <w:szCs w:val="52"/>
              <w:lang w:val="es-ES_tradnl"/>
            </w:rPr>
            <w:t>6</w:t>
          </w:r>
          <w:r w:rsidRPr="00A975BC">
            <w:rPr>
              <w:b/>
              <w:color w:val="000000" w:themeColor="text1"/>
              <w:sz w:val="52"/>
              <w:szCs w:val="52"/>
              <w:lang w:val="es-ES_tradnl"/>
            </w:rPr>
            <w:t>-LAB-C0</w:t>
          </w:r>
          <w:r w:rsidR="00196D4D">
            <w:rPr>
              <w:b/>
              <w:color w:val="000000" w:themeColor="text1"/>
              <w:sz w:val="52"/>
              <w:szCs w:val="52"/>
              <w:lang w:val="es-ES_tradnl"/>
            </w:rPr>
            <w:t>31</w:t>
          </w:r>
        </w:p>
        <w:p w14:paraId="5C52D132" w14:textId="77777777" w:rsidR="00E518B2" w:rsidRDefault="00E518B2" w:rsidP="00E518B2">
          <w:pPr>
            <w:spacing w:line="360" w:lineRule="auto"/>
            <w:jc w:val="center"/>
            <w:rPr>
              <w:bCs/>
              <w:sz w:val="32"/>
              <w:szCs w:val="32"/>
              <w:lang w:val="es-ES_tradnl"/>
            </w:rPr>
          </w:pPr>
        </w:p>
        <w:p w14:paraId="703043A7" w14:textId="297B6D39" w:rsidR="00E518B2" w:rsidRDefault="00E518B2" w:rsidP="00E518B2">
          <w:pPr>
            <w:spacing w:line="360" w:lineRule="auto"/>
            <w:jc w:val="center"/>
            <w:rPr>
              <w:bCs/>
              <w:sz w:val="32"/>
              <w:szCs w:val="32"/>
              <w:lang w:val="es-ES_tradnl"/>
            </w:rPr>
          </w:pPr>
        </w:p>
        <w:p w14:paraId="7F19F4B3" w14:textId="77777777" w:rsidR="00196D4D" w:rsidRDefault="00196D4D" w:rsidP="00E518B2">
          <w:pPr>
            <w:spacing w:line="360" w:lineRule="auto"/>
            <w:jc w:val="center"/>
            <w:rPr>
              <w:bCs/>
              <w:sz w:val="32"/>
              <w:szCs w:val="32"/>
              <w:lang w:val="es-ES_tradnl"/>
            </w:rPr>
          </w:pPr>
        </w:p>
        <w:p w14:paraId="06A04B5E" w14:textId="77777777" w:rsidR="00E518B2" w:rsidRDefault="00E518B2" w:rsidP="00E518B2">
          <w:pPr>
            <w:spacing w:line="360" w:lineRule="auto"/>
            <w:jc w:val="center"/>
            <w:rPr>
              <w:bCs/>
              <w:sz w:val="32"/>
              <w:szCs w:val="32"/>
              <w:lang w:val="es-ES_tradnl"/>
            </w:rPr>
          </w:pPr>
        </w:p>
        <w:p w14:paraId="56ACF26F" w14:textId="379211D9" w:rsidR="00E518B2" w:rsidRPr="00196D4D" w:rsidRDefault="00196D4D" w:rsidP="00E518B2">
          <w:pPr>
            <w:jc w:val="center"/>
            <w:rPr>
              <w:b/>
              <w:sz w:val="40"/>
              <w:szCs w:val="40"/>
              <w:lang w:val="es-ES_tradnl"/>
            </w:rPr>
          </w:pPr>
          <w:r w:rsidRPr="00196D4D">
            <w:rPr>
              <w:b/>
              <w:sz w:val="40"/>
              <w:szCs w:val="40"/>
              <w:lang w:val="es-ES_tradnl"/>
            </w:rPr>
            <w:t xml:space="preserve">Adquisición de </w:t>
          </w:r>
          <w:proofErr w:type="spellStart"/>
          <w:r w:rsidRPr="00196D4D">
            <w:rPr>
              <w:b/>
              <w:sz w:val="40"/>
              <w:szCs w:val="40"/>
              <w:lang w:val="es-ES_tradnl"/>
            </w:rPr>
            <w:t>superscript</w:t>
          </w:r>
          <w:proofErr w:type="spellEnd"/>
          <w:r w:rsidRPr="00196D4D">
            <w:rPr>
              <w:b/>
              <w:sz w:val="40"/>
              <w:szCs w:val="40"/>
              <w:lang w:val="es-ES_tradnl"/>
            </w:rPr>
            <w:t xml:space="preserve"> para uso de la Dirección del Laboratorio Nacional de Salud</w:t>
          </w:r>
        </w:p>
        <w:p w14:paraId="79C3945C" w14:textId="77777777" w:rsidR="00196D4D" w:rsidRDefault="00196D4D" w:rsidP="00E518B2">
          <w:pPr>
            <w:jc w:val="center"/>
            <w:rPr>
              <w:b/>
              <w:sz w:val="32"/>
              <w:szCs w:val="32"/>
              <w:lang w:val="es-ES_tradnl"/>
            </w:rPr>
          </w:pPr>
        </w:p>
        <w:p w14:paraId="43DD66C3" w14:textId="4FF6DDDD" w:rsidR="00E518B2" w:rsidRDefault="00E518B2" w:rsidP="00E518B2">
          <w:pPr>
            <w:jc w:val="center"/>
            <w:rPr>
              <w:b/>
              <w:sz w:val="32"/>
              <w:szCs w:val="32"/>
              <w:lang w:val="es-ES_tradnl"/>
            </w:rPr>
          </w:pPr>
        </w:p>
        <w:p w14:paraId="1FBC29E6" w14:textId="2F188B82" w:rsidR="00E518B2" w:rsidRDefault="00E518B2" w:rsidP="00E518B2">
          <w:pPr>
            <w:jc w:val="center"/>
            <w:rPr>
              <w:b/>
              <w:sz w:val="32"/>
              <w:szCs w:val="32"/>
              <w:lang w:val="es-ES_tradnl"/>
            </w:rPr>
          </w:pPr>
        </w:p>
        <w:p w14:paraId="5BACD5F0" w14:textId="5F1F8827" w:rsidR="00A14AA2" w:rsidRDefault="00A14AA2" w:rsidP="00E518B2">
          <w:pPr>
            <w:jc w:val="center"/>
            <w:rPr>
              <w:b/>
              <w:sz w:val="32"/>
              <w:szCs w:val="32"/>
              <w:lang w:val="es-ES_tradnl"/>
            </w:rPr>
          </w:pPr>
        </w:p>
        <w:p w14:paraId="57B72E63" w14:textId="77777777" w:rsidR="00196D4D" w:rsidRDefault="00196D4D" w:rsidP="00E518B2">
          <w:pPr>
            <w:jc w:val="center"/>
            <w:rPr>
              <w:b/>
              <w:sz w:val="32"/>
              <w:szCs w:val="32"/>
              <w:lang w:val="es-ES_tradnl"/>
            </w:rPr>
          </w:pPr>
        </w:p>
        <w:p w14:paraId="3BA6F27D" w14:textId="77777777" w:rsidR="00A14AA2" w:rsidRDefault="00A14AA2" w:rsidP="00E518B2">
          <w:pPr>
            <w:jc w:val="center"/>
            <w:rPr>
              <w:b/>
              <w:sz w:val="32"/>
              <w:szCs w:val="32"/>
              <w:lang w:val="es-ES_tradnl"/>
            </w:rPr>
          </w:pPr>
        </w:p>
        <w:p w14:paraId="10A014FB" w14:textId="77777777" w:rsidR="00E518B2" w:rsidRPr="00C77D2F" w:rsidRDefault="00E518B2" w:rsidP="00E518B2">
          <w:pPr>
            <w:jc w:val="center"/>
            <w:rPr>
              <w:sz w:val="32"/>
              <w:szCs w:val="32"/>
              <w:lang w:val="es-ES_tradnl"/>
            </w:rPr>
          </w:pPr>
        </w:p>
        <w:bookmarkEnd w:id="1"/>
        <w:bookmarkEnd w:id="0"/>
        <w:p w14:paraId="423D3144" w14:textId="38917B9F" w:rsidR="00895C1F" w:rsidRPr="00A975BC" w:rsidRDefault="00A975BC" w:rsidP="00A975BC">
          <w:pPr>
            <w:ind w:left="0"/>
            <w:jc w:val="center"/>
            <w:rPr>
              <w:b/>
              <w:color w:val="000000" w:themeColor="text1"/>
              <w:sz w:val="32"/>
              <w:szCs w:val="32"/>
              <w:lang w:val="es-ES_tradnl"/>
            </w:rPr>
          </w:pPr>
          <w:r w:rsidRPr="00A975BC">
            <w:rPr>
              <w:b/>
              <w:color w:val="000000" w:themeColor="text1"/>
              <w:sz w:val="32"/>
              <w:szCs w:val="32"/>
              <w:lang w:val="es-ES_tradnl"/>
            </w:rPr>
            <w:t xml:space="preserve">Villa Nueva, </w:t>
          </w:r>
          <w:r w:rsidR="0064319B">
            <w:rPr>
              <w:b/>
              <w:color w:val="000000" w:themeColor="text1"/>
              <w:sz w:val="32"/>
              <w:szCs w:val="32"/>
              <w:lang w:val="es-ES_tradnl"/>
            </w:rPr>
            <w:t>mayo</w:t>
          </w:r>
          <w:r w:rsidRPr="00A975BC">
            <w:rPr>
              <w:b/>
              <w:color w:val="000000" w:themeColor="text1"/>
              <w:sz w:val="32"/>
              <w:szCs w:val="32"/>
              <w:lang w:val="es-ES_tradnl"/>
            </w:rPr>
            <w:t xml:space="preserve"> de 202</w:t>
          </w:r>
          <w:r w:rsidR="0002341A">
            <w:rPr>
              <w:b/>
              <w:color w:val="000000" w:themeColor="text1"/>
              <w:sz w:val="32"/>
              <w:szCs w:val="32"/>
              <w:lang w:val="es-ES_tradnl"/>
            </w:rPr>
            <w:t>6</w:t>
          </w:r>
        </w:p>
        <w:p w14:paraId="1756089B" w14:textId="1C80DEAF" w:rsidR="00EC3979" w:rsidRPr="00EC3979" w:rsidRDefault="00EC3979" w:rsidP="00EC3979">
          <w:pPr>
            <w:tabs>
              <w:tab w:val="left" w:pos="5372"/>
            </w:tabs>
          </w:pPr>
          <w:r>
            <w:tab/>
          </w:r>
        </w:p>
        <w:p w14:paraId="76372443" w14:textId="5A94E0CC" w:rsidR="00EC3979" w:rsidRPr="00EC3979" w:rsidRDefault="00EC3979" w:rsidP="00EC3979">
          <w:pPr>
            <w:tabs>
              <w:tab w:val="left" w:pos="5372"/>
            </w:tabs>
            <w:sectPr w:rsidR="00EC3979" w:rsidRPr="00EC3979" w:rsidSect="00AA0C66">
              <w:headerReference w:type="even" r:id="rId8"/>
              <w:headerReference w:type="default" r:id="rId9"/>
              <w:footerReference w:type="even" r:id="rId10"/>
              <w:footerReference w:type="default" r:id="rId11"/>
              <w:headerReference w:type="first" r:id="rId12"/>
              <w:footerReference w:type="first" r:id="rId13"/>
              <w:pgSz w:w="12240" w:h="15840" w:code="1"/>
              <w:pgMar w:top="1417" w:right="1467" w:bottom="1417" w:left="1701" w:header="708" w:footer="708" w:gutter="0"/>
              <w:pgNumType w:start="0"/>
              <w:cols w:space="708"/>
              <w:docGrid w:linePitch="360"/>
            </w:sectPr>
          </w:pPr>
          <w:r>
            <w:tab/>
          </w:r>
        </w:p>
        <w:sdt>
          <w:sdtPr>
            <w:rPr>
              <w:rFonts w:ascii="Century Gothic" w:eastAsiaTheme="minorHAnsi" w:hAnsi="Century Gothic" w:cs="Arial"/>
              <w:color w:val="000000"/>
              <w:kern w:val="2"/>
              <w:sz w:val="28"/>
              <w:szCs w:val="28"/>
              <w:lang w:val="es-ES" w:eastAsia="en-US"/>
              <w14:ligatures w14:val="standardContextual"/>
            </w:rPr>
            <w:id w:val="-924495519"/>
            <w:docPartObj>
              <w:docPartGallery w:val="Table of Contents"/>
              <w:docPartUnique/>
            </w:docPartObj>
          </w:sdtPr>
          <w:sdtEndPr>
            <w:rPr>
              <w:b/>
              <w:bCs/>
              <w:sz w:val="21"/>
              <w:szCs w:val="21"/>
            </w:rPr>
          </w:sdtEndPr>
          <w:sdtContent>
            <w:p w14:paraId="107FC537" w14:textId="3BA586AC" w:rsidR="000F6623" w:rsidRPr="000F6623" w:rsidRDefault="00266A8D" w:rsidP="000D58D5">
              <w:pPr>
                <w:pStyle w:val="TtuloTDC"/>
                <w:jc w:val="center"/>
                <w:rPr>
                  <w:sz w:val="20"/>
                  <w:szCs w:val="20"/>
                  <w:lang w:val="es-ES"/>
                </w:rPr>
              </w:pPr>
              <w:r w:rsidRPr="00987EAC">
                <w:rPr>
                  <w:rFonts w:ascii="Century Gothic" w:hAnsi="Century Gothic"/>
                  <w:b/>
                  <w:bCs/>
                  <w:sz w:val="22"/>
                  <w:szCs w:val="22"/>
                  <w:lang w:val="es-ES"/>
                </w:rPr>
                <w:t>CONTENIDO</w:t>
              </w:r>
            </w:p>
            <w:p w14:paraId="7EC9E859" w14:textId="757981AA" w:rsidR="006B37B0" w:rsidRPr="006B37B0" w:rsidRDefault="000E4C3D">
              <w:pPr>
                <w:pStyle w:val="TDC1"/>
                <w:rPr>
                  <w:rFonts w:asciiTheme="minorHAnsi" w:eastAsiaTheme="minorEastAsia" w:hAnsiTheme="minorHAnsi" w:cstheme="minorBidi"/>
                  <w:b w:val="0"/>
                  <w:bCs w:val="0"/>
                  <w:color w:val="auto"/>
                  <w:kern w:val="0"/>
                  <w:sz w:val="21"/>
                  <w:szCs w:val="21"/>
                  <w:lang w:eastAsia="es-GT"/>
                  <w14:ligatures w14:val="none"/>
                </w:rPr>
              </w:pPr>
              <w:r w:rsidRPr="00987EAC">
                <w:rPr>
                  <w:sz w:val="21"/>
                  <w:szCs w:val="21"/>
                </w:rPr>
                <w:fldChar w:fldCharType="begin"/>
              </w:r>
              <w:r w:rsidRPr="00987EAC">
                <w:rPr>
                  <w:sz w:val="21"/>
                  <w:szCs w:val="21"/>
                </w:rPr>
                <w:instrText xml:space="preserve"> TOC \o "1-3" \h \z \u </w:instrText>
              </w:r>
              <w:r w:rsidRPr="00987EAC">
                <w:rPr>
                  <w:sz w:val="21"/>
                  <w:szCs w:val="21"/>
                </w:rPr>
                <w:fldChar w:fldCharType="separate"/>
              </w:r>
              <w:hyperlink w:anchor="_Toc226531267" w:history="1">
                <w:r w:rsidR="006B37B0" w:rsidRPr="006B37B0">
                  <w:rPr>
                    <w:rStyle w:val="Hipervnculo"/>
                    <w:sz w:val="21"/>
                    <w:szCs w:val="21"/>
                  </w:rPr>
                  <w:t>CAPÍTULO I.</w:t>
                </w:r>
                <w:r w:rsidR="006B37B0" w:rsidRPr="006B37B0">
                  <w:rPr>
                    <w:rFonts w:asciiTheme="minorHAnsi" w:eastAsiaTheme="minorEastAsia" w:hAnsiTheme="minorHAnsi" w:cstheme="minorBidi"/>
                    <w:b w:val="0"/>
                    <w:bCs w:val="0"/>
                    <w:color w:val="auto"/>
                    <w:kern w:val="0"/>
                    <w:sz w:val="21"/>
                    <w:szCs w:val="21"/>
                    <w:lang w:eastAsia="es-GT"/>
                    <w14:ligatures w14:val="none"/>
                  </w:rPr>
                  <w:tab/>
                </w:r>
                <w:r w:rsidR="006B37B0" w:rsidRPr="006B37B0">
                  <w:rPr>
                    <w:rStyle w:val="Hipervnculo"/>
                    <w:sz w:val="21"/>
                    <w:szCs w:val="21"/>
                  </w:rPr>
                  <w:t>IDENTIFICACIÓN</w:t>
                </w:r>
                <w:r w:rsidR="006B37B0" w:rsidRPr="006B37B0">
                  <w:rPr>
                    <w:webHidden/>
                    <w:sz w:val="21"/>
                    <w:szCs w:val="21"/>
                  </w:rPr>
                  <w:tab/>
                </w:r>
                <w:r w:rsidR="006B37B0" w:rsidRPr="006B37B0">
                  <w:rPr>
                    <w:webHidden/>
                    <w:sz w:val="21"/>
                    <w:szCs w:val="21"/>
                  </w:rPr>
                  <w:fldChar w:fldCharType="begin"/>
                </w:r>
                <w:r w:rsidR="006B37B0" w:rsidRPr="006B37B0">
                  <w:rPr>
                    <w:webHidden/>
                    <w:sz w:val="21"/>
                    <w:szCs w:val="21"/>
                  </w:rPr>
                  <w:instrText xml:space="preserve"> PAGEREF _Toc226531267 \h </w:instrText>
                </w:r>
                <w:r w:rsidR="006B37B0" w:rsidRPr="006B37B0">
                  <w:rPr>
                    <w:webHidden/>
                    <w:sz w:val="21"/>
                    <w:szCs w:val="21"/>
                  </w:rPr>
                </w:r>
                <w:r w:rsidR="006B37B0" w:rsidRPr="006B37B0">
                  <w:rPr>
                    <w:webHidden/>
                    <w:sz w:val="21"/>
                    <w:szCs w:val="21"/>
                  </w:rPr>
                  <w:fldChar w:fldCharType="separate"/>
                </w:r>
                <w:r w:rsidR="00257EEA">
                  <w:rPr>
                    <w:webHidden/>
                    <w:sz w:val="21"/>
                    <w:szCs w:val="21"/>
                  </w:rPr>
                  <w:t>3</w:t>
                </w:r>
                <w:r w:rsidR="006B37B0" w:rsidRPr="006B37B0">
                  <w:rPr>
                    <w:webHidden/>
                    <w:sz w:val="21"/>
                    <w:szCs w:val="21"/>
                  </w:rPr>
                  <w:fldChar w:fldCharType="end"/>
                </w:r>
              </w:hyperlink>
            </w:p>
            <w:p w14:paraId="22E39F83" w14:textId="7AC72362" w:rsidR="006B37B0" w:rsidRPr="006B37B0" w:rsidRDefault="00130AA6">
              <w:pPr>
                <w:pStyle w:val="TDC1"/>
                <w:rPr>
                  <w:rFonts w:asciiTheme="minorHAnsi" w:eastAsiaTheme="minorEastAsia" w:hAnsiTheme="minorHAnsi" w:cstheme="minorBidi"/>
                  <w:b w:val="0"/>
                  <w:bCs w:val="0"/>
                  <w:color w:val="auto"/>
                  <w:kern w:val="0"/>
                  <w:sz w:val="21"/>
                  <w:szCs w:val="21"/>
                  <w:lang w:eastAsia="es-GT"/>
                  <w14:ligatures w14:val="none"/>
                </w:rPr>
              </w:pPr>
              <w:hyperlink w:anchor="_Toc226531268" w:history="1">
                <w:r w:rsidR="006B37B0" w:rsidRPr="006B37B0">
                  <w:rPr>
                    <w:rStyle w:val="Hipervnculo"/>
                    <w:sz w:val="21"/>
                    <w:szCs w:val="21"/>
                  </w:rPr>
                  <w:t>CAPÍTULO II.</w:t>
                </w:r>
                <w:r w:rsidR="006B37B0" w:rsidRPr="006B37B0">
                  <w:rPr>
                    <w:rFonts w:asciiTheme="minorHAnsi" w:eastAsiaTheme="minorEastAsia" w:hAnsiTheme="minorHAnsi" w:cstheme="minorBidi"/>
                    <w:b w:val="0"/>
                    <w:bCs w:val="0"/>
                    <w:color w:val="auto"/>
                    <w:kern w:val="0"/>
                    <w:sz w:val="21"/>
                    <w:szCs w:val="21"/>
                    <w:lang w:eastAsia="es-GT"/>
                    <w14:ligatures w14:val="none"/>
                  </w:rPr>
                  <w:tab/>
                </w:r>
                <w:r w:rsidR="006B37B0" w:rsidRPr="006B37B0">
                  <w:rPr>
                    <w:rStyle w:val="Hipervnculo"/>
                    <w:sz w:val="21"/>
                    <w:szCs w:val="21"/>
                  </w:rPr>
                  <w:t>TERMINOLOGÍA</w:t>
                </w:r>
                <w:r w:rsidR="006B37B0" w:rsidRPr="006B37B0">
                  <w:rPr>
                    <w:webHidden/>
                    <w:sz w:val="21"/>
                    <w:szCs w:val="21"/>
                  </w:rPr>
                  <w:tab/>
                </w:r>
                <w:r w:rsidR="006B37B0" w:rsidRPr="006B37B0">
                  <w:rPr>
                    <w:webHidden/>
                    <w:sz w:val="21"/>
                    <w:szCs w:val="21"/>
                  </w:rPr>
                  <w:fldChar w:fldCharType="begin"/>
                </w:r>
                <w:r w:rsidR="006B37B0" w:rsidRPr="006B37B0">
                  <w:rPr>
                    <w:webHidden/>
                    <w:sz w:val="21"/>
                    <w:szCs w:val="21"/>
                  </w:rPr>
                  <w:instrText xml:space="preserve"> PAGEREF _Toc226531268 \h </w:instrText>
                </w:r>
                <w:r w:rsidR="006B37B0" w:rsidRPr="006B37B0">
                  <w:rPr>
                    <w:webHidden/>
                    <w:sz w:val="21"/>
                    <w:szCs w:val="21"/>
                  </w:rPr>
                </w:r>
                <w:r w:rsidR="006B37B0" w:rsidRPr="006B37B0">
                  <w:rPr>
                    <w:webHidden/>
                    <w:sz w:val="21"/>
                    <w:szCs w:val="21"/>
                  </w:rPr>
                  <w:fldChar w:fldCharType="separate"/>
                </w:r>
                <w:r w:rsidR="00257EEA">
                  <w:rPr>
                    <w:webHidden/>
                    <w:sz w:val="21"/>
                    <w:szCs w:val="21"/>
                  </w:rPr>
                  <w:t>4</w:t>
                </w:r>
                <w:r w:rsidR="006B37B0" w:rsidRPr="006B37B0">
                  <w:rPr>
                    <w:webHidden/>
                    <w:sz w:val="21"/>
                    <w:szCs w:val="21"/>
                  </w:rPr>
                  <w:fldChar w:fldCharType="end"/>
                </w:r>
              </w:hyperlink>
            </w:p>
            <w:p w14:paraId="116B1DC3" w14:textId="1A2704F5" w:rsidR="006B37B0" w:rsidRPr="006B37B0" w:rsidRDefault="00130AA6">
              <w:pPr>
                <w:pStyle w:val="TDC1"/>
                <w:rPr>
                  <w:rFonts w:asciiTheme="minorHAnsi" w:eastAsiaTheme="minorEastAsia" w:hAnsiTheme="minorHAnsi" w:cstheme="minorBidi"/>
                  <w:b w:val="0"/>
                  <w:bCs w:val="0"/>
                  <w:color w:val="auto"/>
                  <w:kern w:val="0"/>
                  <w:sz w:val="21"/>
                  <w:szCs w:val="21"/>
                  <w:lang w:eastAsia="es-GT"/>
                  <w14:ligatures w14:val="none"/>
                </w:rPr>
              </w:pPr>
              <w:hyperlink w:anchor="_Toc226531269" w:history="1">
                <w:r w:rsidR="006B37B0" w:rsidRPr="006B37B0">
                  <w:rPr>
                    <w:rStyle w:val="Hipervnculo"/>
                    <w:sz w:val="21"/>
                    <w:szCs w:val="21"/>
                  </w:rPr>
                  <w:t>CAPÍTULO III.</w:t>
                </w:r>
                <w:r w:rsidR="006B37B0" w:rsidRPr="006B37B0">
                  <w:rPr>
                    <w:rFonts w:asciiTheme="minorHAnsi" w:eastAsiaTheme="minorEastAsia" w:hAnsiTheme="minorHAnsi" w:cstheme="minorBidi"/>
                    <w:b w:val="0"/>
                    <w:bCs w:val="0"/>
                    <w:color w:val="auto"/>
                    <w:kern w:val="0"/>
                    <w:sz w:val="21"/>
                    <w:szCs w:val="21"/>
                    <w:lang w:eastAsia="es-GT"/>
                    <w14:ligatures w14:val="none"/>
                  </w:rPr>
                  <w:tab/>
                </w:r>
                <w:r w:rsidR="006B37B0" w:rsidRPr="006B37B0">
                  <w:rPr>
                    <w:rStyle w:val="Hipervnculo"/>
                    <w:sz w:val="21"/>
                    <w:szCs w:val="21"/>
                  </w:rPr>
                  <w:t>BASES DE COTIZACIÓN</w:t>
                </w:r>
                <w:r w:rsidR="006B37B0" w:rsidRPr="006B37B0">
                  <w:rPr>
                    <w:webHidden/>
                    <w:sz w:val="21"/>
                    <w:szCs w:val="21"/>
                  </w:rPr>
                  <w:tab/>
                </w:r>
                <w:r w:rsidR="006B37B0" w:rsidRPr="006B37B0">
                  <w:rPr>
                    <w:webHidden/>
                    <w:sz w:val="21"/>
                    <w:szCs w:val="21"/>
                  </w:rPr>
                  <w:fldChar w:fldCharType="begin"/>
                </w:r>
                <w:r w:rsidR="006B37B0" w:rsidRPr="006B37B0">
                  <w:rPr>
                    <w:webHidden/>
                    <w:sz w:val="21"/>
                    <w:szCs w:val="21"/>
                  </w:rPr>
                  <w:instrText xml:space="preserve"> PAGEREF _Toc226531269 \h </w:instrText>
                </w:r>
                <w:r w:rsidR="006B37B0" w:rsidRPr="006B37B0">
                  <w:rPr>
                    <w:webHidden/>
                    <w:sz w:val="21"/>
                    <w:szCs w:val="21"/>
                  </w:rPr>
                </w:r>
                <w:r w:rsidR="006B37B0" w:rsidRPr="006B37B0">
                  <w:rPr>
                    <w:webHidden/>
                    <w:sz w:val="21"/>
                    <w:szCs w:val="21"/>
                  </w:rPr>
                  <w:fldChar w:fldCharType="separate"/>
                </w:r>
                <w:r w:rsidR="00257EEA">
                  <w:rPr>
                    <w:webHidden/>
                    <w:sz w:val="21"/>
                    <w:szCs w:val="21"/>
                  </w:rPr>
                  <w:t>8</w:t>
                </w:r>
                <w:r w:rsidR="006B37B0" w:rsidRPr="006B37B0">
                  <w:rPr>
                    <w:webHidden/>
                    <w:sz w:val="21"/>
                    <w:szCs w:val="21"/>
                  </w:rPr>
                  <w:fldChar w:fldCharType="end"/>
                </w:r>
              </w:hyperlink>
            </w:p>
            <w:p w14:paraId="55618C05" w14:textId="0C37E9C7"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70" w:history="1">
                <w:r w:rsidR="006B37B0" w:rsidRPr="006B37B0">
                  <w:rPr>
                    <w:rStyle w:val="Hipervnculo"/>
                    <w:rFonts w:ascii="Arial" w:hAnsi="Arial"/>
                    <w:noProof/>
                    <w:sz w:val="21"/>
                    <w:szCs w:val="21"/>
                  </w:rPr>
                  <w:t>1.</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OBJETO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_Toc226531270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8</w:t>
                </w:r>
                <w:r w:rsidR="006B37B0" w:rsidRPr="006B37B0">
                  <w:rPr>
                    <w:noProof/>
                    <w:webHidden/>
                    <w:sz w:val="21"/>
                    <w:szCs w:val="21"/>
                  </w:rPr>
                  <w:fldChar w:fldCharType="end"/>
                </w:r>
              </w:hyperlink>
            </w:p>
            <w:p w14:paraId="1A456EEA" w14:textId="78907A12"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71" w:history="1">
                <w:r w:rsidR="006B37B0" w:rsidRPr="006B37B0">
                  <w:rPr>
                    <w:rStyle w:val="Hipervnculo"/>
                    <w:rFonts w:ascii="Arial" w:hAnsi="Arial"/>
                    <w:noProof/>
                    <w:sz w:val="21"/>
                    <w:szCs w:val="21"/>
                  </w:rPr>
                  <w:t>2.</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CRONOGRAMA DE ACTIVIDADES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_Toc226531271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8</w:t>
                </w:r>
                <w:r w:rsidR="006B37B0" w:rsidRPr="006B37B0">
                  <w:rPr>
                    <w:noProof/>
                    <w:webHidden/>
                    <w:sz w:val="21"/>
                    <w:szCs w:val="21"/>
                  </w:rPr>
                  <w:fldChar w:fldCharType="end"/>
                </w:r>
              </w:hyperlink>
            </w:p>
            <w:p w14:paraId="74BCCB57" w14:textId="27E1F087"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72" w:history="1">
                <w:r w:rsidR="006B37B0" w:rsidRPr="006B37B0">
                  <w:rPr>
                    <w:rStyle w:val="Hipervnculo"/>
                    <w:rFonts w:ascii="Arial" w:hAnsi="Arial"/>
                    <w:noProof/>
                    <w:sz w:val="21"/>
                    <w:szCs w:val="21"/>
                  </w:rPr>
                  <w:t>3.</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CONVOCATORIA A COTIZAR Y ENTREGA DE DOCUMENTOS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_Toc226531272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9</w:t>
                </w:r>
                <w:r w:rsidR="006B37B0" w:rsidRPr="006B37B0">
                  <w:rPr>
                    <w:noProof/>
                    <w:webHidden/>
                    <w:sz w:val="21"/>
                    <w:szCs w:val="21"/>
                  </w:rPr>
                  <w:fldChar w:fldCharType="end"/>
                </w:r>
              </w:hyperlink>
            </w:p>
            <w:p w14:paraId="09D1BBA0" w14:textId="467EFC59"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73" w:history="1">
                <w:r w:rsidR="006B37B0" w:rsidRPr="006B37B0">
                  <w:rPr>
                    <w:rStyle w:val="Hipervnculo"/>
                    <w:rFonts w:ascii="Arial" w:hAnsi="Arial"/>
                    <w:noProof/>
                    <w:sz w:val="21"/>
                    <w:szCs w:val="21"/>
                  </w:rPr>
                  <w:t>4.</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ACLARACIONES Y MODIFICACIONES DE LOS DOCUMENTOS DE COTIZACIÓN</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_Toc226531273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10</w:t>
                </w:r>
                <w:r w:rsidR="006B37B0" w:rsidRPr="006B37B0">
                  <w:rPr>
                    <w:noProof/>
                    <w:webHidden/>
                    <w:sz w:val="21"/>
                    <w:szCs w:val="21"/>
                  </w:rPr>
                  <w:fldChar w:fldCharType="end"/>
                </w:r>
              </w:hyperlink>
            </w:p>
            <w:p w14:paraId="4E1795B5" w14:textId="660DF285"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74" w:history="1">
                <w:r w:rsidR="006B37B0" w:rsidRPr="006B37B0">
                  <w:rPr>
                    <w:rStyle w:val="Hipervnculo"/>
                    <w:rFonts w:ascii="Arial" w:hAnsi="Arial"/>
                    <w:noProof/>
                    <w:sz w:val="21"/>
                    <w:szCs w:val="21"/>
                  </w:rPr>
                  <w:t>5.</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ELABORACIÓN DE LA OFERTA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_Toc226531274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10</w:t>
                </w:r>
                <w:r w:rsidR="006B37B0" w:rsidRPr="006B37B0">
                  <w:rPr>
                    <w:noProof/>
                    <w:webHidden/>
                    <w:sz w:val="21"/>
                    <w:szCs w:val="21"/>
                  </w:rPr>
                  <w:fldChar w:fldCharType="end"/>
                </w:r>
              </w:hyperlink>
            </w:p>
            <w:p w14:paraId="79D71D83" w14:textId="7FF108CB"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75" w:history="1">
                <w:r w:rsidR="006B37B0" w:rsidRPr="006B37B0">
                  <w:rPr>
                    <w:rStyle w:val="Hipervnculo"/>
                    <w:rFonts w:ascii="Arial" w:hAnsi="Arial"/>
                    <w:noProof/>
                    <w:sz w:val="21"/>
                    <w:szCs w:val="21"/>
                  </w:rPr>
                  <w:t>6.</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ELABORACIÓN DEL FORMULARIO DE OFERTA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_Toc226531275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11</w:t>
                </w:r>
                <w:r w:rsidR="006B37B0" w:rsidRPr="006B37B0">
                  <w:rPr>
                    <w:noProof/>
                    <w:webHidden/>
                    <w:sz w:val="21"/>
                    <w:szCs w:val="21"/>
                  </w:rPr>
                  <w:fldChar w:fldCharType="end"/>
                </w:r>
              </w:hyperlink>
            </w:p>
            <w:p w14:paraId="4C9425D9" w14:textId="6D0BFD1D"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76" w:history="1">
                <w:r w:rsidR="006B37B0" w:rsidRPr="006B37B0">
                  <w:rPr>
                    <w:rStyle w:val="Hipervnculo"/>
                    <w:rFonts w:ascii="Arial" w:hAnsi="Arial"/>
                    <w:noProof/>
                    <w:sz w:val="21"/>
                    <w:szCs w:val="21"/>
                  </w:rPr>
                  <w:t>7.</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LISTADO DE DOCUMENTOS QUE DEBERÁ CONTENER LA PLICA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_Toc226531276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12</w:t>
                </w:r>
                <w:r w:rsidR="006B37B0" w:rsidRPr="006B37B0">
                  <w:rPr>
                    <w:noProof/>
                    <w:webHidden/>
                    <w:sz w:val="21"/>
                    <w:szCs w:val="21"/>
                  </w:rPr>
                  <w:fldChar w:fldCharType="end"/>
                </w:r>
              </w:hyperlink>
            </w:p>
            <w:p w14:paraId="6A7CC807" w14:textId="2DE9DB6D"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77" w:history="1">
                <w:r w:rsidR="006B37B0" w:rsidRPr="006B37B0">
                  <w:rPr>
                    <w:rStyle w:val="Hipervnculo"/>
                    <w:rFonts w:ascii="Arial" w:hAnsi="Arial"/>
                    <w:noProof/>
                    <w:sz w:val="21"/>
                    <w:szCs w:val="21"/>
                  </w:rPr>
                  <w:t>8.</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REQUISITOS FUNDAMENTALES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_Toc226531277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17</w:t>
                </w:r>
                <w:r w:rsidR="006B37B0" w:rsidRPr="006B37B0">
                  <w:rPr>
                    <w:noProof/>
                    <w:webHidden/>
                    <w:sz w:val="21"/>
                    <w:szCs w:val="21"/>
                  </w:rPr>
                  <w:fldChar w:fldCharType="end"/>
                </w:r>
              </w:hyperlink>
            </w:p>
            <w:p w14:paraId="50129859" w14:textId="5EA556C3"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78" w:history="1">
                <w:r w:rsidR="006B37B0" w:rsidRPr="006B37B0">
                  <w:rPr>
                    <w:rStyle w:val="Hipervnculo"/>
                    <w:rFonts w:ascii="Arial" w:hAnsi="Arial"/>
                    <w:noProof/>
                    <w:sz w:val="21"/>
                    <w:szCs w:val="21"/>
                  </w:rPr>
                  <w:t>9.</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REQUISITOS NO FUNDAMENTALES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_Toc226531278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18</w:t>
                </w:r>
                <w:r w:rsidR="006B37B0" w:rsidRPr="006B37B0">
                  <w:rPr>
                    <w:noProof/>
                    <w:webHidden/>
                    <w:sz w:val="21"/>
                    <w:szCs w:val="21"/>
                  </w:rPr>
                  <w:fldChar w:fldCharType="end"/>
                </w:r>
              </w:hyperlink>
            </w:p>
            <w:p w14:paraId="746B6612" w14:textId="0B6BB9BB" w:rsidR="006B37B0" w:rsidRPr="006B37B0" w:rsidRDefault="00130AA6">
              <w:pPr>
                <w:pStyle w:val="TDC1"/>
                <w:rPr>
                  <w:rFonts w:asciiTheme="minorHAnsi" w:eastAsiaTheme="minorEastAsia" w:hAnsiTheme="minorHAnsi" w:cstheme="minorBidi"/>
                  <w:b w:val="0"/>
                  <w:bCs w:val="0"/>
                  <w:color w:val="auto"/>
                  <w:kern w:val="0"/>
                  <w:sz w:val="21"/>
                  <w:szCs w:val="21"/>
                  <w:lang w:eastAsia="es-GT"/>
                  <w14:ligatures w14:val="none"/>
                </w:rPr>
              </w:pPr>
              <w:hyperlink w:anchor="_Toc226531279" w:history="1">
                <w:r w:rsidR="006B37B0" w:rsidRPr="006B37B0">
                  <w:rPr>
                    <w:rStyle w:val="Hipervnculo"/>
                    <w:sz w:val="21"/>
                    <w:szCs w:val="21"/>
                  </w:rPr>
                  <w:t>CAPÍTULO IV.</w:t>
                </w:r>
                <w:r w:rsidR="006B37B0" w:rsidRPr="006B37B0">
                  <w:rPr>
                    <w:rFonts w:asciiTheme="minorHAnsi" w:eastAsiaTheme="minorEastAsia" w:hAnsiTheme="minorHAnsi" w:cstheme="minorBidi"/>
                    <w:b w:val="0"/>
                    <w:bCs w:val="0"/>
                    <w:color w:val="auto"/>
                    <w:kern w:val="0"/>
                    <w:sz w:val="21"/>
                    <w:szCs w:val="21"/>
                    <w:lang w:eastAsia="es-GT"/>
                    <w14:ligatures w14:val="none"/>
                  </w:rPr>
                  <w:tab/>
                </w:r>
                <w:r w:rsidR="006B37B0" w:rsidRPr="006B37B0">
                  <w:rPr>
                    <w:rStyle w:val="Hipervnculo"/>
                    <w:sz w:val="21"/>
                    <w:szCs w:val="21"/>
                  </w:rPr>
                  <w:t>ESPECIFICACIONES GENERALES</w:t>
                </w:r>
                <w:r w:rsidR="006B37B0" w:rsidRPr="006B37B0">
                  <w:rPr>
                    <w:webHidden/>
                    <w:sz w:val="21"/>
                    <w:szCs w:val="21"/>
                  </w:rPr>
                  <w:tab/>
                </w:r>
                <w:r w:rsidR="006B37B0" w:rsidRPr="006B37B0">
                  <w:rPr>
                    <w:webHidden/>
                    <w:sz w:val="21"/>
                    <w:szCs w:val="21"/>
                  </w:rPr>
                  <w:fldChar w:fldCharType="begin"/>
                </w:r>
                <w:r w:rsidR="006B37B0" w:rsidRPr="006B37B0">
                  <w:rPr>
                    <w:webHidden/>
                    <w:sz w:val="21"/>
                    <w:szCs w:val="21"/>
                  </w:rPr>
                  <w:instrText xml:space="preserve"> PAGEREF _Toc226531279 \h </w:instrText>
                </w:r>
                <w:r w:rsidR="006B37B0" w:rsidRPr="006B37B0">
                  <w:rPr>
                    <w:webHidden/>
                    <w:sz w:val="21"/>
                    <w:szCs w:val="21"/>
                  </w:rPr>
                </w:r>
                <w:r w:rsidR="006B37B0" w:rsidRPr="006B37B0">
                  <w:rPr>
                    <w:webHidden/>
                    <w:sz w:val="21"/>
                    <w:szCs w:val="21"/>
                  </w:rPr>
                  <w:fldChar w:fldCharType="separate"/>
                </w:r>
                <w:r w:rsidR="00257EEA">
                  <w:rPr>
                    <w:webHidden/>
                    <w:sz w:val="21"/>
                    <w:szCs w:val="21"/>
                  </w:rPr>
                  <w:t>19</w:t>
                </w:r>
                <w:r w:rsidR="006B37B0" w:rsidRPr="006B37B0">
                  <w:rPr>
                    <w:webHidden/>
                    <w:sz w:val="21"/>
                    <w:szCs w:val="21"/>
                  </w:rPr>
                  <w:fldChar w:fldCharType="end"/>
                </w:r>
              </w:hyperlink>
            </w:p>
            <w:p w14:paraId="5737B547" w14:textId="1FACFC73"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80" w:history="1">
                <w:r w:rsidR="006B37B0" w:rsidRPr="006B37B0">
                  <w:rPr>
                    <w:rStyle w:val="Hipervnculo"/>
                    <w:rFonts w:ascii="Arial" w:hAnsi="Arial"/>
                    <w:noProof/>
                    <w:sz w:val="21"/>
                    <w:szCs w:val="21"/>
                  </w:rPr>
                  <w:t>1.</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DOCUMENTOS NOTARIALES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_Toc226531280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19</w:t>
                </w:r>
                <w:r w:rsidR="006B37B0" w:rsidRPr="006B37B0">
                  <w:rPr>
                    <w:noProof/>
                    <w:webHidden/>
                    <w:sz w:val="21"/>
                    <w:szCs w:val="21"/>
                  </w:rPr>
                  <w:fldChar w:fldCharType="end"/>
                </w:r>
              </w:hyperlink>
            </w:p>
            <w:p w14:paraId="0F323EA3" w14:textId="69500D7F"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81" w:history="1">
                <w:r w:rsidR="006B37B0" w:rsidRPr="006B37B0">
                  <w:rPr>
                    <w:rStyle w:val="Hipervnculo"/>
                    <w:rFonts w:ascii="Arial" w:hAnsi="Arial"/>
                    <w:noProof/>
                    <w:sz w:val="21"/>
                    <w:szCs w:val="21"/>
                  </w:rPr>
                  <w:t>2.</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DOCUMENTOS PROVENIENTES DEL EXTRANJERO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_Toc226531281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19</w:t>
                </w:r>
                <w:r w:rsidR="006B37B0" w:rsidRPr="006B37B0">
                  <w:rPr>
                    <w:noProof/>
                    <w:webHidden/>
                    <w:sz w:val="21"/>
                    <w:szCs w:val="21"/>
                  </w:rPr>
                  <w:fldChar w:fldCharType="end"/>
                </w:r>
              </w:hyperlink>
            </w:p>
            <w:p w14:paraId="15999E87" w14:textId="54104C52"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82" w:history="1">
                <w:r w:rsidR="006B37B0" w:rsidRPr="006B37B0">
                  <w:rPr>
                    <w:rStyle w:val="Hipervnculo"/>
                    <w:rFonts w:ascii="Arial" w:hAnsi="Arial"/>
                    <w:noProof/>
                    <w:sz w:val="21"/>
                    <w:szCs w:val="21"/>
                  </w:rPr>
                  <w:t>3.</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PRESENTACIÓN Y RECEPCIÓN DE OFERTAS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_Toc226531282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19</w:t>
                </w:r>
                <w:r w:rsidR="006B37B0" w:rsidRPr="006B37B0">
                  <w:rPr>
                    <w:noProof/>
                    <w:webHidden/>
                    <w:sz w:val="21"/>
                    <w:szCs w:val="21"/>
                  </w:rPr>
                  <w:fldChar w:fldCharType="end"/>
                </w:r>
              </w:hyperlink>
            </w:p>
            <w:p w14:paraId="41635412" w14:textId="6F265142" w:rsidR="006B37B0" w:rsidRPr="006B37B0" w:rsidRDefault="00130AA6">
              <w:pPr>
                <w:pStyle w:val="TDC3"/>
                <w:tabs>
                  <w:tab w:val="left" w:pos="110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86" w:history="1">
                <w:r w:rsidR="006B37B0" w:rsidRPr="006B37B0">
                  <w:rPr>
                    <w:rStyle w:val="Hipervnculo"/>
                    <w:noProof/>
                    <w:sz w:val="21"/>
                    <w:szCs w:val="21"/>
                  </w:rPr>
                  <w:t>3.1.</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Perfil de los miembros de la Junta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_Toc226531286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19</w:t>
                </w:r>
                <w:r w:rsidR="006B37B0" w:rsidRPr="006B37B0">
                  <w:rPr>
                    <w:noProof/>
                    <w:webHidden/>
                    <w:sz w:val="21"/>
                    <w:szCs w:val="21"/>
                  </w:rPr>
                  <w:fldChar w:fldCharType="end"/>
                </w:r>
              </w:hyperlink>
            </w:p>
            <w:p w14:paraId="1A9D04C4" w14:textId="2EED168D" w:rsidR="006B37B0" w:rsidRPr="006B37B0" w:rsidRDefault="00130AA6">
              <w:pPr>
                <w:pStyle w:val="TDC3"/>
                <w:tabs>
                  <w:tab w:val="left" w:pos="110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87" w:history="1">
                <w:r w:rsidR="006B37B0" w:rsidRPr="006B37B0">
                  <w:rPr>
                    <w:rStyle w:val="Hipervnculo"/>
                    <w:noProof/>
                    <w:sz w:val="21"/>
                    <w:szCs w:val="21"/>
                  </w:rPr>
                  <w:t>3.2.</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Ausencia definitiva por excusa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_Toc226531287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20</w:t>
                </w:r>
                <w:r w:rsidR="006B37B0" w:rsidRPr="006B37B0">
                  <w:rPr>
                    <w:noProof/>
                    <w:webHidden/>
                    <w:sz w:val="21"/>
                    <w:szCs w:val="21"/>
                  </w:rPr>
                  <w:fldChar w:fldCharType="end"/>
                </w:r>
              </w:hyperlink>
            </w:p>
            <w:p w14:paraId="14CC9EF5" w14:textId="035CDED7" w:rsidR="006B37B0" w:rsidRPr="006B37B0" w:rsidRDefault="00130AA6">
              <w:pPr>
                <w:pStyle w:val="TDC3"/>
                <w:tabs>
                  <w:tab w:val="left" w:pos="110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88" w:history="1">
                <w:r w:rsidR="006B37B0" w:rsidRPr="006B37B0">
                  <w:rPr>
                    <w:rStyle w:val="Hipervnculo"/>
                    <w:noProof/>
                    <w:sz w:val="21"/>
                    <w:szCs w:val="21"/>
                  </w:rPr>
                  <w:t>3.3.</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Ausencia temporal justificada o injustificada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_Toc226531288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21</w:t>
                </w:r>
                <w:r w:rsidR="006B37B0" w:rsidRPr="006B37B0">
                  <w:rPr>
                    <w:noProof/>
                    <w:webHidden/>
                    <w:sz w:val="21"/>
                    <w:szCs w:val="21"/>
                  </w:rPr>
                  <w:fldChar w:fldCharType="end"/>
                </w:r>
              </w:hyperlink>
            </w:p>
            <w:p w14:paraId="08FAE8FC" w14:textId="5E2D14D9" w:rsidR="006B37B0" w:rsidRPr="006B37B0" w:rsidRDefault="00130AA6">
              <w:pPr>
                <w:pStyle w:val="TDC3"/>
                <w:tabs>
                  <w:tab w:val="left" w:pos="110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89" w:history="1">
                <w:r w:rsidR="006B37B0" w:rsidRPr="006B37B0">
                  <w:rPr>
                    <w:rStyle w:val="Hipervnculo"/>
                    <w:noProof/>
                    <w:sz w:val="21"/>
                    <w:szCs w:val="21"/>
                  </w:rPr>
                  <w:t>3.4.</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Procedimiento de sustitución</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_Toc226531289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21</w:t>
                </w:r>
                <w:r w:rsidR="006B37B0" w:rsidRPr="006B37B0">
                  <w:rPr>
                    <w:noProof/>
                    <w:webHidden/>
                    <w:sz w:val="21"/>
                    <w:szCs w:val="21"/>
                  </w:rPr>
                  <w:fldChar w:fldCharType="end"/>
                </w:r>
              </w:hyperlink>
            </w:p>
            <w:p w14:paraId="1CC8C611" w14:textId="3D3441D1"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90" w:history="1">
                <w:r w:rsidR="006B37B0" w:rsidRPr="006B37B0">
                  <w:rPr>
                    <w:rStyle w:val="Hipervnculo"/>
                    <w:rFonts w:ascii="Arial" w:hAnsi="Arial"/>
                    <w:noProof/>
                    <w:sz w:val="21"/>
                    <w:szCs w:val="21"/>
                  </w:rPr>
                  <w:t>4.</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APERTURA DE PLICAS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_Toc226531290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22</w:t>
                </w:r>
                <w:r w:rsidR="006B37B0" w:rsidRPr="006B37B0">
                  <w:rPr>
                    <w:noProof/>
                    <w:webHidden/>
                    <w:sz w:val="21"/>
                    <w:szCs w:val="21"/>
                  </w:rPr>
                  <w:fldChar w:fldCharType="end"/>
                </w:r>
              </w:hyperlink>
            </w:p>
            <w:p w14:paraId="5D634EB2" w14:textId="41A5D982"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91" w:history="1">
                <w:r w:rsidR="006B37B0" w:rsidRPr="006B37B0">
                  <w:rPr>
                    <w:rStyle w:val="Hipervnculo"/>
                    <w:rFonts w:ascii="Arial" w:hAnsi="Arial"/>
                    <w:noProof/>
                    <w:sz w:val="21"/>
                    <w:szCs w:val="21"/>
                  </w:rPr>
                  <w:t>5.</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ACLARACIONES Y MUESTRAS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_Toc226531291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22</w:t>
                </w:r>
                <w:r w:rsidR="006B37B0" w:rsidRPr="006B37B0">
                  <w:rPr>
                    <w:noProof/>
                    <w:webHidden/>
                    <w:sz w:val="21"/>
                    <w:szCs w:val="21"/>
                  </w:rPr>
                  <w:fldChar w:fldCharType="end"/>
                </w:r>
              </w:hyperlink>
            </w:p>
            <w:p w14:paraId="45CED84F" w14:textId="597065EB"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92" w:history="1">
                <w:r w:rsidR="006B37B0" w:rsidRPr="006B37B0">
                  <w:rPr>
                    <w:rStyle w:val="Hipervnculo"/>
                    <w:rFonts w:ascii="Arial" w:hAnsi="Arial"/>
                    <w:noProof/>
                    <w:sz w:val="21"/>
                    <w:szCs w:val="21"/>
                  </w:rPr>
                  <w:t>6.</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MOTIVOS PARA RECHAZAR OFERTAS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_Toc226531292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23</w:t>
                </w:r>
                <w:r w:rsidR="006B37B0" w:rsidRPr="006B37B0">
                  <w:rPr>
                    <w:noProof/>
                    <w:webHidden/>
                    <w:sz w:val="21"/>
                    <w:szCs w:val="21"/>
                  </w:rPr>
                  <w:fldChar w:fldCharType="end"/>
                </w:r>
              </w:hyperlink>
            </w:p>
            <w:p w14:paraId="2B4D19C7" w14:textId="6584B1BD"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93" w:history="1">
                <w:r w:rsidR="006B37B0" w:rsidRPr="006B37B0">
                  <w:rPr>
                    <w:rStyle w:val="Hipervnculo"/>
                    <w:rFonts w:ascii="Arial" w:hAnsi="Arial"/>
                    <w:noProof/>
                    <w:sz w:val="21"/>
                    <w:szCs w:val="21"/>
                  </w:rPr>
                  <w:t>7.</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CRITERIOS DE CALIFICACIÓN</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_Toc226531293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24</w:t>
                </w:r>
                <w:r w:rsidR="006B37B0" w:rsidRPr="006B37B0">
                  <w:rPr>
                    <w:noProof/>
                    <w:webHidden/>
                    <w:sz w:val="21"/>
                    <w:szCs w:val="21"/>
                  </w:rPr>
                  <w:fldChar w:fldCharType="end"/>
                </w:r>
              </w:hyperlink>
            </w:p>
            <w:p w14:paraId="47E2C148" w14:textId="3AD511B0" w:rsidR="006B37B0" w:rsidRPr="006B37B0" w:rsidRDefault="00130AA6">
              <w:pPr>
                <w:pStyle w:val="TDC3"/>
                <w:tabs>
                  <w:tab w:val="left" w:pos="110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98" w:history="1">
                <w:r w:rsidR="006B37B0" w:rsidRPr="006B37B0">
                  <w:rPr>
                    <w:rStyle w:val="Hipervnculo"/>
                    <w:noProof/>
                    <w:sz w:val="21"/>
                    <w:szCs w:val="21"/>
                  </w:rPr>
                  <w:t>7.1.</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Precio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_Toc226531298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24</w:t>
                </w:r>
                <w:r w:rsidR="006B37B0" w:rsidRPr="006B37B0">
                  <w:rPr>
                    <w:noProof/>
                    <w:webHidden/>
                    <w:sz w:val="21"/>
                    <w:szCs w:val="21"/>
                  </w:rPr>
                  <w:fldChar w:fldCharType="end"/>
                </w:r>
              </w:hyperlink>
            </w:p>
            <w:p w14:paraId="611DC6C3" w14:textId="6F7F098D" w:rsidR="006B37B0" w:rsidRPr="006B37B0" w:rsidRDefault="00130AA6">
              <w:pPr>
                <w:pStyle w:val="TDC3"/>
                <w:tabs>
                  <w:tab w:val="left" w:pos="110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299" w:history="1">
                <w:r w:rsidR="006B37B0" w:rsidRPr="006B37B0">
                  <w:rPr>
                    <w:rStyle w:val="Hipervnculo"/>
                    <w:noProof/>
                    <w:sz w:val="21"/>
                    <w:szCs w:val="21"/>
                  </w:rPr>
                  <w:t>7.2.</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Experiencia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_Toc226531299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24</w:t>
                </w:r>
                <w:r w:rsidR="006B37B0" w:rsidRPr="006B37B0">
                  <w:rPr>
                    <w:noProof/>
                    <w:webHidden/>
                    <w:sz w:val="21"/>
                    <w:szCs w:val="21"/>
                  </w:rPr>
                  <w:fldChar w:fldCharType="end"/>
                </w:r>
              </w:hyperlink>
            </w:p>
            <w:p w14:paraId="4E5F1E5A" w14:textId="001AC370"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00" w:history="1">
                <w:r w:rsidR="006B37B0" w:rsidRPr="006B37B0">
                  <w:rPr>
                    <w:rStyle w:val="Hipervnculo"/>
                    <w:rFonts w:ascii="Arial" w:hAnsi="Arial"/>
                    <w:noProof/>
                    <w:sz w:val="21"/>
                    <w:szCs w:val="21"/>
                  </w:rPr>
                  <w:t>8.</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ADJUDICACIÓN</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_Toc226531300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25</w:t>
                </w:r>
                <w:r w:rsidR="006B37B0" w:rsidRPr="006B37B0">
                  <w:rPr>
                    <w:noProof/>
                    <w:webHidden/>
                    <w:sz w:val="21"/>
                    <w:szCs w:val="21"/>
                  </w:rPr>
                  <w:fldChar w:fldCharType="end"/>
                </w:r>
              </w:hyperlink>
            </w:p>
            <w:p w14:paraId="321C31AC" w14:textId="5A6CBE30"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01" w:history="1">
                <w:r w:rsidR="006B37B0" w:rsidRPr="006B37B0">
                  <w:rPr>
                    <w:rStyle w:val="Hipervnculo"/>
                    <w:rFonts w:ascii="Arial" w:hAnsi="Arial"/>
                    <w:noProof/>
                    <w:sz w:val="21"/>
                    <w:szCs w:val="21"/>
                  </w:rPr>
                  <w:t>9.</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INCONFORMIDADES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_Toc226531301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26</w:t>
                </w:r>
                <w:r w:rsidR="006B37B0" w:rsidRPr="006B37B0">
                  <w:rPr>
                    <w:noProof/>
                    <w:webHidden/>
                    <w:sz w:val="21"/>
                    <w:szCs w:val="21"/>
                  </w:rPr>
                  <w:fldChar w:fldCharType="end"/>
                </w:r>
              </w:hyperlink>
            </w:p>
            <w:p w14:paraId="7EAA5831" w14:textId="13E2E359"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02" w:history="1">
                <w:r w:rsidR="006B37B0" w:rsidRPr="006B37B0">
                  <w:rPr>
                    <w:rStyle w:val="Hipervnculo"/>
                    <w:rFonts w:ascii="Arial" w:hAnsi="Arial"/>
                    <w:noProof/>
                    <w:sz w:val="21"/>
                    <w:szCs w:val="21"/>
                  </w:rPr>
                  <w:t>10.</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APROBACIÓN DE LA ADJUDICACIÓN</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_Toc226531302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26</w:t>
                </w:r>
                <w:r w:rsidR="006B37B0" w:rsidRPr="006B37B0">
                  <w:rPr>
                    <w:noProof/>
                    <w:webHidden/>
                    <w:sz w:val="21"/>
                    <w:szCs w:val="21"/>
                  </w:rPr>
                  <w:fldChar w:fldCharType="end"/>
                </w:r>
              </w:hyperlink>
            </w:p>
            <w:p w14:paraId="68063F4B" w14:textId="5AD6CCD8"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03" w:history="1">
                <w:r w:rsidR="006B37B0" w:rsidRPr="006B37B0">
                  <w:rPr>
                    <w:rStyle w:val="Hipervnculo"/>
                    <w:rFonts w:ascii="Arial" w:hAnsi="Arial"/>
                    <w:noProof/>
                    <w:sz w:val="21"/>
                    <w:szCs w:val="21"/>
                  </w:rPr>
                  <w:t>11.</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RECURSOS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_Toc226531303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27</w:t>
                </w:r>
                <w:r w:rsidR="006B37B0" w:rsidRPr="006B37B0">
                  <w:rPr>
                    <w:noProof/>
                    <w:webHidden/>
                    <w:sz w:val="21"/>
                    <w:szCs w:val="21"/>
                  </w:rPr>
                  <w:fldChar w:fldCharType="end"/>
                </w:r>
              </w:hyperlink>
            </w:p>
            <w:p w14:paraId="52B704E0" w14:textId="55EE9D9F"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04" w:history="1">
                <w:r w:rsidR="006B37B0" w:rsidRPr="006B37B0">
                  <w:rPr>
                    <w:rStyle w:val="Hipervnculo"/>
                    <w:rFonts w:ascii="Arial" w:hAnsi="Arial"/>
                    <w:noProof/>
                    <w:sz w:val="21"/>
                    <w:szCs w:val="21"/>
                  </w:rPr>
                  <w:t>12.</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SUSCRIPCIÓN Y APROBACIÓN DEL CONTRATO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_Toc226531304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27</w:t>
                </w:r>
                <w:r w:rsidR="006B37B0" w:rsidRPr="006B37B0">
                  <w:rPr>
                    <w:noProof/>
                    <w:webHidden/>
                    <w:sz w:val="21"/>
                    <w:szCs w:val="21"/>
                  </w:rPr>
                  <w:fldChar w:fldCharType="end"/>
                </w:r>
              </w:hyperlink>
            </w:p>
            <w:p w14:paraId="5242DD0A" w14:textId="7F739A38"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05" w:history="1">
                <w:r w:rsidR="006B37B0" w:rsidRPr="006B37B0">
                  <w:rPr>
                    <w:rStyle w:val="Hipervnculo"/>
                    <w:rFonts w:ascii="Arial" w:hAnsi="Arial"/>
                    <w:noProof/>
                    <w:sz w:val="21"/>
                    <w:szCs w:val="21"/>
                  </w:rPr>
                  <w:t>13.</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GARANTÍAS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_Toc226531305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28</w:t>
                </w:r>
                <w:r w:rsidR="006B37B0" w:rsidRPr="006B37B0">
                  <w:rPr>
                    <w:noProof/>
                    <w:webHidden/>
                    <w:sz w:val="21"/>
                    <w:szCs w:val="21"/>
                  </w:rPr>
                  <w:fldChar w:fldCharType="end"/>
                </w:r>
              </w:hyperlink>
            </w:p>
            <w:p w14:paraId="6A26B667" w14:textId="2DFC35B9" w:rsidR="006B37B0" w:rsidRPr="006B37B0" w:rsidRDefault="00130AA6">
              <w:pPr>
                <w:pStyle w:val="TDC3"/>
                <w:tabs>
                  <w:tab w:val="left" w:pos="132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12" w:history="1">
                <w:r w:rsidR="006B37B0" w:rsidRPr="006B37B0">
                  <w:rPr>
                    <w:rStyle w:val="Hipervnculo"/>
                    <w:noProof/>
                    <w:sz w:val="21"/>
                    <w:szCs w:val="21"/>
                  </w:rPr>
                  <w:t>13.1.</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SEGURO DE CAUCIÓN DE SOSTENIMIENTO DE OFERTA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_Toc226531312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28</w:t>
                </w:r>
                <w:r w:rsidR="006B37B0" w:rsidRPr="006B37B0">
                  <w:rPr>
                    <w:noProof/>
                    <w:webHidden/>
                    <w:sz w:val="21"/>
                    <w:szCs w:val="21"/>
                  </w:rPr>
                  <w:fldChar w:fldCharType="end"/>
                </w:r>
              </w:hyperlink>
            </w:p>
            <w:p w14:paraId="6A306B3A" w14:textId="2F6FCA5C" w:rsidR="006B37B0" w:rsidRPr="006B37B0" w:rsidRDefault="00130AA6">
              <w:pPr>
                <w:pStyle w:val="TDC3"/>
                <w:tabs>
                  <w:tab w:val="left" w:pos="132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13" w:history="1">
                <w:r w:rsidR="006B37B0" w:rsidRPr="006B37B0">
                  <w:rPr>
                    <w:rStyle w:val="Hipervnculo"/>
                    <w:noProof/>
                    <w:sz w:val="21"/>
                    <w:szCs w:val="21"/>
                  </w:rPr>
                  <w:t>13.2.</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SEGURO DE CAUCIÓN DE CUMPLIMIENTO DE CONTRATO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_Toc226531313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30</w:t>
                </w:r>
                <w:r w:rsidR="006B37B0" w:rsidRPr="006B37B0">
                  <w:rPr>
                    <w:noProof/>
                    <w:webHidden/>
                    <w:sz w:val="21"/>
                    <w:szCs w:val="21"/>
                  </w:rPr>
                  <w:fldChar w:fldCharType="end"/>
                </w:r>
              </w:hyperlink>
            </w:p>
            <w:p w14:paraId="5E8E79CB" w14:textId="6C237CD2" w:rsidR="006B37B0" w:rsidRPr="006B37B0" w:rsidRDefault="00130AA6">
              <w:pPr>
                <w:pStyle w:val="TDC3"/>
                <w:tabs>
                  <w:tab w:val="left" w:pos="132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14" w:history="1">
                <w:r w:rsidR="006B37B0" w:rsidRPr="006B37B0">
                  <w:rPr>
                    <w:rStyle w:val="Hipervnculo"/>
                    <w:noProof/>
                    <w:sz w:val="21"/>
                    <w:szCs w:val="21"/>
                  </w:rPr>
                  <w:t>13.3.</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SEGURO DE CAUCIÓN DE CALIDAD</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_Toc226531314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31</w:t>
                </w:r>
                <w:r w:rsidR="006B37B0" w:rsidRPr="006B37B0">
                  <w:rPr>
                    <w:noProof/>
                    <w:webHidden/>
                    <w:sz w:val="21"/>
                    <w:szCs w:val="21"/>
                  </w:rPr>
                  <w:fldChar w:fldCharType="end"/>
                </w:r>
              </w:hyperlink>
            </w:p>
            <w:p w14:paraId="1AE345E7" w14:textId="7CCDA0A2"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15" w:history="1">
                <w:r w:rsidR="006B37B0" w:rsidRPr="006B37B0">
                  <w:rPr>
                    <w:rStyle w:val="Hipervnculo"/>
                    <w:rFonts w:ascii="Arial" w:hAnsi="Arial"/>
                    <w:noProof/>
                    <w:sz w:val="21"/>
                    <w:szCs w:val="21"/>
                  </w:rPr>
                  <w:t>14.</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PLAZO CONTRACTUAL</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_Toc226531315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31</w:t>
                </w:r>
                <w:r w:rsidR="006B37B0" w:rsidRPr="006B37B0">
                  <w:rPr>
                    <w:noProof/>
                    <w:webHidden/>
                    <w:sz w:val="21"/>
                    <w:szCs w:val="21"/>
                  </w:rPr>
                  <w:fldChar w:fldCharType="end"/>
                </w:r>
              </w:hyperlink>
            </w:p>
            <w:p w14:paraId="1BFD6AA3" w14:textId="73C85B58" w:rsidR="006B37B0" w:rsidRPr="006B37B0" w:rsidRDefault="00130AA6">
              <w:pPr>
                <w:pStyle w:val="TDC3"/>
                <w:tabs>
                  <w:tab w:val="left" w:pos="132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17" w:history="1">
                <w:r w:rsidR="006B37B0" w:rsidRPr="006B37B0">
                  <w:rPr>
                    <w:rStyle w:val="Hipervnculo"/>
                    <w:noProof/>
                    <w:sz w:val="21"/>
                    <w:szCs w:val="21"/>
                  </w:rPr>
                  <w:t>14.1.</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PRÓRROGA CONTRACTUAL</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_Toc226531317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31</w:t>
                </w:r>
                <w:r w:rsidR="006B37B0" w:rsidRPr="006B37B0">
                  <w:rPr>
                    <w:noProof/>
                    <w:webHidden/>
                    <w:sz w:val="21"/>
                    <w:szCs w:val="21"/>
                  </w:rPr>
                  <w:fldChar w:fldCharType="end"/>
                </w:r>
              </w:hyperlink>
            </w:p>
            <w:p w14:paraId="63F0C023" w14:textId="488BDDDC"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18" w:history="1">
                <w:r w:rsidR="006B37B0" w:rsidRPr="006B37B0">
                  <w:rPr>
                    <w:rStyle w:val="Hipervnculo"/>
                    <w:rFonts w:ascii="Arial" w:hAnsi="Arial"/>
                    <w:noProof/>
                    <w:sz w:val="21"/>
                    <w:szCs w:val="21"/>
                  </w:rPr>
                  <w:t>15.</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VIGENCIA DEL CONTRATO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_Toc226531318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32</w:t>
                </w:r>
                <w:r w:rsidR="006B37B0" w:rsidRPr="006B37B0">
                  <w:rPr>
                    <w:noProof/>
                    <w:webHidden/>
                    <w:sz w:val="21"/>
                    <w:szCs w:val="21"/>
                  </w:rPr>
                  <w:fldChar w:fldCharType="end"/>
                </w:r>
              </w:hyperlink>
            </w:p>
            <w:p w14:paraId="2607DF26" w14:textId="49FEB333"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19" w:history="1">
                <w:r w:rsidR="006B37B0" w:rsidRPr="006B37B0">
                  <w:rPr>
                    <w:rStyle w:val="Hipervnculo"/>
                    <w:rFonts w:ascii="Arial" w:hAnsi="Arial"/>
                    <w:noProof/>
                    <w:sz w:val="21"/>
                    <w:szCs w:val="21"/>
                  </w:rPr>
                  <w:t>16.</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INHABILITACIÓN EN GUATECOMPRAS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_Toc226531319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32</w:t>
                </w:r>
                <w:r w:rsidR="006B37B0" w:rsidRPr="006B37B0">
                  <w:rPr>
                    <w:noProof/>
                    <w:webHidden/>
                    <w:sz w:val="21"/>
                    <w:szCs w:val="21"/>
                  </w:rPr>
                  <w:fldChar w:fldCharType="end"/>
                </w:r>
              </w:hyperlink>
            </w:p>
            <w:p w14:paraId="170885E1" w14:textId="3BC869B8"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20" w:history="1">
                <w:r w:rsidR="006B37B0" w:rsidRPr="006B37B0">
                  <w:rPr>
                    <w:rStyle w:val="Hipervnculo"/>
                    <w:rFonts w:ascii="Arial" w:hAnsi="Arial"/>
                    <w:noProof/>
                    <w:sz w:val="21"/>
                    <w:szCs w:val="21"/>
                  </w:rPr>
                  <w:t>17.</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SANCIONES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_Toc226531320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32</w:t>
                </w:r>
                <w:r w:rsidR="006B37B0" w:rsidRPr="006B37B0">
                  <w:rPr>
                    <w:noProof/>
                    <w:webHidden/>
                    <w:sz w:val="21"/>
                    <w:szCs w:val="21"/>
                  </w:rPr>
                  <w:fldChar w:fldCharType="end"/>
                </w:r>
              </w:hyperlink>
            </w:p>
            <w:p w14:paraId="3D04D0BF" w14:textId="3E6C5577"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21" w:history="1">
                <w:r w:rsidR="006B37B0" w:rsidRPr="006B37B0">
                  <w:rPr>
                    <w:rStyle w:val="Hipervnculo"/>
                    <w:rFonts w:ascii="Arial" w:hAnsi="Arial"/>
                    <w:noProof/>
                    <w:sz w:val="21"/>
                    <w:szCs w:val="21"/>
                  </w:rPr>
                  <w:t>18.</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RECEPCIÓN, LUGAR Y TIEMPO DE ENTREGA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_Toc226531321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33</w:t>
                </w:r>
                <w:r w:rsidR="006B37B0" w:rsidRPr="006B37B0">
                  <w:rPr>
                    <w:noProof/>
                    <w:webHidden/>
                    <w:sz w:val="21"/>
                    <w:szCs w:val="21"/>
                  </w:rPr>
                  <w:fldChar w:fldCharType="end"/>
                </w:r>
              </w:hyperlink>
            </w:p>
            <w:p w14:paraId="7CC8F837" w14:textId="2A00D7E7"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22" w:history="1">
                <w:r w:rsidR="006B37B0" w:rsidRPr="006B37B0">
                  <w:rPr>
                    <w:rStyle w:val="Hipervnculo"/>
                    <w:rFonts w:ascii="Arial" w:hAnsi="Arial"/>
                    <w:noProof/>
                    <w:sz w:val="21"/>
                    <w:szCs w:val="21"/>
                  </w:rPr>
                  <w:t>19.</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COMISIÓN RECEPTORA Y LIQUIDADORA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_Toc226531322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34</w:t>
                </w:r>
                <w:r w:rsidR="006B37B0" w:rsidRPr="006B37B0">
                  <w:rPr>
                    <w:noProof/>
                    <w:webHidden/>
                    <w:sz w:val="21"/>
                    <w:szCs w:val="21"/>
                  </w:rPr>
                  <w:fldChar w:fldCharType="end"/>
                </w:r>
              </w:hyperlink>
            </w:p>
            <w:p w14:paraId="44E74519" w14:textId="16B95E85"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23" w:history="1">
                <w:r w:rsidR="006B37B0" w:rsidRPr="006B37B0">
                  <w:rPr>
                    <w:rStyle w:val="Hipervnculo"/>
                    <w:rFonts w:ascii="Arial" w:hAnsi="Arial"/>
                    <w:noProof/>
                    <w:sz w:val="21"/>
                    <w:szCs w:val="21"/>
                  </w:rPr>
                  <w:t>20.</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CAUSALES DE TERMINACIÓN DEL CONTRATO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_Toc226531323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34</w:t>
                </w:r>
                <w:r w:rsidR="006B37B0" w:rsidRPr="006B37B0">
                  <w:rPr>
                    <w:noProof/>
                    <w:webHidden/>
                    <w:sz w:val="21"/>
                    <w:szCs w:val="21"/>
                  </w:rPr>
                  <w:fldChar w:fldCharType="end"/>
                </w:r>
              </w:hyperlink>
            </w:p>
            <w:p w14:paraId="7752B84E" w14:textId="66A90ED2"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24" w:history="1">
                <w:r w:rsidR="006B37B0" w:rsidRPr="006B37B0">
                  <w:rPr>
                    <w:rStyle w:val="Hipervnculo"/>
                    <w:rFonts w:ascii="Arial" w:hAnsi="Arial"/>
                    <w:noProof/>
                    <w:sz w:val="21"/>
                    <w:szCs w:val="21"/>
                  </w:rPr>
                  <w:t>21.</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LIQUIDACIÓN Y FINIQUITOS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_Toc226531324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34</w:t>
                </w:r>
                <w:r w:rsidR="006B37B0" w:rsidRPr="006B37B0">
                  <w:rPr>
                    <w:noProof/>
                    <w:webHidden/>
                    <w:sz w:val="21"/>
                    <w:szCs w:val="21"/>
                  </w:rPr>
                  <w:fldChar w:fldCharType="end"/>
                </w:r>
              </w:hyperlink>
            </w:p>
            <w:p w14:paraId="3B757B94" w14:textId="4E3C0DA1"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25" w:history="1">
                <w:r w:rsidR="006B37B0" w:rsidRPr="006B37B0">
                  <w:rPr>
                    <w:rStyle w:val="Hipervnculo"/>
                    <w:rFonts w:ascii="Arial" w:hAnsi="Arial"/>
                    <w:noProof/>
                    <w:sz w:val="21"/>
                    <w:szCs w:val="21"/>
                  </w:rPr>
                  <w:t>22.</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FORMA DE PAGO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_Toc226531325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34</w:t>
                </w:r>
                <w:r w:rsidR="006B37B0" w:rsidRPr="006B37B0">
                  <w:rPr>
                    <w:noProof/>
                    <w:webHidden/>
                    <w:sz w:val="21"/>
                    <w:szCs w:val="21"/>
                  </w:rPr>
                  <w:fldChar w:fldCharType="end"/>
                </w:r>
              </w:hyperlink>
            </w:p>
            <w:p w14:paraId="25129E54" w14:textId="1360F2EB"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26" w:history="1">
                <w:r w:rsidR="006B37B0" w:rsidRPr="006B37B0">
                  <w:rPr>
                    <w:rStyle w:val="Hipervnculo"/>
                    <w:rFonts w:ascii="Arial" w:hAnsi="Arial"/>
                    <w:noProof/>
                    <w:sz w:val="21"/>
                    <w:szCs w:val="21"/>
                  </w:rPr>
                  <w:t>23.</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RESPONSABILIDAD</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_Toc226531326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35</w:t>
                </w:r>
                <w:r w:rsidR="006B37B0" w:rsidRPr="006B37B0">
                  <w:rPr>
                    <w:noProof/>
                    <w:webHidden/>
                    <w:sz w:val="21"/>
                    <w:szCs w:val="21"/>
                  </w:rPr>
                  <w:fldChar w:fldCharType="end"/>
                </w:r>
              </w:hyperlink>
            </w:p>
            <w:p w14:paraId="5650D3E2" w14:textId="40BA9B8E" w:rsidR="006B37B0" w:rsidRPr="006B37B0" w:rsidRDefault="00130AA6">
              <w:pPr>
                <w:pStyle w:val="TDC2"/>
                <w:tabs>
                  <w:tab w:val="left" w:pos="88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27" w:history="1">
                <w:r w:rsidR="006B37B0" w:rsidRPr="006B37B0">
                  <w:rPr>
                    <w:rStyle w:val="Hipervnculo"/>
                    <w:rFonts w:ascii="Arial" w:hAnsi="Arial"/>
                    <w:noProof/>
                    <w:sz w:val="21"/>
                    <w:szCs w:val="21"/>
                  </w:rPr>
                  <w:t>24.</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EJECUCIÓN DEL SEGURO DE CAUCIÓN DE CUMPLIMIENTO DE CONTRATO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_Toc226531327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35</w:t>
                </w:r>
                <w:r w:rsidR="006B37B0" w:rsidRPr="006B37B0">
                  <w:rPr>
                    <w:noProof/>
                    <w:webHidden/>
                    <w:sz w:val="21"/>
                    <w:szCs w:val="21"/>
                  </w:rPr>
                  <w:fldChar w:fldCharType="end"/>
                </w:r>
              </w:hyperlink>
            </w:p>
            <w:p w14:paraId="75DD56FF" w14:textId="31140EE7" w:rsidR="006B37B0" w:rsidRPr="006B37B0" w:rsidRDefault="00130AA6">
              <w:pPr>
                <w:pStyle w:val="TDC1"/>
                <w:rPr>
                  <w:rFonts w:asciiTheme="minorHAnsi" w:eastAsiaTheme="minorEastAsia" w:hAnsiTheme="minorHAnsi" w:cstheme="minorBidi"/>
                  <w:b w:val="0"/>
                  <w:bCs w:val="0"/>
                  <w:color w:val="auto"/>
                  <w:kern w:val="0"/>
                  <w:sz w:val="21"/>
                  <w:szCs w:val="21"/>
                  <w:lang w:eastAsia="es-GT"/>
                  <w14:ligatures w14:val="none"/>
                </w:rPr>
              </w:pPr>
              <w:hyperlink w:anchor="_Toc226531328" w:history="1">
                <w:r w:rsidR="006B37B0" w:rsidRPr="006B37B0">
                  <w:rPr>
                    <w:rStyle w:val="Hipervnculo"/>
                    <w:sz w:val="21"/>
                    <w:szCs w:val="21"/>
                  </w:rPr>
                  <w:t>CAPÍTULO V.</w:t>
                </w:r>
                <w:r w:rsidR="006B37B0" w:rsidRPr="006B37B0">
                  <w:rPr>
                    <w:rFonts w:asciiTheme="minorHAnsi" w:eastAsiaTheme="minorEastAsia" w:hAnsiTheme="minorHAnsi" w:cstheme="minorBidi"/>
                    <w:b w:val="0"/>
                    <w:bCs w:val="0"/>
                    <w:color w:val="auto"/>
                    <w:kern w:val="0"/>
                    <w:sz w:val="21"/>
                    <w:szCs w:val="21"/>
                    <w:lang w:eastAsia="es-GT"/>
                    <w14:ligatures w14:val="none"/>
                  </w:rPr>
                  <w:tab/>
                </w:r>
                <w:r w:rsidR="006B37B0" w:rsidRPr="006B37B0">
                  <w:rPr>
                    <w:rStyle w:val="Hipervnculo"/>
                    <w:sz w:val="21"/>
                    <w:szCs w:val="21"/>
                  </w:rPr>
                  <w:t>ESPECIFICACIONES TÉCNICAS</w:t>
                </w:r>
                <w:r w:rsidR="006B37B0" w:rsidRPr="006B37B0">
                  <w:rPr>
                    <w:webHidden/>
                    <w:sz w:val="21"/>
                    <w:szCs w:val="21"/>
                  </w:rPr>
                  <w:tab/>
                </w:r>
                <w:r w:rsidR="006B37B0" w:rsidRPr="006B37B0">
                  <w:rPr>
                    <w:webHidden/>
                    <w:sz w:val="21"/>
                    <w:szCs w:val="21"/>
                  </w:rPr>
                  <w:fldChar w:fldCharType="begin"/>
                </w:r>
                <w:r w:rsidR="006B37B0" w:rsidRPr="006B37B0">
                  <w:rPr>
                    <w:webHidden/>
                    <w:sz w:val="21"/>
                    <w:szCs w:val="21"/>
                  </w:rPr>
                  <w:instrText xml:space="preserve"> PAGEREF _Toc226531328 \h </w:instrText>
                </w:r>
                <w:r w:rsidR="006B37B0" w:rsidRPr="006B37B0">
                  <w:rPr>
                    <w:webHidden/>
                    <w:sz w:val="21"/>
                    <w:szCs w:val="21"/>
                  </w:rPr>
                </w:r>
                <w:r w:rsidR="006B37B0" w:rsidRPr="006B37B0">
                  <w:rPr>
                    <w:webHidden/>
                    <w:sz w:val="21"/>
                    <w:szCs w:val="21"/>
                  </w:rPr>
                  <w:fldChar w:fldCharType="separate"/>
                </w:r>
                <w:r w:rsidR="00257EEA">
                  <w:rPr>
                    <w:webHidden/>
                    <w:sz w:val="21"/>
                    <w:szCs w:val="21"/>
                  </w:rPr>
                  <w:t>36</w:t>
                </w:r>
                <w:r w:rsidR="006B37B0" w:rsidRPr="006B37B0">
                  <w:rPr>
                    <w:webHidden/>
                    <w:sz w:val="21"/>
                    <w:szCs w:val="21"/>
                  </w:rPr>
                  <w:fldChar w:fldCharType="end"/>
                </w:r>
              </w:hyperlink>
            </w:p>
            <w:p w14:paraId="475F62EE" w14:textId="13D93854"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29" w:history="1">
                <w:r w:rsidR="006B37B0" w:rsidRPr="006B37B0">
                  <w:rPr>
                    <w:rStyle w:val="Hipervnculo"/>
                    <w:rFonts w:ascii="Arial" w:hAnsi="Arial"/>
                    <w:noProof/>
                    <w:sz w:val="21"/>
                    <w:szCs w:val="21"/>
                  </w:rPr>
                  <w:t>1.</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DESCRIPCIÓN DEL PRODUCTO A ADQUIRIR</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_Toc226531329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36</w:t>
                </w:r>
                <w:r w:rsidR="006B37B0" w:rsidRPr="006B37B0">
                  <w:rPr>
                    <w:noProof/>
                    <w:webHidden/>
                    <w:sz w:val="21"/>
                    <w:szCs w:val="21"/>
                  </w:rPr>
                  <w:fldChar w:fldCharType="end"/>
                </w:r>
              </w:hyperlink>
            </w:p>
            <w:p w14:paraId="31632CB0" w14:textId="50F932F7" w:rsidR="006B37B0" w:rsidRPr="006B37B0" w:rsidRDefault="00130AA6">
              <w:pPr>
                <w:pStyle w:val="TDC1"/>
                <w:rPr>
                  <w:rFonts w:asciiTheme="minorHAnsi" w:eastAsiaTheme="minorEastAsia" w:hAnsiTheme="minorHAnsi" w:cstheme="minorBidi"/>
                  <w:b w:val="0"/>
                  <w:bCs w:val="0"/>
                  <w:color w:val="auto"/>
                  <w:kern w:val="0"/>
                  <w:sz w:val="21"/>
                  <w:szCs w:val="21"/>
                  <w:lang w:eastAsia="es-GT"/>
                  <w14:ligatures w14:val="none"/>
                </w:rPr>
              </w:pPr>
              <w:hyperlink w:anchor="_Toc226531330" w:history="1">
                <w:r w:rsidR="006B37B0" w:rsidRPr="006B37B0">
                  <w:rPr>
                    <w:rStyle w:val="Hipervnculo"/>
                    <w:sz w:val="21"/>
                    <w:szCs w:val="21"/>
                  </w:rPr>
                  <w:t>CAPÍTULO VI.</w:t>
                </w:r>
                <w:r w:rsidR="006B37B0" w:rsidRPr="006B37B0">
                  <w:rPr>
                    <w:rFonts w:asciiTheme="minorHAnsi" w:eastAsiaTheme="minorEastAsia" w:hAnsiTheme="minorHAnsi" w:cstheme="minorBidi"/>
                    <w:b w:val="0"/>
                    <w:bCs w:val="0"/>
                    <w:color w:val="auto"/>
                    <w:kern w:val="0"/>
                    <w:sz w:val="21"/>
                    <w:szCs w:val="21"/>
                    <w:lang w:eastAsia="es-GT"/>
                    <w14:ligatures w14:val="none"/>
                  </w:rPr>
                  <w:tab/>
                </w:r>
                <w:r w:rsidR="006B37B0" w:rsidRPr="006B37B0">
                  <w:rPr>
                    <w:rStyle w:val="Hipervnculo"/>
                    <w:sz w:val="21"/>
                    <w:szCs w:val="21"/>
                  </w:rPr>
                  <w:t>DISPOSICIONES ESPECIALES</w:t>
                </w:r>
                <w:r w:rsidR="006B37B0" w:rsidRPr="006B37B0">
                  <w:rPr>
                    <w:webHidden/>
                    <w:sz w:val="21"/>
                    <w:szCs w:val="21"/>
                  </w:rPr>
                  <w:tab/>
                </w:r>
                <w:r w:rsidR="006B37B0" w:rsidRPr="006B37B0">
                  <w:rPr>
                    <w:webHidden/>
                    <w:sz w:val="21"/>
                    <w:szCs w:val="21"/>
                  </w:rPr>
                  <w:fldChar w:fldCharType="begin"/>
                </w:r>
                <w:r w:rsidR="006B37B0" w:rsidRPr="006B37B0">
                  <w:rPr>
                    <w:webHidden/>
                    <w:sz w:val="21"/>
                    <w:szCs w:val="21"/>
                  </w:rPr>
                  <w:instrText xml:space="preserve"> PAGEREF _Toc226531330 \h </w:instrText>
                </w:r>
                <w:r w:rsidR="006B37B0" w:rsidRPr="006B37B0">
                  <w:rPr>
                    <w:webHidden/>
                    <w:sz w:val="21"/>
                    <w:szCs w:val="21"/>
                  </w:rPr>
                </w:r>
                <w:r w:rsidR="006B37B0" w:rsidRPr="006B37B0">
                  <w:rPr>
                    <w:webHidden/>
                    <w:sz w:val="21"/>
                    <w:szCs w:val="21"/>
                  </w:rPr>
                  <w:fldChar w:fldCharType="separate"/>
                </w:r>
                <w:r w:rsidR="00257EEA">
                  <w:rPr>
                    <w:webHidden/>
                    <w:sz w:val="21"/>
                    <w:szCs w:val="21"/>
                  </w:rPr>
                  <w:t>37</w:t>
                </w:r>
                <w:r w:rsidR="006B37B0" w:rsidRPr="006B37B0">
                  <w:rPr>
                    <w:webHidden/>
                    <w:sz w:val="21"/>
                    <w:szCs w:val="21"/>
                  </w:rPr>
                  <w:fldChar w:fldCharType="end"/>
                </w:r>
              </w:hyperlink>
            </w:p>
            <w:p w14:paraId="44B628D0" w14:textId="5D097BA5"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31" w:history="1">
                <w:r w:rsidR="006B37B0" w:rsidRPr="006B37B0">
                  <w:rPr>
                    <w:rStyle w:val="Hipervnculo"/>
                    <w:rFonts w:ascii="Arial" w:hAnsi="Arial"/>
                    <w:noProof/>
                    <w:sz w:val="21"/>
                    <w:szCs w:val="21"/>
                  </w:rPr>
                  <w:t>1.</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CONTROL DE CALIDAD</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_Toc226531331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37</w:t>
                </w:r>
                <w:r w:rsidR="006B37B0" w:rsidRPr="006B37B0">
                  <w:rPr>
                    <w:noProof/>
                    <w:webHidden/>
                    <w:sz w:val="21"/>
                    <w:szCs w:val="21"/>
                  </w:rPr>
                  <w:fldChar w:fldCharType="end"/>
                </w:r>
              </w:hyperlink>
            </w:p>
            <w:p w14:paraId="1B489B57" w14:textId="17552AE8"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32" w:history="1">
                <w:r w:rsidR="006B37B0" w:rsidRPr="006B37B0">
                  <w:rPr>
                    <w:rStyle w:val="Hipervnculo"/>
                    <w:rFonts w:ascii="Arial" w:hAnsi="Arial"/>
                    <w:noProof/>
                    <w:sz w:val="21"/>
                    <w:szCs w:val="21"/>
                  </w:rPr>
                  <w:t>2.</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CADENA DE FRIO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_Toc226531332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37</w:t>
                </w:r>
                <w:r w:rsidR="006B37B0" w:rsidRPr="006B37B0">
                  <w:rPr>
                    <w:noProof/>
                    <w:webHidden/>
                    <w:sz w:val="21"/>
                    <w:szCs w:val="21"/>
                  </w:rPr>
                  <w:fldChar w:fldCharType="end"/>
                </w:r>
              </w:hyperlink>
            </w:p>
            <w:p w14:paraId="4B7C2209" w14:textId="68E8EE26"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33" w:history="1">
                <w:r w:rsidR="006B37B0" w:rsidRPr="006B37B0">
                  <w:rPr>
                    <w:rStyle w:val="Hipervnculo"/>
                    <w:rFonts w:ascii="Arial" w:hAnsi="Arial"/>
                    <w:noProof/>
                    <w:sz w:val="21"/>
                    <w:szCs w:val="21"/>
                  </w:rPr>
                  <w:t>3.</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FECHA DE VENCIMIENTO DEL REACTIVO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_Toc226531333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37</w:t>
                </w:r>
                <w:r w:rsidR="006B37B0" w:rsidRPr="006B37B0">
                  <w:rPr>
                    <w:noProof/>
                    <w:webHidden/>
                    <w:sz w:val="21"/>
                    <w:szCs w:val="21"/>
                  </w:rPr>
                  <w:fldChar w:fldCharType="end"/>
                </w:r>
              </w:hyperlink>
            </w:p>
            <w:p w14:paraId="74328D68" w14:textId="4E551125"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34" w:history="1">
                <w:r w:rsidR="006B37B0" w:rsidRPr="006B37B0">
                  <w:rPr>
                    <w:rStyle w:val="Hipervnculo"/>
                    <w:rFonts w:ascii="Arial" w:hAnsi="Arial"/>
                    <w:noProof/>
                    <w:sz w:val="21"/>
                    <w:szCs w:val="21"/>
                  </w:rPr>
                  <w:t>4.</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OTRAS DISPOSICIONES ESPECIALES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_Toc226531334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37</w:t>
                </w:r>
                <w:r w:rsidR="006B37B0" w:rsidRPr="006B37B0">
                  <w:rPr>
                    <w:noProof/>
                    <w:webHidden/>
                    <w:sz w:val="21"/>
                    <w:szCs w:val="21"/>
                  </w:rPr>
                  <w:fldChar w:fldCharType="end"/>
                </w:r>
              </w:hyperlink>
            </w:p>
            <w:p w14:paraId="5267BC53" w14:textId="7D557DF3" w:rsidR="006B37B0" w:rsidRPr="006B37B0" w:rsidRDefault="00130AA6">
              <w:pPr>
                <w:pStyle w:val="TDC1"/>
                <w:rPr>
                  <w:rFonts w:asciiTheme="minorHAnsi" w:eastAsiaTheme="minorEastAsia" w:hAnsiTheme="minorHAnsi" w:cstheme="minorBidi"/>
                  <w:b w:val="0"/>
                  <w:bCs w:val="0"/>
                  <w:color w:val="auto"/>
                  <w:kern w:val="0"/>
                  <w:sz w:val="21"/>
                  <w:szCs w:val="21"/>
                  <w:lang w:eastAsia="es-GT"/>
                  <w14:ligatures w14:val="none"/>
                </w:rPr>
              </w:pPr>
              <w:hyperlink w:anchor="_Toc226531335" w:history="1">
                <w:r w:rsidR="006B37B0" w:rsidRPr="006B37B0">
                  <w:rPr>
                    <w:rStyle w:val="Hipervnculo"/>
                    <w:sz w:val="21"/>
                    <w:szCs w:val="21"/>
                  </w:rPr>
                  <w:t>CAPÍTULO VII.</w:t>
                </w:r>
                <w:r w:rsidR="006B37B0" w:rsidRPr="006B37B0">
                  <w:rPr>
                    <w:rFonts w:asciiTheme="minorHAnsi" w:eastAsiaTheme="minorEastAsia" w:hAnsiTheme="minorHAnsi" w:cstheme="minorBidi"/>
                    <w:b w:val="0"/>
                    <w:bCs w:val="0"/>
                    <w:color w:val="auto"/>
                    <w:kern w:val="0"/>
                    <w:sz w:val="21"/>
                    <w:szCs w:val="21"/>
                    <w:lang w:eastAsia="es-GT"/>
                    <w14:ligatures w14:val="none"/>
                  </w:rPr>
                  <w:tab/>
                </w:r>
                <w:r w:rsidR="006B37B0" w:rsidRPr="006B37B0">
                  <w:rPr>
                    <w:rStyle w:val="Hipervnculo"/>
                    <w:sz w:val="21"/>
                    <w:szCs w:val="21"/>
                  </w:rPr>
                  <w:t>ANEXOS</w:t>
                </w:r>
                <w:r w:rsidR="006B37B0" w:rsidRPr="006B37B0">
                  <w:rPr>
                    <w:webHidden/>
                    <w:sz w:val="21"/>
                    <w:szCs w:val="21"/>
                  </w:rPr>
                  <w:tab/>
                </w:r>
                <w:r w:rsidR="006B37B0" w:rsidRPr="006B37B0">
                  <w:rPr>
                    <w:webHidden/>
                    <w:sz w:val="21"/>
                    <w:szCs w:val="21"/>
                  </w:rPr>
                  <w:fldChar w:fldCharType="begin"/>
                </w:r>
                <w:r w:rsidR="006B37B0" w:rsidRPr="006B37B0">
                  <w:rPr>
                    <w:webHidden/>
                    <w:sz w:val="21"/>
                    <w:szCs w:val="21"/>
                  </w:rPr>
                  <w:instrText xml:space="preserve"> PAGEREF _Toc226531335 \h </w:instrText>
                </w:r>
                <w:r w:rsidR="006B37B0" w:rsidRPr="006B37B0">
                  <w:rPr>
                    <w:webHidden/>
                    <w:sz w:val="21"/>
                    <w:szCs w:val="21"/>
                  </w:rPr>
                </w:r>
                <w:r w:rsidR="006B37B0" w:rsidRPr="006B37B0">
                  <w:rPr>
                    <w:webHidden/>
                    <w:sz w:val="21"/>
                    <w:szCs w:val="21"/>
                  </w:rPr>
                  <w:fldChar w:fldCharType="separate"/>
                </w:r>
                <w:r w:rsidR="00257EEA">
                  <w:rPr>
                    <w:webHidden/>
                    <w:sz w:val="21"/>
                    <w:szCs w:val="21"/>
                  </w:rPr>
                  <w:t>38</w:t>
                </w:r>
                <w:r w:rsidR="006B37B0" w:rsidRPr="006B37B0">
                  <w:rPr>
                    <w:webHidden/>
                    <w:sz w:val="21"/>
                    <w:szCs w:val="21"/>
                  </w:rPr>
                  <w:fldChar w:fldCharType="end"/>
                </w:r>
              </w:hyperlink>
            </w:p>
            <w:p w14:paraId="70B0AB91" w14:textId="3DD6D300"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36" w:history="1">
                <w:r w:rsidR="006B37B0" w:rsidRPr="006B37B0">
                  <w:rPr>
                    <w:rStyle w:val="Hipervnculo"/>
                    <w:rFonts w:ascii="Arial" w:hAnsi="Arial"/>
                    <w:noProof/>
                    <w:sz w:val="21"/>
                    <w:szCs w:val="21"/>
                  </w:rPr>
                  <w:t>1.</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FORMULARIO DE OFERTA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_Toc226531336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38</w:t>
                </w:r>
                <w:r w:rsidR="006B37B0" w:rsidRPr="006B37B0">
                  <w:rPr>
                    <w:noProof/>
                    <w:webHidden/>
                    <w:sz w:val="21"/>
                    <w:szCs w:val="21"/>
                  </w:rPr>
                  <w:fldChar w:fldCharType="end"/>
                </w:r>
              </w:hyperlink>
            </w:p>
            <w:p w14:paraId="44B2DDB3" w14:textId="318ADE16"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37" w:history="1">
                <w:r w:rsidR="006B37B0" w:rsidRPr="006B37B0">
                  <w:rPr>
                    <w:rStyle w:val="Hipervnculo"/>
                    <w:rFonts w:ascii="Arial" w:hAnsi="Arial"/>
                    <w:noProof/>
                    <w:sz w:val="21"/>
                    <w:szCs w:val="21"/>
                  </w:rPr>
                  <w:t>2.</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FORMULARIO DE EXPERIENCIA</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_Toc226531337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39</w:t>
                </w:r>
                <w:r w:rsidR="006B37B0" w:rsidRPr="006B37B0">
                  <w:rPr>
                    <w:noProof/>
                    <w:webHidden/>
                    <w:sz w:val="21"/>
                    <w:szCs w:val="21"/>
                  </w:rPr>
                  <w:fldChar w:fldCharType="end"/>
                </w:r>
              </w:hyperlink>
            </w:p>
            <w:p w14:paraId="1CEFF7F8" w14:textId="616DA618" w:rsidR="006B37B0" w:rsidRPr="006B37B0" w:rsidRDefault="00130AA6">
              <w:pPr>
                <w:pStyle w:val="TDC2"/>
                <w:tabs>
                  <w:tab w:val="left" w:pos="660"/>
                  <w:tab w:val="right" w:leader="dot" w:pos="9060"/>
                </w:tabs>
                <w:rPr>
                  <w:rFonts w:asciiTheme="minorHAnsi" w:eastAsiaTheme="minorEastAsia" w:hAnsiTheme="minorHAnsi" w:cstheme="minorBidi"/>
                  <w:noProof/>
                  <w:color w:val="auto"/>
                  <w:kern w:val="0"/>
                  <w:sz w:val="21"/>
                  <w:szCs w:val="21"/>
                  <w:lang w:eastAsia="es-GT"/>
                  <w14:ligatures w14:val="none"/>
                </w:rPr>
              </w:pPr>
              <w:hyperlink w:anchor="_Toc226531338" w:history="1">
                <w:r w:rsidR="006B37B0" w:rsidRPr="006B37B0">
                  <w:rPr>
                    <w:rStyle w:val="Hipervnculo"/>
                    <w:rFonts w:ascii="Arial" w:hAnsi="Arial"/>
                    <w:noProof/>
                    <w:sz w:val="21"/>
                    <w:szCs w:val="21"/>
                  </w:rPr>
                  <w:t>3.</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FORMULARIO DE CUMPLIMIENTO DE ESPECIFICACIONES TÉCNICAS</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_Toc226531338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40</w:t>
                </w:r>
                <w:r w:rsidR="006B37B0" w:rsidRPr="006B37B0">
                  <w:rPr>
                    <w:noProof/>
                    <w:webHidden/>
                    <w:sz w:val="21"/>
                    <w:szCs w:val="21"/>
                  </w:rPr>
                  <w:fldChar w:fldCharType="end"/>
                </w:r>
              </w:hyperlink>
            </w:p>
            <w:p w14:paraId="3D0893B3" w14:textId="6EA40106" w:rsidR="006B37B0" w:rsidRDefault="00130AA6">
              <w:pPr>
                <w:pStyle w:val="TDC2"/>
                <w:tabs>
                  <w:tab w:val="left" w:pos="660"/>
                  <w:tab w:val="right" w:leader="dot" w:pos="9060"/>
                </w:tabs>
                <w:rPr>
                  <w:rFonts w:asciiTheme="minorHAnsi" w:eastAsiaTheme="minorEastAsia" w:hAnsiTheme="minorHAnsi" w:cstheme="minorBidi"/>
                  <w:noProof/>
                  <w:color w:val="auto"/>
                  <w:kern w:val="0"/>
                  <w:lang w:eastAsia="es-GT"/>
                  <w14:ligatures w14:val="none"/>
                </w:rPr>
              </w:pPr>
              <w:hyperlink w:anchor="_Toc226531339" w:history="1">
                <w:r w:rsidR="006B37B0" w:rsidRPr="006B37B0">
                  <w:rPr>
                    <w:rStyle w:val="Hipervnculo"/>
                    <w:rFonts w:ascii="Arial" w:hAnsi="Arial"/>
                    <w:noProof/>
                    <w:sz w:val="21"/>
                    <w:szCs w:val="21"/>
                  </w:rPr>
                  <w:t>4.</w:t>
                </w:r>
                <w:r w:rsidR="006B37B0" w:rsidRPr="006B37B0">
                  <w:rPr>
                    <w:rFonts w:asciiTheme="minorHAnsi" w:eastAsiaTheme="minorEastAsia" w:hAnsiTheme="minorHAnsi" w:cstheme="minorBidi"/>
                    <w:noProof/>
                    <w:color w:val="auto"/>
                    <w:kern w:val="0"/>
                    <w:sz w:val="21"/>
                    <w:szCs w:val="21"/>
                    <w:lang w:eastAsia="es-GT"/>
                    <w14:ligatures w14:val="none"/>
                  </w:rPr>
                  <w:tab/>
                </w:r>
                <w:r w:rsidR="006B37B0" w:rsidRPr="006B37B0">
                  <w:rPr>
                    <w:rStyle w:val="Hipervnculo"/>
                    <w:noProof/>
                    <w:sz w:val="21"/>
                    <w:szCs w:val="21"/>
                  </w:rPr>
                  <w:t>PROYECTO DE CONTRATO</w:t>
                </w:r>
                <w:r w:rsidR="006B37B0" w:rsidRPr="006B37B0">
                  <w:rPr>
                    <w:noProof/>
                    <w:webHidden/>
                    <w:sz w:val="21"/>
                    <w:szCs w:val="21"/>
                  </w:rPr>
                  <w:tab/>
                </w:r>
                <w:r w:rsidR="006B37B0" w:rsidRPr="006B37B0">
                  <w:rPr>
                    <w:noProof/>
                    <w:webHidden/>
                    <w:sz w:val="21"/>
                    <w:szCs w:val="21"/>
                  </w:rPr>
                  <w:fldChar w:fldCharType="begin"/>
                </w:r>
                <w:r w:rsidR="006B37B0" w:rsidRPr="006B37B0">
                  <w:rPr>
                    <w:noProof/>
                    <w:webHidden/>
                    <w:sz w:val="21"/>
                    <w:szCs w:val="21"/>
                  </w:rPr>
                  <w:instrText xml:space="preserve"> PAGEREF _Toc226531339 \h </w:instrText>
                </w:r>
                <w:r w:rsidR="006B37B0" w:rsidRPr="006B37B0">
                  <w:rPr>
                    <w:noProof/>
                    <w:webHidden/>
                    <w:sz w:val="21"/>
                    <w:szCs w:val="21"/>
                  </w:rPr>
                </w:r>
                <w:r w:rsidR="006B37B0" w:rsidRPr="006B37B0">
                  <w:rPr>
                    <w:noProof/>
                    <w:webHidden/>
                    <w:sz w:val="21"/>
                    <w:szCs w:val="21"/>
                  </w:rPr>
                  <w:fldChar w:fldCharType="separate"/>
                </w:r>
                <w:r w:rsidR="00257EEA">
                  <w:rPr>
                    <w:noProof/>
                    <w:webHidden/>
                    <w:sz w:val="21"/>
                    <w:szCs w:val="21"/>
                  </w:rPr>
                  <w:t>42</w:t>
                </w:r>
                <w:r w:rsidR="006B37B0" w:rsidRPr="006B37B0">
                  <w:rPr>
                    <w:noProof/>
                    <w:webHidden/>
                    <w:sz w:val="21"/>
                    <w:szCs w:val="21"/>
                  </w:rPr>
                  <w:fldChar w:fldCharType="end"/>
                </w:r>
              </w:hyperlink>
            </w:p>
            <w:p w14:paraId="38735C32" w14:textId="0D17131F" w:rsidR="004C663C" w:rsidRPr="000D58D5" w:rsidRDefault="000E4C3D" w:rsidP="000D58D5">
              <w:pPr>
                <w:ind w:left="0"/>
                <w:rPr>
                  <w:sz w:val="21"/>
                  <w:szCs w:val="21"/>
                </w:rPr>
              </w:pPr>
              <w:r w:rsidRPr="00987EAC">
                <w:rPr>
                  <w:b/>
                  <w:bCs/>
                  <w:sz w:val="21"/>
                  <w:szCs w:val="21"/>
                  <w:lang w:val="es-ES"/>
                </w:rPr>
                <w:fldChar w:fldCharType="end"/>
              </w:r>
            </w:p>
          </w:sdtContent>
        </w:sdt>
        <w:p w14:paraId="51D6308D" w14:textId="34FE8EAE" w:rsidR="000D58D5" w:rsidRDefault="000D58D5" w:rsidP="000D58D5">
          <w:pPr>
            <w:pStyle w:val="Ttulo1"/>
            <w:numPr>
              <w:ilvl w:val="0"/>
              <w:numId w:val="0"/>
            </w:numPr>
            <w:ind w:left="1560"/>
          </w:pPr>
        </w:p>
        <w:p w14:paraId="24B47737" w14:textId="77777777" w:rsidR="006B37B0" w:rsidRPr="006B37B0" w:rsidRDefault="006B37B0" w:rsidP="006B37B0"/>
        <w:p w14:paraId="0C3B5F64" w14:textId="58ABCCA1" w:rsidR="00264F98" w:rsidRPr="00987EAC" w:rsidRDefault="00264F98" w:rsidP="00987EAC">
          <w:pPr>
            <w:pStyle w:val="Ttulo1"/>
          </w:pPr>
          <w:bookmarkStart w:id="2" w:name="_Toc226531267"/>
          <w:r w:rsidRPr="00987EAC">
            <w:lastRenderedPageBreak/>
            <w:t>IDENTIFICACIÓN</w:t>
          </w:r>
          <w:bookmarkEnd w:id="2"/>
        </w:p>
        <w:p w14:paraId="67C0A4F0" w14:textId="77777777" w:rsidR="00C55508" w:rsidRDefault="00C55508" w:rsidP="004460A0"/>
        <w:p w14:paraId="0E7E6F9A" w14:textId="77777777" w:rsidR="00266A8D" w:rsidRDefault="00266A8D" w:rsidP="004460A0"/>
        <w:p w14:paraId="50F851BE" w14:textId="77777777" w:rsidR="00266A8D" w:rsidRDefault="00266A8D" w:rsidP="004460A0"/>
        <w:p w14:paraId="7140F188" w14:textId="77777777" w:rsidR="00266A8D" w:rsidRDefault="00266A8D" w:rsidP="004460A0"/>
        <w:p w14:paraId="49D364CC" w14:textId="77777777" w:rsidR="00C55508" w:rsidRDefault="00C55508" w:rsidP="004460A0"/>
        <w:p w14:paraId="0E3C6F3F" w14:textId="430CE3EB" w:rsidR="00C55508" w:rsidRPr="00266A8D" w:rsidRDefault="00266A8D" w:rsidP="00266A8D">
          <w:pPr>
            <w:jc w:val="center"/>
            <w:rPr>
              <w:b/>
              <w:bCs/>
            </w:rPr>
          </w:pPr>
          <w:r w:rsidRPr="00266A8D">
            <w:rPr>
              <w:b/>
              <w:bCs/>
            </w:rPr>
            <w:t>Nombre del evento:</w:t>
          </w:r>
        </w:p>
        <w:p w14:paraId="22EEBAFE" w14:textId="77777777" w:rsidR="00266A8D" w:rsidRDefault="00266A8D" w:rsidP="00266A8D">
          <w:pPr>
            <w:jc w:val="center"/>
          </w:pPr>
        </w:p>
        <w:p w14:paraId="66814E3F" w14:textId="77777777" w:rsidR="00266A8D" w:rsidRDefault="00266A8D" w:rsidP="00266A8D">
          <w:pPr>
            <w:jc w:val="center"/>
          </w:pPr>
        </w:p>
        <w:p w14:paraId="3EF666FD" w14:textId="495281ED" w:rsidR="00A14AA2" w:rsidRDefault="00196D4D" w:rsidP="00266A8D">
          <w:pPr>
            <w:jc w:val="center"/>
            <w:rPr>
              <w:color w:val="000000" w:themeColor="text1"/>
              <w:sz w:val="28"/>
              <w:szCs w:val="28"/>
            </w:rPr>
          </w:pPr>
          <w:r w:rsidRPr="00196D4D">
            <w:rPr>
              <w:color w:val="000000" w:themeColor="text1"/>
              <w:sz w:val="28"/>
              <w:szCs w:val="28"/>
            </w:rPr>
            <w:t xml:space="preserve">Adquisición de </w:t>
          </w:r>
          <w:proofErr w:type="spellStart"/>
          <w:r w:rsidRPr="00196D4D">
            <w:rPr>
              <w:color w:val="000000" w:themeColor="text1"/>
              <w:sz w:val="28"/>
              <w:szCs w:val="28"/>
            </w:rPr>
            <w:t>superscript</w:t>
          </w:r>
          <w:proofErr w:type="spellEnd"/>
          <w:r w:rsidRPr="00196D4D">
            <w:rPr>
              <w:color w:val="000000" w:themeColor="text1"/>
              <w:sz w:val="28"/>
              <w:szCs w:val="28"/>
            </w:rPr>
            <w:t xml:space="preserve"> para uso de la Dirección del Laboratorio Nacional de Salud</w:t>
          </w:r>
        </w:p>
        <w:p w14:paraId="7D4F4CEB" w14:textId="77777777" w:rsidR="00196D4D" w:rsidRDefault="00196D4D" w:rsidP="00266A8D">
          <w:pPr>
            <w:jc w:val="center"/>
            <w:rPr>
              <w:color w:val="000000" w:themeColor="text1"/>
              <w:sz w:val="28"/>
              <w:szCs w:val="28"/>
            </w:rPr>
          </w:pPr>
        </w:p>
        <w:p w14:paraId="3FEFBF99" w14:textId="77777777" w:rsidR="00541D46" w:rsidRPr="00541D46" w:rsidRDefault="00541D46" w:rsidP="00266A8D">
          <w:pPr>
            <w:jc w:val="center"/>
            <w:rPr>
              <w:color w:val="000000" w:themeColor="text1"/>
              <w:sz w:val="24"/>
              <w:szCs w:val="24"/>
            </w:rPr>
          </w:pPr>
        </w:p>
        <w:p w14:paraId="2935AC2A" w14:textId="5AE3232B" w:rsidR="00266A8D" w:rsidRDefault="00266A8D" w:rsidP="00266A8D">
          <w:pPr>
            <w:jc w:val="center"/>
          </w:pPr>
        </w:p>
        <w:p w14:paraId="56C8FE1D" w14:textId="77777777" w:rsidR="0002341A" w:rsidRDefault="0002341A" w:rsidP="00266A8D">
          <w:pPr>
            <w:jc w:val="center"/>
          </w:pPr>
        </w:p>
        <w:p w14:paraId="1669BBDA" w14:textId="4C1F2C13" w:rsidR="00266A8D" w:rsidRPr="00266A8D" w:rsidRDefault="00266A8D" w:rsidP="00266A8D">
          <w:pPr>
            <w:jc w:val="center"/>
            <w:rPr>
              <w:b/>
              <w:bCs/>
            </w:rPr>
          </w:pPr>
          <w:r w:rsidRPr="00266A8D">
            <w:rPr>
              <w:b/>
              <w:bCs/>
            </w:rPr>
            <w:t>Número de Operación Guatecompras (NOG):</w:t>
          </w:r>
        </w:p>
        <w:p w14:paraId="5EEE2FD3" w14:textId="77777777" w:rsidR="00266A8D" w:rsidRDefault="00266A8D" w:rsidP="00266A8D">
          <w:pPr>
            <w:jc w:val="center"/>
          </w:pPr>
        </w:p>
        <w:p w14:paraId="6A087B50" w14:textId="77777777" w:rsidR="00266A8D" w:rsidRDefault="00266A8D" w:rsidP="00266A8D">
          <w:pPr>
            <w:jc w:val="center"/>
          </w:pPr>
        </w:p>
        <w:p w14:paraId="65B32614" w14:textId="0B639863" w:rsidR="0002341A" w:rsidRDefault="00196D4D" w:rsidP="00266A8D">
          <w:pPr>
            <w:jc w:val="center"/>
            <w:rPr>
              <w:b/>
              <w:bCs/>
              <w:color w:val="000000" w:themeColor="text1"/>
              <w:sz w:val="28"/>
              <w:szCs w:val="28"/>
            </w:rPr>
          </w:pPr>
          <w:r w:rsidRPr="00196D4D">
            <w:rPr>
              <w:b/>
              <w:bCs/>
              <w:color w:val="000000" w:themeColor="text1"/>
              <w:sz w:val="28"/>
              <w:szCs w:val="28"/>
            </w:rPr>
            <w:t>30016673</w:t>
          </w:r>
        </w:p>
        <w:p w14:paraId="134A5CCD" w14:textId="77777777" w:rsidR="001D6204" w:rsidRDefault="001D6204" w:rsidP="00266A8D">
          <w:pPr>
            <w:jc w:val="center"/>
            <w:rPr>
              <w:b/>
              <w:bCs/>
              <w:color w:val="000000" w:themeColor="text1"/>
              <w:sz w:val="28"/>
              <w:szCs w:val="28"/>
            </w:rPr>
          </w:pPr>
        </w:p>
        <w:p w14:paraId="4590B100" w14:textId="77777777" w:rsidR="0002341A" w:rsidRPr="00541D46" w:rsidRDefault="0002341A" w:rsidP="00266A8D">
          <w:pPr>
            <w:jc w:val="center"/>
            <w:rPr>
              <w:color w:val="000000" w:themeColor="text1"/>
            </w:rPr>
          </w:pPr>
        </w:p>
        <w:p w14:paraId="6C8D53C9" w14:textId="77777777" w:rsidR="00266A8D" w:rsidRDefault="00266A8D" w:rsidP="00266A8D">
          <w:pPr>
            <w:jc w:val="center"/>
          </w:pPr>
        </w:p>
        <w:p w14:paraId="4869E428" w14:textId="4951113A" w:rsidR="00266A8D" w:rsidRPr="00266A8D" w:rsidRDefault="00266A8D" w:rsidP="00266A8D">
          <w:pPr>
            <w:jc w:val="center"/>
            <w:rPr>
              <w:b/>
              <w:bCs/>
            </w:rPr>
          </w:pPr>
          <w:r w:rsidRPr="00266A8D">
            <w:rPr>
              <w:b/>
              <w:bCs/>
            </w:rPr>
            <w:t>Unidad Ejecutora:</w:t>
          </w:r>
        </w:p>
        <w:p w14:paraId="40333A7A" w14:textId="77777777" w:rsidR="00266A8D" w:rsidRDefault="00266A8D" w:rsidP="00266A8D">
          <w:pPr>
            <w:jc w:val="center"/>
          </w:pPr>
        </w:p>
        <w:p w14:paraId="5ADF552F" w14:textId="77777777" w:rsidR="00266A8D" w:rsidRDefault="00266A8D" w:rsidP="00266A8D">
          <w:pPr>
            <w:jc w:val="center"/>
          </w:pPr>
        </w:p>
        <w:p w14:paraId="14A9B85F" w14:textId="03FD48F6" w:rsidR="00266A8D" w:rsidRPr="00541D46" w:rsidRDefault="00541D46" w:rsidP="00266A8D">
          <w:pPr>
            <w:jc w:val="center"/>
            <w:rPr>
              <w:color w:val="000000" w:themeColor="text1"/>
              <w:sz w:val="28"/>
              <w:szCs w:val="28"/>
            </w:rPr>
          </w:pPr>
          <w:r w:rsidRPr="00541D46">
            <w:rPr>
              <w:color w:val="000000" w:themeColor="text1"/>
              <w:sz w:val="28"/>
              <w:szCs w:val="28"/>
            </w:rPr>
            <w:t>Dirección del Laboratorio Nacional de Salud</w:t>
          </w:r>
        </w:p>
        <w:p w14:paraId="5AE659CC" w14:textId="77777777" w:rsidR="00C55508" w:rsidRDefault="00C55508" w:rsidP="004460A0"/>
        <w:p w14:paraId="428F2EC2" w14:textId="77777777" w:rsidR="00C55508" w:rsidRDefault="00C55508" w:rsidP="004460A0"/>
        <w:p w14:paraId="7BEACD06" w14:textId="046FCC01" w:rsidR="00C55508" w:rsidRDefault="00C55508" w:rsidP="004460A0"/>
        <w:p w14:paraId="4FF1F264" w14:textId="0FECD0BB" w:rsidR="00A14AA2" w:rsidRDefault="00A14AA2" w:rsidP="004460A0"/>
        <w:p w14:paraId="0B1046B7" w14:textId="0A75977A" w:rsidR="00A14AA2" w:rsidRDefault="00A14AA2" w:rsidP="004460A0"/>
        <w:p w14:paraId="5C40D140" w14:textId="3DA86B5A" w:rsidR="00A14AA2" w:rsidRDefault="00A14AA2" w:rsidP="004460A0"/>
        <w:p w14:paraId="012B3324" w14:textId="77777777" w:rsidR="00A14AA2" w:rsidRDefault="00A14AA2" w:rsidP="004460A0"/>
        <w:p w14:paraId="57903C43" w14:textId="77777777" w:rsidR="003073AC" w:rsidRDefault="003073AC" w:rsidP="003073AC">
          <w:pPr>
            <w:jc w:val="center"/>
            <w:rPr>
              <w:color w:val="FF0000"/>
              <w:sz w:val="28"/>
              <w:szCs w:val="28"/>
            </w:rPr>
          </w:pPr>
        </w:p>
        <w:p w14:paraId="49C338A3" w14:textId="029EA9C2" w:rsidR="00C55508" w:rsidRDefault="00541D46" w:rsidP="0002341A">
          <w:pPr>
            <w:jc w:val="center"/>
          </w:pPr>
          <w:r w:rsidRPr="00541D46">
            <w:rPr>
              <w:b/>
              <w:bCs/>
              <w:color w:val="000000" w:themeColor="text1"/>
            </w:rPr>
            <w:t xml:space="preserve">Villa Nueva, </w:t>
          </w:r>
          <w:r w:rsidR="0064319B">
            <w:rPr>
              <w:b/>
              <w:bCs/>
              <w:color w:val="000000" w:themeColor="text1"/>
            </w:rPr>
            <w:t>mayo</w:t>
          </w:r>
          <w:r w:rsidRPr="00541D46">
            <w:rPr>
              <w:b/>
              <w:bCs/>
              <w:color w:val="000000" w:themeColor="text1"/>
            </w:rPr>
            <w:t xml:space="preserve"> de 202</w:t>
          </w:r>
          <w:r w:rsidR="0002341A">
            <w:rPr>
              <w:b/>
              <w:bCs/>
              <w:color w:val="000000" w:themeColor="text1"/>
            </w:rPr>
            <w:t>6</w:t>
          </w:r>
        </w:p>
        <w:p w14:paraId="4BAA8DB9" w14:textId="77777777" w:rsidR="009B75BF" w:rsidRDefault="009B75BF" w:rsidP="004460A0"/>
        <w:p w14:paraId="65B7BDAE" w14:textId="4C3CE0DB" w:rsidR="00C55508" w:rsidRDefault="00C55508" w:rsidP="004460A0"/>
        <w:p w14:paraId="568B03FB" w14:textId="77777777" w:rsidR="00C649A2" w:rsidRDefault="00C649A2" w:rsidP="004460A0"/>
        <w:p w14:paraId="0326CA0F" w14:textId="3092D67E" w:rsidR="00641533" w:rsidRDefault="00641533" w:rsidP="00987EAC">
          <w:pPr>
            <w:pStyle w:val="Ttulo1"/>
          </w:pPr>
          <w:bookmarkStart w:id="3" w:name="_Toc226531268"/>
          <w:r w:rsidRPr="00641533">
            <w:lastRenderedPageBreak/>
            <w:t>TERMINOLOGÍ</w:t>
          </w:r>
          <w:r w:rsidR="00264F98">
            <w:t>A</w:t>
          </w:r>
          <w:bookmarkEnd w:id="3"/>
        </w:p>
        <w:p w14:paraId="0E2F845B" w14:textId="77777777" w:rsidR="00C40D5B" w:rsidRPr="004460A0" w:rsidRDefault="00C40D5B" w:rsidP="004460A0"/>
        <w:tbl>
          <w:tblPr>
            <w:tblW w:w="5000" w:type="pct"/>
            <w:tblCellMar>
              <w:left w:w="70" w:type="dxa"/>
              <w:right w:w="70" w:type="dxa"/>
            </w:tblCellMar>
            <w:tblLook w:val="04A0" w:firstRow="1" w:lastRow="0" w:firstColumn="1" w:lastColumn="0" w:noHBand="0" w:noVBand="1"/>
          </w:tblPr>
          <w:tblGrid>
            <w:gridCol w:w="3055"/>
            <w:gridCol w:w="6015"/>
          </w:tblGrid>
          <w:tr w:rsidR="007204CD" w:rsidRPr="0043244D" w14:paraId="5817E690" w14:textId="77777777" w:rsidTr="008A2128">
            <w:trPr>
              <w:trHeight w:val="700"/>
            </w:trPr>
            <w:tc>
              <w:tcPr>
                <w:tcW w:w="1684" w:type="pct"/>
                <w:tcBorders>
                  <w:top w:val="nil"/>
                  <w:left w:val="nil"/>
                  <w:bottom w:val="nil"/>
                  <w:right w:val="nil"/>
                </w:tcBorders>
                <w:shd w:val="clear" w:color="auto" w:fill="auto"/>
                <w:hideMark/>
              </w:tcPr>
              <w:p w14:paraId="7C9C86A1" w14:textId="58DAC671"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Anexo(s)</w:t>
                </w:r>
              </w:p>
            </w:tc>
            <w:tc>
              <w:tcPr>
                <w:tcW w:w="3316" w:type="pct"/>
                <w:tcBorders>
                  <w:top w:val="nil"/>
                  <w:left w:val="nil"/>
                  <w:bottom w:val="nil"/>
                  <w:right w:val="nil"/>
                </w:tcBorders>
                <w:shd w:val="clear" w:color="auto" w:fill="auto"/>
                <w:hideMark/>
              </w:tcPr>
              <w:p w14:paraId="762668EB" w14:textId="43A63759" w:rsidR="0043244D" w:rsidRDefault="0043244D" w:rsidP="004460A0">
                <w:pPr>
                  <w:rPr>
                    <w:lang w:eastAsia="es-GT"/>
                  </w:rPr>
                </w:pPr>
                <w:r w:rsidRPr="0043244D">
                  <w:rPr>
                    <w:lang w:eastAsia="es-GT"/>
                  </w:rPr>
                  <w:t xml:space="preserve">Apartado de los documentos de </w:t>
                </w:r>
                <w:r w:rsidR="00AC4970">
                  <w:rPr>
                    <w:lang w:eastAsia="es-GT"/>
                  </w:rPr>
                  <w:t>cotización</w:t>
                </w:r>
                <w:r w:rsidRPr="0043244D">
                  <w:rPr>
                    <w:lang w:eastAsia="es-GT"/>
                  </w:rPr>
                  <w:t xml:space="preserve"> identificados en el </w:t>
                </w:r>
                <w:r w:rsidR="00583680">
                  <w:rPr>
                    <w:lang w:eastAsia="es-GT"/>
                  </w:rPr>
                  <w:t>capítulo séptimo (VII)</w:t>
                </w:r>
                <w:r w:rsidRPr="0043244D">
                  <w:rPr>
                    <w:lang w:eastAsia="es-GT"/>
                  </w:rPr>
                  <w:t xml:space="preserve"> que se agregan y forman parte del presente proceso.</w:t>
                </w:r>
              </w:p>
              <w:p w14:paraId="6702A076" w14:textId="77777777" w:rsidR="007204CD" w:rsidRDefault="007204CD" w:rsidP="004460A0">
                <w:pPr>
                  <w:rPr>
                    <w:lang w:eastAsia="es-GT"/>
                  </w:rPr>
                </w:pPr>
              </w:p>
              <w:p w14:paraId="1BE5C088" w14:textId="77777777" w:rsidR="007204CD" w:rsidRPr="0043244D" w:rsidRDefault="007204CD" w:rsidP="004460A0">
                <w:pPr>
                  <w:rPr>
                    <w:lang w:eastAsia="es-GT"/>
                  </w:rPr>
                </w:pPr>
              </w:p>
            </w:tc>
          </w:tr>
          <w:tr w:rsidR="007204CD" w:rsidRPr="0043244D" w14:paraId="4594E3DE" w14:textId="77777777" w:rsidTr="008A2128">
            <w:trPr>
              <w:trHeight w:val="699"/>
            </w:trPr>
            <w:tc>
              <w:tcPr>
                <w:tcW w:w="1684" w:type="pct"/>
                <w:tcBorders>
                  <w:top w:val="nil"/>
                  <w:left w:val="nil"/>
                  <w:bottom w:val="nil"/>
                  <w:right w:val="nil"/>
                </w:tcBorders>
                <w:shd w:val="clear" w:color="auto" w:fill="auto"/>
                <w:hideMark/>
              </w:tcPr>
              <w:p w14:paraId="27F51541" w14:textId="60BA13A0"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Autoridad Administrativa Superior</w:t>
                </w:r>
              </w:p>
            </w:tc>
            <w:tc>
              <w:tcPr>
                <w:tcW w:w="3316" w:type="pct"/>
                <w:tcBorders>
                  <w:top w:val="nil"/>
                  <w:left w:val="nil"/>
                  <w:bottom w:val="nil"/>
                  <w:right w:val="nil"/>
                </w:tcBorders>
                <w:shd w:val="clear" w:color="auto" w:fill="auto"/>
                <w:hideMark/>
              </w:tcPr>
              <w:p w14:paraId="5C2D8BCC" w14:textId="77777777" w:rsidR="0043244D" w:rsidRDefault="0043244D" w:rsidP="004460A0">
                <w:pPr>
                  <w:rPr>
                    <w:lang w:eastAsia="es-GT"/>
                  </w:rPr>
                </w:pPr>
                <w:r w:rsidRPr="0043244D">
                  <w:rPr>
                    <w:lang w:eastAsia="es-GT"/>
                  </w:rPr>
                  <w:t>Autoridad que ocupa el orden jerárquico superior de la Unidad Ejecutora, nombrada por la Autoridad Superior.</w:t>
                </w:r>
              </w:p>
              <w:p w14:paraId="47F6302A" w14:textId="77777777" w:rsidR="007204CD" w:rsidRDefault="007204CD" w:rsidP="004460A0">
                <w:pPr>
                  <w:rPr>
                    <w:lang w:eastAsia="es-GT"/>
                  </w:rPr>
                </w:pPr>
              </w:p>
              <w:p w14:paraId="003D2A85" w14:textId="77777777" w:rsidR="007204CD" w:rsidRPr="0043244D" w:rsidRDefault="007204CD" w:rsidP="004460A0">
                <w:pPr>
                  <w:rPr>
                    <w:lang w:eastAsia="es-GT"/>
                  </w:rPr>
                </w:pPr>
              </w:p>
            </w:tc>
          </w:tr>
          <w:tr w:rsidR="007204CD" w:rsidRPr="0043244D" w14:paraId="4DD17E16" w14:textId="77777777" w:rsidTr="008A2128">
            <w:trPr>
              <w:trHeight w:val="307"/>
            </w:trPr>
            <w:tc>
              <w:tcPr>
                <w:tcW w:w="1684" w:type="pct"/>
                <w:tcBorders>
                  <w:top w:val="nil"/>
                  <w:left w:val="nil"/>
                  <w:bottom w:val="nil"/>
                  <w:right w:val="nil"/>
                </w:tcBorders>
                <w:shd w:val="clear" w:color="auto" w:fill="auto"/>
                <w:hideMark/>
              </w:tcPr>
              <w:p w14:paraId="7BF69449" w14:textId="42DD523B" w:rsidR="0043244D" w:rsidRPr="004460A0" w:rsidRDefault="007204CD" w:rsidP="004460A0">
                <w:pPr>
                  <w:rPr>
                    <w:b/>
                    <w:bCs/>
                    <w:color w:val="1F3864" w:themeColor="accent1" w:themeShade="80"/>
                    <w:lang w:eastAsia="es-GT"/>
                  </w:rPr>
                </w:pPr>
                <w:r w:rsidRPr="004460A0">
                  <w:rPr>
                    <w:b/>
                    <w:bCs/>
                    <w:color w:val="1F3864" w:themeColor="accent1" w:themeShade="80"/>
                    <w:lang w:eastAsia="es-GT"/>
                  </w:rPr>
                  <w:t>A</w:t>
                </w:r>
                <w:r w:rsidR="0043244D" w:rsidRPr="004460A0">
                  <w:rPr>
                    <w:b/>
                    <w:bCs/>
                    <w:color w:val="1F3864" w:themeColor="accent1" w:themeShade="80"/>
                    <w:lang w:eastAsia="es-GT"/>
                  </w:rPr>
                  <w:t>utoridad Superior</w:t>
                </w:r>
              </w:p>
            </w:tc>
            <w:tc>
              <w:tcPr>
                <w:tcW w:w="3316" w:type="pct"/>
                <w:tcBorders>
                  <w:top w:val="nil"/>
                  <w:left w:val="nil"/>
                  <w:bottom w:val="nil"/>
                  <w:right w:val="nil"/>
                </w:tcBorders>
                <w:shd w:val="clear" w:color="auto" w:fill="auto"/>
                <w:hideMark/>
              </w:tcPr>
              <w:p w14:paraId="244DAF02" w14:textId="77777777" w:rsidR="0043244D" w:rsidRDefault="0043244D" w:rsidP="004460A0">
                <w:pPr>
                  <w:rPr>
                    <w:lang w:eastAsia="es-GT"/>
                  </w:rPr>
                </w:pPr>
                <w:r w:rsidRPr="0043244D">
                  <w:rPr>
                    <w:lang w:eastAsia="es-GT"/>
                  </w:rPr>
                  <w:t>Ministro de Salud Pública y Asistencia Social.</w:t>
                </w:r>
              </w:p>
              <w:p w14:paraId="59B4B7F6" w14:textId="77777777" w:rsidR="007204CD" w:rsidRDefault="007204CD" w:rsidP="004460A0">
                <w:pPr>
                  <w:rPr>
                    <w:lang w:eastAsia="es-GT"/>
                  </w:rPr>
                </w:pPr>
              </w:p>
              <w:p w14:paraId="3DA3BE8A" w14:textId="77777777" w:rsidR="007204CD" w:rsidRPr="0043244D" w:rsidRDefault="007204CD" w:rsidP="004460A0">
                <w:pPr>
                  <w:rPr>
                    <w:lang w:eastAsia="es-GT"/>
                  </w:rPr>
                </w:pPr>
              </w:p>
            </w:tc>
          </w:tr>
          <w:tr w:rsidR="007204CD" w:rsidRPr="0043244D" w14:paraId="07381E8E" w14:textId="77777777" w:rsidTr="008A2128">
            <w:trPr>
              <w:trHeight w:val="1605"/>
            </w:trPr>
            <w:tc>
              <w:tcPr>
                <w:tcW w:w="1684" w:type="pct"/>
                <w:tcBorders>
                  <w:top w:val="nil"/>
                  <w:left w:val="nil"/>
                  <w:bottom w:val="nil"/>
                  <w:right w:val="nil"/>
                </w:tcBorders>
                <w:shd w:val="clear" w:color="auto" w:fill="auto"/>
                <w:hideMark/>
              </w:tcPr>
              <w:p w14:paraId="78DEF68B" w14:textId="387268EE"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 xml:space="preserve">Bases de </w:t>
                </w:r>
                <w:r w:rsidR="00AC4970">
                  <w:rPr>
                    <w:b/>
                    <w:bCs/>
                    <w:color w:val="1F3864" w:themeColor="accent1" w:themeShade="80"/>
                    <w:lang w:eastAsia="es-GT"/>
                  </w:rPr>
                  <w:t>Cotización</w:t>
                </w:r>
              </w:p>
            </w:tc>
            <w:tc>
              <w:tcPr>
                <w:tcW w:w="3316" w:type="pct"/>
                <w:tcBorders>
                  <w:top w:val="nil"/>
                  <w:left w:val="nil"/>
                  <w:bottom w:val="nil"/>
                  <w:right w:val="nil"/>
                </w:tcBorders>
                <w:shd w:val="clear" w:color="auto" w:fill="auto"/>
                <w:hideMark/>
              </w:tcPr>
              <w:p w14:paraId="48F663F3" w14:textId="77777777" w:rsidR="0043244D" w:rsidRDefault="0043244D" w:rsidP="004460A0">
                <w:pPr>
                  <w:rPr>
                    <w:lang w:eastAsia="es-GT"/>
                  </w:rPr>
                </w:pPr>
                <w:r w:rsidRPr="0043244D">
                  <w:rPr>
                    <w:lang w:eastAsia="es-GT"/>
                  </w:rPr>
                  <w:t>Documentos mediante los cuales se establecen los requisitos técnicos, financieros, legales y demás condiciones de negociación, que conforme a la Ley de Contrataciones del Estado deberán cumplir los oferentes para presentar sus ofertas en los procesos de adquisición y contratación pública (Artículo 2 del Reglamento de la Ley de Contrataciones del Estado).</w:t>
                </w:r>
              </w:p>
              <w:p w14:paraId="4121A35B" w14:textId="77777777" w:rsidR="007204CD" w:rsidRDefault="007204CD" w:rsidP="004460A0">
                <w:pPr>
                  <w:rPr>
                    <w:lang w:eastAsia="es-GT"/>
                  </w:rPr>
                </w:pPr>
              </w:p>
              <w:p w14:paraId="1CA5298F" w14:textId="77777777" w:rsidR="007204CD" w:rsidRPr="0043244D" w:rsidRDefault="007204CD" w:rsidP="004460A0">
                <w:pPr>
                  <w:rPr>
                    <w:lang w:eastAsia="es-GT"/>
                  </w:rPr>
                </w:pPr>
              </w:p>
            </w:tc>
          </w:tr>
          <w:tr w:rsidR="007204CD" w:rsidRPr="0043244D" w14:paraId="4D1E6505" w14:textId="77777777" w:rsidTr="008A2128">
            <w:trPr>
              <w:trHeight w:val="1197"/>
            </w:trPr>
            <w:tc>
              <w:tcPr>
                <w:tcW w:w="1684" w:type="pct"/>
                <w:tcBorders>
                  <w:top w:val="nil"/>
                  <w:left w:val="nil"/>
                  <w:bottom w:val="nil"/>
                  <w:right w:val="nil"/>
                </w:tcBorders>
                <w:shd w:val="clear" w:color="auto" w:fill="auto"/>
                <w:hideMark/>
              </w:tcPr>
              <w:p w14:paraId="0EF8EBA1" w14:textId="3FA88B02"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Comisión</w:t>
                </w:r>
              </w:p>
            </w:tc>
            <w:tc>
              <w:tcPr>
                <w:tcW w:w="3316" w:type="pct"/>
                <w:tcBorders>
                  <w:top w:val="nil"/>
                  <w:left w:val="nil"/>
                  <w:bottom w:val="nil"/>
                  <w:right w:val="nil"/>
                </w:tcBorders>
                <w:shd w:val="clear" w:color="auto" w:fill="auto"/>
                <w:hideMark/>
              </w:tcPr>
              <w:p w14:paraId="5B62CB02" w14:textId="77777777" w:rsidR="0043244D" w:rsidRDefault="0043244D" w:rsidP="004460A0">
                <w:pPr>
                  <w:rPr>
                    <w:lang w:eastAsia="es-GT"/>
                  </w:rPr>
                </w:pPr>
                <w:r w:rsidRPr="0043244D">
                  <w:rPr>
                    <w:lang w:eastAsia="es-GT"/>
                  </w:rPr>
                  <w:t>Comisión receptora y liquidadora integrada por tres (3) miembros, nombrada por la Autoridad Administrativa Superior de la entidad correspondiente y a la que le compete recibir físicamente el objeto y realizar la liquidación del proceso.</w:t>
                </w:r>
              </w:p>
              <w:p w14:paraId="782FCDA3" w14:textId="77777777" w:rsidR="007204CD" w:rsidRDefault="007204CD" w:rsidP="004460A0">
                <w:pPr>
                  <w:rPr>
                    <w:lang w:eastAsia="es-GT"/>
                  </w:rPr>
                </w:pPr>
              </w:p>
              <w:p w14:paraId="7E74423F" w14:textId="77777777" w:rsidR="007204CD" w:rsidRPr="0043244D" w:rsidRDefault="007204CD" w:rsidP="004460A0">
                <w:pPr>
                  <w:rPr>
                    <w:lang w:eastAsia="es-GT"/>
                  </w:rPr>
                </w:pPr>
              </w:p>
            </w:tc>
          </w:tr>
          <w:tr w:rsidR="00311EFE" w:rsidRPr="0043244D" w14:paraId="44CBBE68" w14:textId="77777777" w:rsidTr="008A2128">
            <w:trPr>
              <w:trHeight w:val="933"/>
            </w:trPr>
            <w:tc>
              <w:tcPr>
                <w:tcW w:w="1684" w:type="pct"/>
                <w:tcBorders>
                  <w:top w:val="nil"/>
                  <w:left w:val="nil"/>
                  <w:bottom w:val="nil"/>
                  <w:right w:val="nil"/>
                </w:tcBorders>
                <w:shd w:val="clear" w:color="auto" w:fill="auto"/>
                <w:hideMark/>
              </w:tcPr>
              <w:p w14:paraId="22164DA8" w14:textId="0C3CB3ED" w:rsidR="0043244D" w:rsidRPr="004460A0" w:rsidRDefault="0043244D" w:rsidP="004460A0">
                <w:pPr>
                  <w:rPr>
                    <w:rFonts w:cs="Times New Roman"/>
                    <w:b/>
                    <w:bCs/>
                    <w:color w:val="1F3864" w:themeColor="accent1" w:themeShade="80"/>
                    <w:lang w:eastAsia="es-GT"/>
                  </w:rPr>
                </w:pPr>
                <w:r w:rsidRPr="004460A0">
                  <w:rPr>
                    <w:b/>
                    <w:bCs/>
                    <w:color w:val="1F3864" w:themeColor="accent1" w:themeShade="80"/>
                    <w:lang w:eastAsia="es-GT"/>
                  </w:rPr>
                  <w:t>Contratista</w:t>
                </w:r>
              </w:p>
            </w:tc>
            <w:tc>
              <w:tcPr>
                <w:tcW w:w="3316" w:type="pct"/>
                <w:tcBorders>
                  <w:top w:val="nil"/>
                  <w:left w:val="nil"/>
                  <w:bottom w:val="nil"/>
                  <w:right w:val="nil"/>
                </w:tcBorders>
                <w:shd w:val="clear" w:color="auto" w:fill="auto"/>
                <w:hideMark/>
              </w:tcPr>
              <w:p w14:paraId="0776A36E" w14:textId="77777777" w:rsidR="0043244D" w:rsidRDefault="0043244D" w:rsidP="004460A0">
                <w:pPr>
                  <w:rPr>
                    <w:lang w:eastAsia="es-GT"/>
                  </w:rPr>
                </w:pPr>
                <w:r w:rsidRPr="0043244D">
                  <w:rPr>
                    <w:lang w:eastAsia="es-GT"/>
                  </w:rPr>
                  <w:t>Persona individual o jurídica, nacional o extranjera, que suscribe un contrato con cualquiera de las entidades establecidas en el artículo 1 de la Ley de Contrataciones del Estado (Artículo 2 del Reglamento de la Ley de Contrataciones del Estado).</w:t>
                </w:r>
              </w:p>
              <w:p w14:paraId="0062C688" w14:textId="77777777" w:rsidR="00311EFE" w:rsidRDefault="00311EFE" w:rsidP="004460A0">
                <w:pPr>
                  <w:rPr>
                    <w:lang w:eastAsia="es-GT"/>
                  </w:rPr>
                </w:pPr>
              </w:p>
              <w:p w14:paraId="4CADDB88" w14:textId="77777777" w:rsidR="007204CD" w:rsidRPr="0043244D" w:rsidRDefault="007204CD" w:rsidP="004460A0">
                <w:pPr>
                  <w:rPr>
                    <w:lang w:eastAsia="es-GT"/>
                  </w:rPr>
                </w:pPr>
              </w:p>
            </w:tc>
          </w:tr>
          <w:tr w:rsidR="00311EFE" w:rsidRPr="0043244D" w14:paraId="00FCE6CC" w14:textId="77777777" w:rsidTr="008A2128">
            <w:trPr>
              <w:trHeight w:val="534"/>
            </w:trPr>
            <w:tc>
              <w:tcPr>
                <w:tcW w:w="1684" w:type="pct"/>
                <w:tcBorders>
                  <w:top w:val="nil"/>
                  <w:left w:val="nil"/>
                  <w:bottom w:val="nil"/>
                  <w:right w:val="nil"/>
                </w:tcBorders>
                <w:shd w:val="clear" w:color="auto" w:fill="auto"/>
                <w:hideMark/>
              </w:tcPr>
              <w:p w14:paraId="575478FE" w14:textId="14FC56CC"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Contrato</w:t>
                </w:r>
              </w:p>
            </w:tc>
            <w:tc>
              <w:tcPr>
                <w:tcW w:w="3316" w:type="pct"/>
                <w:tcBorders>
                  <w:top w:val="nil"/>
                  <w:left w:val="nil"/>
                  <w:bottom w:val="nil"/>
                  <w:right w:val="nil"/>
                </w:tcBorders>
                <w:shd w:val="clear" w:color="auto" w:fill="auto"/>
                <w:hideMark/>
              </w:tcPr>
              <w:p w14:paraId="6DF81A65" w14:textId="5293A9B5" w:rsidR="0043244D" w:rsidRDefault="0043244D" w:rsidP="004460A0">
                <w:pPr>
                  <w:rPr>
                    <w:lang w:eastAsia="es-GT"/>
                  </w:rPr>
                </w:pPr>
                <w:r w:rsidRPr="0043244D">
                  <w:rPr>
                    <w:lang w:eastAsia="es-GT"/>
                  </w:rPr>
                  <w:t xml:space="preserve">Es el instrumento legal suscrito por el funcionario que la Autoridad </w:t>
                </w:r>
                <w:r w:rsidR="005B2F55">
                  <w:rPr>
                    <w:lang w:eastAsia="es-GT"/>
                  </w:rPr>
                  <w:t xml:space="preserve">Administrativa </w:t>
                </w:r>
                <w:r w:rsidRPr="0043244D">
                  <w:rPr>
                    <w:lang w:eastAsia="es-GT"/>
                  </w:rPr>
                  <w:t xml:space="preserve">Superior delegue y por el Contratista, en el cual se estipulan las condiciones contenidas en los documentos de </w:t>
                </w:r>
                <w:r w:rsidR="005B2F55">
                  <w:rPr>
                    <w:lang w:eastAsia="es-GT"/>
                  </w:rPr>
                  <w:t>c</w:t>
                </w:r>
                <w:r w:rsidR="00AC4970">
                  <w:rPr>
                    <w:lang w:eastAsia="es-GT"/>
                  </w:rPr>
                  <w:t>otización</w:t>
                </w:r>
                <w:r w:rsidRPr="0043244D">
                  <w:rPr>
                    <w:lang w:eastAsia="es-GT"/>
                  </w:rPr>
                  <w:t xml:space="preserve">, así </w:t>
                </w:r>
                <w:r w:rsidRPr="0043244D">
                  <w:rPr>
                    <w:lang w:eastAsia="es-GT"/>
                  </w:rPr>
                  <w:lastRenderedPageBreak/>
                  <w:t>como los derechos y obligaciones que rigen la ejecución de la negociación.</w:t>
                </w:r>
              </w:p>
              <w:p w14:paraId="758333DE" w14:textId="77777777" w:rsidR="000E4C3D" w:rsidRDefault="000E4C3D" w:rsidP="004460A0">
                <w:pPr>
                  <w:rPr>
                    <w:lang w:eastAsia="es-GT"/>
                  </w:rPr>
                </w:pPr>
              </w:p>
              <w:p w14:paraId="5EB2809D" w14:textId="77777777" w:rsidR="00311EFE" w:rsidRPr="0043244D" w:rsidRDefault="00311EFE" w:rsidP="004460A0">
                <w:pPr>
                  <w:rPr>
                    <w:lang w:eastAsia="es-GT"/>
                  </w:rPr>
                </w:pPr>
              </w:p>
            </w:tc>
          </w:tr>
          <w:tr w:rsidR="007204CD" w:rsidRPr="0043244D" w14:paraId="47F96B7E" w14:textId="77777777" w:rsidTr="008A2128">
            <w:trPr>
              <w:trHeight w:val="316"/>
            </w:trPr>
            <w:tc>
              <w:tcPr>
                <w:tcW w:w="1684" w:type="pct"/>
                <w:tcBorders>
                  <w:top w:val="nil"/>
                  <w:left w:val="nil"/>
                  <w:bottom w:val="nil"/>
                  <w:right w:val="nil"/>
                </w:tcBorders>
                <w:shd w:val="clear" w:color="auto" w:fill="auto"/>
                <w:hideMark/>
              </w:tcPr>
              <w:p w14:paraId="012ED8D6" w14:textId="56E90DEC" w:rsidR="0043244D" w:rsidRPr="004460A0" w:rsidRDefault="0043244D" w:rsidP="004460A0">
                <w:pPr>
                  <w:rPr>
                    <w:b/>
                    <w:bCs/>
                    <w:color w:val="1F3864" w:themeColor="accent1" w:themeShade="80"/>
                    <w:lang w:eastAsia="es-GT"/>
                  </w:rPr>
                </w:pPr>
                <w:r w:rsidRPr="004460A0">
                  <w:rPr>
                    <w:b/>
                    <w:bCs/>
                    <w:color w:val="1F3864" w:themeColor="accent1" w:themeShade="80"/>
                    <w:lang w:eastAsia="es-GT"/>
                  </w:rPr>
                  <w:lastRenderedPageBreak/>
                  <w:t>DIGAE</w:t>
                </w:r>
              </w:p>
            </w:tc>
            <w:tc>
              <w:tcPr>
                <w:tcW w:w="3316" w:type="pct"/>
                <w:tcBorders>
                  <w:top w:val="nil"/>
                  <w:left w:val="nil"/>
                  <w:bottom w:val="nil"/>
                  <w:right w:val="nil"/>
                </w:tcBorders>
                <w:shd w:val="clear" w:color="auto" w:fill="auto"/>
                <w:hideMark/>
              </w:tcPr>
              <w:p w14:paraId="067B34AB" w14:textId="77777777" w:rsidR="0043244D" w:rsidRDefault="0043244D" w:rsidP="004460A0">
                <w:pPr>
                  <w:rPr>
                    <w:lang w:eastAsia="es-GT"/>
                  </w:rPr>
                </w:pPr>
                <w:r w:rsidRPr="0043244D">
                  <w:rPr>
                    <w:lang w:eastAsia="es-GT"/>
                  </w:rPr>
                  <w:t>Dirección General de Adquisiciones del Estado.</w:t>
                </w:r>
              </w:p>
              <w:p w14:paraId="094865C7" w14:textId="77777777" w:rsidR="00311EFE" w:rsidRDefault="00311EFE" w:rsidP="004460A0">
                <w:pPr>
                  <w:rPr>
                    <w:lang w:eastAsia="es-GT"/>
                  </w:rPr>
                </w:pPr>
              </w:p>
              <w:p w14:paraId="7D412A1C" w14:textId="77777777" w:rsidR="00311EFE" w:rsidRPr="0043244D" w:rsidRDefault="00311EFE" w:rsidP="004460A0">
                <w:pPr>
                  <w:rPr>
                    <w:lang w:eastAsia="es-GT"/>
                  </w:rPr>
                </w:pPr>
              </w:p>
            </w:tc>
          </w:tr>
          <w:tr w:rsidR="00311EFE" w:rsidRPr="0043244D" w14:paraId="3DF699F6" w14:textId="77777777" w:rsidTr="008A2128">
            <w:trPr>
              <w:trHeight w:val="1007"/>
            </w:trPr>
            <w:tc>
              <w:tcPr>
                <w:tcW w:w="1684" w:type="pct"/>
                <w:tcBorders>
                  <w:top w:val="nil"/>
                  <w:left w:val="nil"/>
                  <w:bottom w:val="nil"/>
                  <w:right w:val="nil"/>
                </w:tcBorders>
                <w:shd w:val="clear" w:color="auto" w:fill="auto"/>
                <w:hideMark/>
              </w:tcPr>
              <w:p w14:paraId="469DA0E8" w14:textId="688AC047"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Disposiciones Especiales</w:t>
                </w:r>
              </w:p>
            </w:tc>
            <w:tc>
              <w:tcPr>
                <w:tcW w:w="3316" w:type="pct"/>
                <w:tcBorders>
                  <w:top w:val="nil"/>
                  <w:left w:val="nil"/>
                  <w:bottom w:val="nil"/>
                  <w:right w:val="nil"/>
                </w:tcBorders>
                <w:shd w:val="clear" w:color="auto" w:fill="auto"/>
                <w:hideMark/>
              </w:tcPr>
              <w:p w14:paraId="02114848" w14:textId="560D15C4" w:rsidR="0043244D" w:rsidRDefault="0043244D" w:rsidP="004460A0">
                <w:pPr>
                  <w:rPr>
                    <w:lang w:eastAsia="es-GT"/>
                  </w:rPr>
                </w:pPr>
                <w:r w:rsidRPr="0043244D">
                  <w:rPr>
                    <w:lang w:eastAsia="es-GT"/>
                  </w:rPr>
                  <w:t xml:space="preserve">Apartado de las Bases de </w:t>
                </w:r>
                <w:r w:rsidR="00AC4970">
                  <w:rPr>
                    <w:lang w:eastAsia="es-GT"/>
                  </w:rPr>
                  <w:t>Cotización</w:t>
                </w:r>
                <w:r w:rsidRPr="0043244D">
                  <w:rPr>
                    <w:lang w:eastAsia="es-GT"/>
                  </w:rPr>
                  <w:t xml:space="preserve"> en donde se desglosan instrucciones particulares en los procesos de adquisición y contratación pública (Artículo 20 de la Ley de Contrataciones del Estado).</w:t>
                </w:r>
              </w:p>
              <w:p w14:paraId="637A95F1" w14:textId="77777777" w:rsidR="00311EFE" w:rsidRDefault="00311EFE" w:rsidP="004460A0">
                <w:pPr>
                  <w:rPr>
                    <w:lang w:eastAsia="es-GT"/>
                  </w:rPr>
                </w:pPr>
              </w:p>
              <w:p w14:paraId="2832BFD8" w14:textId="77777777" w:rsidR="00311EFE" w:rsidRPr="0043244D" w:rsidRDefault="00311EFE" w:rsidP="004460A0">
                <w:pPr>
                  <w:rPr>
                    <w:lang w:eastAsia="es-GT"/>
                  </w:rPr>
                </w:pPr>
              </w:p>
            </w:tc>
          </w:tr>
          <w:tr w:rsidR="007204CD" w:rsidRPr="0043244D" w14:paraId="3013587F" w14:textId="77777777" w:rsidTr="008A2128">
            <w:trPr>
              <w:trHeight w:val="1036"/>
            </w:trPr>
            <w:tc>
              <w:tcPr>
                <w:tcW w:w="1684" w:type="pct"/>
                <w:tcBorders>
                  <w:top w:val="nil"/>
                  <w:left w:val="nil"/>
                  <w:bottom w:val="nil"/>
                  <w:right w:val="nil"/>
                </w:tcBorders>
                <w:shd w:val="clear" w:color="auto" w:fill="auto"/>
                <w:hideMark/>
              </w:tcPr>
              <w:p w14:paraId="387D39B3" w14:textId="24A12724" w:rsidR="0043244D" w:rsidRPr="004460A0" w:rsidRDefault="0043244D" w:rsidP="004460A0">
                <w:pPr>
                  <w:jc w:val="left"/>
                  <w:rPr>
                    <w:b/>
                    <w:bCs/>
                    <w:color w:val="1F3864" w:themeColor="accent1" w:themeShade="80"/>
                    <w:lang w:eastAsia="es-GT"/>
                  </w:rPr>
                </w:pPr>
                <w:r w:rsidRPr="004460A0">
                  <w:rPr>
                    <w:b/>
                    <w:bCs/>
                    <w:color w:val="1F3864" w:themeColor="accent1" w:themeShade="80"/>
                    <w:lang w:eastAsia="es-GT"/>
                  </w:rPr>
                  <w:t xml:space="preserve">Documentos de </w:t>
                </w:r>
                <w:r w:rsidR="00AC4970">
                  <w:rPr>
                    <w:b/>
                    <w:bCs/>
                    <w:color w:val="1F3864" w:themeColor="accent1" w:themeShade="80"/>
                    <w:lang w:eastAsia="es-GT"/>
                  </w:rPr>
                  <w:t>Cotización</w:t>
                </w:r>
              </w:p>
            </w:tc>
            <w:tc>
              <w:tcPr>
                <w:tcW w:w="3316" w:type="pct"/>
                <w:tcBorders>
                  <w:top w:val="nil"/>
                  <w:left w:val="nil"/>
                  <w:bottom w:val="nil"/>
                  <w:right w:val="nil"/>
                </w:tcBorders>
                <w:shd w:val="clear" w:color="auto" w:fill="auto"/>
                <w:hideMark/>
              </w:tcPr>
              <w:p w14:paraId="06C40685" w14:textId="775ABBF3" w:rsidR="0043244D" w:rsidRDefault="0043244D" w:rsidP="004460A0">
                <w:pPr>
                  <w:rPr>
                    <w:lang w:eastAsia="es-GT"/>
                  </w:rPr>
                </w:pPr>
                <w:r w:rsidRPr="0043244D">
                  <w:rPr>
                    <w:lang w:eastAsia="es-GT"/>
                  </w:rPr>
                  <w:t xml:space="preserve">Agrupación de documentos que se integran por: Bases de </w:t>
                </w:r>
                <w:r w:rsidR="00AC4970">
                  <w:rPr>
                    <w:lang w:eastAsia="es-GT"/>
                  </w:rPr>
                  <w:t>Cotización</w:t>
                </w:r>
                <w:r w:rsidRPr="0043244D">
                  <w:rPr>
                    <w:lang w:eastAsia="es-GT"/>
                  </w:rPr>
                  <w:t>, Especificaciones Generales, Especificaciones Técnicas, Disposiciones Especiales y Anexos (Artículo 18 de la Ley de Contrataciones del Estado).</w:t>
                </w:r>
              </w:p>
              <w:p w14:paraId="764E4CE7" w14:textId="77777777" w:rsidR="00311EFE" w:rsidRDefault="00311EFE" w:rsidP="004460A0">
                <w:pPr>
                  <w:rPr>
                    <w:lang w:eastAsia="es-GT"/>
                  </w:rPr>
                </w:pPr>
              </w:p>
              <w:p w14:paraId="371B5EDF" w14:textId="77777777" w:rsidR="00311EFE" w:rsidRPr="0043244D" w:rsidRDefault="00311EFE" w:rsidP="004460A0">
                <w:pPr>
                  <w:rPr>
                    <w:lang w:eastAsia="es-GT"/>
                  </w:rPr>
                </w:pPr>
              </w:p>
            </w:tc>
          </w:tr>
          <w:tr w:rsidR="007204CD" w:rsidRPr="0043244D" w14:paraId="13ADE02F" w14:textId="77777777" w:rsidTr="008A2128">
            <w:trPr>
              <w:trHeight w:val="879"/>
            </w:trPr>
            <w:tc>
              <w:tcPr>
                <w:tcW w:w="1684" w:type="pct"/>
                <w:tcBorders>
                  <w:top w:val="nil"/>
                  <w:left w:val="nil"/>
                  <w:bottom w:val="nil"/>
                  <w:right w:val="nil"/>
                </w:tcBorders>
                <w:shd w:val="clear" w:color="auto" w:fill="auto"/>
                <w:hideMark/>
              </w:tcPr>
              <w:p w14:paraId="7136BE8D" w14:textId="665F2582"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 xml:space="preserve">Especificaciones Generales </w:t>
                </w:r>
              </w:p>
            </w:tc>
            <w:tc>
              <w:tcPr>
                <w:tcW w:w="3316" w:type="pct"/>
                <w:tcBorders>
                  <w:top w:val="nil"/>
                  <w:left w:val="nil"/>
                  <w:bottom w:val="nil"/>
                  <w:right w:val="nil"/>
                </w:tcBorders>
                <w:shd w:val="clear" w:color="auto" w:fill="auto"/>
                <w:hideMark/>
              </w:tcPr>
              <w:p w14:paraId="52AF547C" w14:textId="09CFAD5D" w:rsidR="0043244D" w:rsidRDefault="0043244D" w:rsidP="004460A0">
                <w:pPr>
                  <w:rPr>
                    <w:lang w:eastAsia="es-GT"/>
                  </w:rPr>
                </w:pPr>
                <w:r w:rsidRPr="0043244D">
                  <w:rPr>
                    <w:lang w:eastAsia="es-GT"/>
                  </w:rPr>
                  <w:t xml:space="preserve">Apartado de los Documentos de </w:t>
                </w:r>
                <w:r w:rsidR="00AC4970">
                  <w:rPr>
                    <w:lang w:eastAsia="es-GT"/>
                  </w:rPr>
                  <w:t>Cotización</w:t>
                </w:r>
                <w:r w:rsidRPr="0043244D">
                  <w:rPr>
                    <w:lang w:eastAsia="es-GT"/>
                  </w:rPr>
                  <w:t xml:space="preserve"> en el cual se establecen los aspectos generales del objeto de este proceso (Artículo 20 de la Ley de Contrataciones del Estado).</w:t>
                </w:r>
              </w:p>
              <w:p w14:paraId="7167B497" w14:textId="77777777" w:rsidR="00311EFE" w:rsidRDefault="00311EFE" w:rsidP="004460A0">
                <w:pPr>
                  <w:rPr>
                    <w:lang w:eastAsia="es-GT"/>
                  </w:rPr>
                </w:pPr>
              </w:p>
              <w:p w14:paraId="5C390CD3" w14:textId="77777777" w:rsidR="00311EFE" w:rsidRPr="0043244D" w:rsidRDefault="00311EFE" w:rsidP="004460A0">
                <w:pPr>
                  <w:rPr>
                    <w:lang w:eastAsia="es-GT"/>
                  </w:rPr>
                </w:pPr>
              </w:p>
            </w:tc>
          </w:tr>
          <w:tr w:rsidR="007204CD" w:rsidRPr="0043244D" w14:paraId="14EFB1B2" w14:textId="77777777" w:rsidTr="008A2128">
            <w:trPr>
              <w:trHeight w:val="1775"/>
            </w:trPr>
            <w:tc>
              <w:tcPr>
                <w:tcW w:w="1684" w:type="pct"/>
                <w:tcBorders>
                  <w:top w:val="nil"/>
                  <w:left w:val="nil"/>
                  <w:bottom w:val="nil"/>
                  <w:right w:val="nil"/>
                </w:tcBorders>
                <w:shd w:val="clear" w:color="auto" w:fill="auto"/>
                <w:hideMark/>
              </w:tcPr>
              <w:p w14:paraId="107E2346" w14:textId="2D272B84"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Especificaciones Técnicas</w:t>
                </w:r>
              </w:p>
            </w:tc>
            <w:tc>
              <w:tcPr>
                <w:tcW w:w="3316" w:type="pct"/>
                <w:tcBorders>
                  <w:top w:val="nil"/>
                  <w:left w:val="nil"/>
                  <w:bottom w:val="nil"/>
                  <w:right w:val="nil"/>
                </w:tcBorders>
                <w:shd w:val="clear" w:color="auto" w:fill="auto"/>
                <w:hideMark/>
              </w:tcPr>
              <w:p w14:paraId="275E8E5D" w14:textId="03EF176C" w:rsidR="0043244D" w:rsidRDefault="0043244D" w:rsidP="004460A0">
                <w:pPr>
                  <w:rPr>
                    <w:lang w:eastAsia="es-GT"/>
                  </w:rPr>
                </w:pPr>
                <w:r w:rsidRPr="0043244D">
                  <w:rPr>
                    <w:lang w:eastAsia="es-GT"/>
                  </w:rPr>
                  <w:t xml:space="preserve">Apartado de los Documentos de </w:t>
                </w:r>
                <w:r w:rsidR="00AC4970">
                  <w:rPr>
                    <w:lang w:eastAsia="es-GT"/>
                  </w:rPr>
                  <w:t>Cotización</w:t>
                </w:r>
                <w:r w:rsidRPr="0043244D">
                  <w:rPr>
                    <w:lang w:eastAsia="es-GT"/>
                  </w:rPr>
                  <w:t xml:space="preserve"> en el que se establecen las características, requisitos, normas, exigencias o procedimientos de tipo técnico que debe reunir un bien, producto, servicio</w:t>
                </w:r>
                <w:r w:rsidR="00464189">
                  <w:rPr>
                    <w:lang w:eastAsia="es-GT"/>
                  </w:rPr>
                  <w:t>, obra</w:t>
                </w:r>
                <w:r w:rsidRPr="0043244D">
                  <w:rPr>
                    <w:lang w:eastAsia="es-GT"/>
                  </w:rPr>
                  <w:t xml:space="preserve"> o sistema, requeridos en los procesos de adquisición y contratación pública (Artículo 20 de la Ley de Contrataciones del Estado y artículo 2 del Reglamento de la Ley de Contrataciones del Estado).</w:t>
                </w:r>
              </w:p>
              <w:p w14:paraId="26B58818" w14:textId="77777777" w:rsidR="00311EFE" w:rsidRDefault="00311EFE" w:rsidP="004460A0">
                <w:pPr>
                  <w:rPr>
                    <w:lang w:eastAsia="es-GT"/>
                  </w:rPr>
                </w:pPr>
              </w:p>
              <w:p w14:paraId="521BF0BF" w14:textId="77777777" w:rsidR="00311EFE" w:rsidRPr="0043244D" w:rsidRDefault="00311EFE" w:rsidP="004460A0">
                <w:pPr>
                  <w:rPr>
                    <w:lang w:eastAsia="es-GT"/>
                  </w:rPr>
                </w:pPr>
              </w:p>
            </w:tc>
          </w:tr>
          <w:tr w:rsidR="007204CD" w:rsidRPr="0043244D" w14:paraId="228E40A6" w14:textId="77777777" w:rsidTr="00A14AA2">
            <w:trPr>
              <w:trHeight w:val="925"/>
            </w:trPr>
            <w:tc>
              <w:tcPr>
                <w:tcW w:w="1684" w:type="pct"/>
                <w:tcBorders>
                  <w:top w:val="nil"/>
                  <w:left w:val="nil"/>
                  <w:bottom w:val="nil"/>
                  <w:right w:val="nil"/>
                </w:tcBorders>
                <w:shd w:val="clear" w:color="auto" w:fill="auto"/>
                <w:hideMark/>
              </w:tcPr>
              <w:p w14:paraId="4A80B921" w14:textId="32ECA548"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Guatecompras</w:t>
                </w:r>
              </w:p>
            </w:tc>
            <w:tc>
              <w:tcPr>
                <w:tcW w:w="3316" w:type="pct"/>
                <w:tcBorders>
                  <w:top w:val="nil"/>
                  <w:left w:val="nil"/>
                  <w:bottom w:val="nil"/>
                  <w:right w:val="nil"/>
                </w:tcBorders>
                <w:shd w:val="clear" w:color="auto" w:fill="auto"/>
                <w:hideMark/>
              </w:tcPr>
              <w:p w14:paraId="2135E857" w14:textId="0A33E59E" w:rsidR="008A2128" w:rsidRDefault="007204CD" w:rsidP="00A14AA2">
                <w:pPr>
                  <w:rPr>
                    <w:lang w:eastAsia="es-GT"/>
                  </w:rPr>
                </w:pPr>
                <w:r w:rsidRPr="0043244D">
                  <w:rPr>
                    <w:lang w:eastAsia="es-GT"/>
                  </w:rPr>
                  <w:t xml:space="preserve">Sistema de Información de Contrataciones y Adquisiciones del Estado donde se anuncia e informa sobre la compra, venta y contratación de bienes, suministros, obras y servicios que requiera el sector público. Su dirección en Internet es </w:t>
                </w:r>
                <w:hyperlink r:id="rId14" w:history="1">
                  <w:r w:rsidR="00311EFE" w:rsidRPr="0043244D">
                    <w:rPr>
                      <w:rStyle w:val="Hipervnculo"/>
                      <w:rFonts w:eastAsia="Times New Roman" w:cs="Calibri"/>
                      <w:kern w:val="0"/>
                      <w:lang w:eastAsia="es-GT"/>
                      <w14:ligatures w14:val="none"/>
                    </w:rPr>
                    <w:t>www.guatecompras.g</w:t>
                  </w:r>
                  <w:r w:rsidR="00311EFE" w:rsidRPr="00343E7A">
                    <w:rPr>
                      <w:rStyle w:val="Hipervnculo"/>
                      <w:rFonts w:eastAsia="Times New Roman" w:cs="Calibri"/>
                      <w:kern w:val="0"/>
                      <w:lang w:eastAsia="es-GT"/>
                      <w14:ligatures w14:val="none"/>
                    </w:rPr>
                    <w:t>t</w:t>
                  </w:r>
                </w:hyperlink>
                <w:r w:rsidRPr="0043244D">
                  <w:rPr>
                    <w:lang w:eastAsia="es-GT"/>
                  </w:rPr>
                  <w:t xml:space="preserve"> </w:t>
                </w:r>
              </w:p>
              <w:p w14:paraId="03FC8507" w14:textId="77777777" w:rsidR="00DB0ECC" w:rsidRDefault="00DB0ECC" w:rsidP="00A14AA2">
                <w:pPr>
                  <w:rPr>
                    <w:lang w:eastAsia="es-GT"/>
                  </w:rPr>
                </w:pPr>
              </w:p>
              <w:p w14:paraId="474AFB0F" w14:textId="7834EB5B" w:rsidR="00715B4C" w:rsidRPr="0043244D" w:rsidRDefault="00715B4C" w:rsidP="00A14AA2">
                <w:pPr>
                  <w:rPr>
                    <w:lang w:eastAsia="es-GT"/>
                  </w:rPr>
                </w:pPr>
              </w:p>
            </w:tc>
          </w:tr>
          <w:tr w:rsidR="00311EFE" w:rsidRPr="0043244D" w14:paraId="6804805C" w14:textId="77777777" w:rsidTr="008A2128">
            <w:trPr>
              <w:trHeight w:val="434"/>
            </w:trPr>
            <w:tc>
              <w:tcPr>
                <w:tcW w:w="1684" w:type="pct"/>
                <w:tcBorders>
                  <w:top w:val="nil"/>
                  <w:left w:val="nil"/>
                  <w:bottom w:val="nil"/>
                  <w:right w:val="nil"/>
                </w:tcBorders>
                <w:shd w:val="clear" w:color="auto" w:fill="auto"/>
                <w:hideMark/>
              </w:tcPr>
              <w:p w14:paraId="4652DDBF" w14:textId="391A0E23"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Junta</w:t>
                </w:r>
              </w:p>
            </w:tc>
            <w:tc>
              <w:tcPr>
                <w:tcW w:w="3316" w:type="pct"/>
                <w:tcBorders>
                  <w:top w:val="nil"/>
                  <w:left w:val="nil"/>
                  <w:bottom w:val="nil"/>
                  <w:right w:val="nil"/>
                </w:tcBorders>
                <w:shd w:val="clear" w:color="auto" w:fill="auto"/>
                <w:hideMark/>
              </w:tcPr>
              <w:p w14:paraId="16A9DBBB" w14:textId="03FD0110" w:rsidR="0043244D" w:rsidRDefault="0043244D" w:rsidP="004460A0">
                <w:pPr>
                  <w:rPr>
                    <w:lang w:eastAsia="es-GT"/>
                  </w:rPr>
                </w:pPr>
                <w:r w:rsidRPr="0043244D">
                  <w:rPr>
                    <w:lang w:eastAsia="es-GT"/>
                  </w:rPr>
                  <w:t xml:space="preserve">Órgano colegiado integrado por tres (3) miembros titulares y dos (2) miembros suplentes, idóneos, con </w:t>
                </w:r>
                <w:r w:rsidRPr="0043244D">
                  <w:rPr>
                    <w:lang w:eastAsia="es-GT"/>
                  </w:rPr>
                  <w:lastRenderedPageBreak/>
                  <w:t xml:space="preserve">experiencia o conocimiento suficiente en los ámbitos legal, financiero y técnico del negocio a adjudicar (Artículo 11, literal </w:t>
                </w:r>
                <w:r w:rsidR="005B2F55">
                  <w:rPr>
                    <w:lang w:eastAsia="es-GT"/>
                  </w:rPr>
                  <w:t>b</w:t>
                </w:r>
                <w:r w:rsidRPr="0043244D">
                  <w:rPr>
                    <w:lang w:eastAsia="es-GT"/>
                  </w:rPr>
                  <w:t>) de la Ley de Contrataciones del Estado).</w:t>
                </w:r>
              </w:p>
              <w:p w14:paraId="57B3946A" w14:textId="77777777" w:rsidR="004460A0" w:rsidRDefault="004460A0" w:rsidP="004460A0">
                <w:pPr>
                  <w:rPr>
                    <w:lang w:eastAsia="es-GT"/>
                  </w:rPr>
                </w:pPr>
              </w:p>
              <w:p w14:paraId="7411C020" w14:textId="77777777" w:rsidR="00311EFE" w:rsidRPr="0043244D" w:rsidRDefault="00311EFE" w:rsidP="004460A0">
                <w:pPr>
                  <w:rPr>
                    <w:lang w:eastAsia="es-GT"/>
                  </w:rPr>
                </w:pPr>
              </w:p>
            </w:tc>
          </w:tr>
          <w:tr w:rsidR="00311EFE" w:rsidRPr="0043244D" w14:paraId="7F2E7B7F" w14:textId="77777777" w:rsidTr="008A2128">
            <w:trPr>
              <w:trHeight w:val="700"/>
            </w:trPr>
            <w:tc>
              <w:tcPr>
                <w:tcW w:w="1684" w:type="pct"/>
                <w:tcBorders>
                  <w:top w:val="nil"/>
                  <w:left w:val="nil"/>
                  <w:bottom w:val="nil"/>
                  <w:right w:val="nil"/>
                </w:tcBorders>
                <w:shd w:val="clear" w:color="auto" w:fill="auto"/>
                <w:hideMark/>
              </w:tcPr>
              <w:p w14:paraId="0FBD49A1" w14:textId="38F673A4" w:rsidR="0043244D" w:rsidRPr="004460A0" w:rsidRDefault="0043244D" w:rsidP="004460A0">
                <w:pPr>
                  <w:rPr>
                    <w:b/>
                    <w:bCs/>
                    <w:color w:val="1F3864" w:themeColor="accent1" w:themeShade="80"/>
                    <w:lang w:eastAsia="es-GT"/>
                  </w:rPr>
                </w:pPr>
                <w:bookmarkStart w:id="4" w:name="RANGE!D18"/>
                <w:r w:rsidRPr="004460A0">
                  <w:rPr>
                    <w:b/>
                    <w:bCs/>
                    <w:color w:val="1F3864" w:themeColor="accent1" w:themeShade="80"/>
                    <w:lang w:eastAsia="es-GT"/>
                  </w:rPr>
                  <w:lastRenderedPageBreak/>
                  <w:t>LCE</w:t>
                </w:r>
                <w:bookmarkEnd w:id="4"/>
              </w:p>
            </w:tc>
            <w:tc>
              <w:tcPr>
                <w:tcW w:w="3316" w:type="pct"/>
                <w:tcBorders>
                  <w:top w:val="nil"/>
                  <w:left w:val="nil"/>
                  <w:bottom w:val="nil"/>
                  <w:right w:val="nil"/>
                </w:tcBorders>
                <w:shd w:val="clear" w:color="auto" w:fill="auto"/>
                <w:hideMark/>
              </w:tcPr>
              <w:p w14:paraId="1FA28531" w14:textId="77777777" w:rsidR="0043244D" w:rsidRDefault="0043244D" w:rsidP="004460A0">
                <w:pPr>
                  <w:rPr>
                    <w:lang w:eastAsia="es-GT"/>
                  </w:rPr>
                </w:pPr>
                <w:r w:rsidRPr="0043244D">
                  <w:rPr>
                    <w:lang w:eastAsia="es-GT"/>
                  </w:rPr>
                  <w:t>Ley de Contrataciones del Estado, Decreto Número 57-92 del Congreso de la República de Guatemala (Artículo 2 del Reglamento de la Ley de Contrataciones del Estado).</w:t>
                </w:r>
              </w:p>
              <w:p w14:paraId="147C2A98" w14:textId="77777777" w:rsidR="004460A0" w:rsidRDefault="004460A0" w:rsidP="004460A0">
                <w:pPr>
                  <w:rPr>
                    <w:lang w:eastAsia="es-GT"/>
                  </w:rPr>
                </w:pPr>
              </w:p>
              <w:p w14:paraId="6BBE50CB" w14:textId="77777777" w:rsidR="00311EFE" w:rsidRPr="0043244D" w:rsidRDefault="00311EFE" w:rsidP="004460A0">
                <w:pPr>
                  <w:rPr>
                    <w:lang w:eastAsia="es-GT"/>
                  </w:rPr>
                </w:pPr>
              </w:p>
            </w:tc>
          </w:tr>
          <w:tr w:rsidR="00311EFE" w:rsidRPr="0043244D" w14:paraId="0AB3E7E5" w14:textId="77777777" w:rsidTr="008A2128">
            <w:trPr>
              <w:trHeight w:val="403"/>
            </w:trPr>
            <w:tc>
              <w:tcPr>
                <w:tcW w:w="1684" w:type="pct"/>
                <w:tcBorders>
                  <w:top w:val="nil"/>
                  <w:left w:val="nil"/>
                  <w:bottom w:val="nil"/>
                  <w:right w:val="nil"/>
                </w:tcBorders>
                <w:shd w:val="clear" w:color="auto" w:fill="auto"/>
                <w:hideMark/>
              </w:tcPr>
              <w:p w14:paraId="3544ABCD" w14:textId="0A6A023B"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Ministerio</w:t>
                </w:r>
              </w:p>
            </w:tc>
            <w:tc>
              <w:tcPr>
                <w:tcW w:w="3316" w:type="pct"/>
                <w:tcBorders>
                  <w:top w:val="nil"/>
                  <w:left w:val="nil"/>
                  <w:bottom w:val="nil"/>
                  <w:right w:val="nil"/>
                </w:tcBorders>
                <w:shd w:val="clear" w:color="auto" w:fill="auto"/>
                <w:hideMark/>
              </w:tcPr>
              <w:p w14:paraId="7C3C79E3" w14:textId="285AA2A5" w:rsidR="0043244D" w:rsidRDefault="0043244D" w:rsidP="004460A0">
                <w:pPr>
                  <w:rPr>
                    <w:b/>
                    <w:bCs/>
                    <w:lang w:eastAsia="es-GT"/>
                  </w:rPr>
                </w:pPr>
                <w:r w:rsidRPr="0043244D">
                  <w:rPr>
                    <w:lang w:eastAsia="es-GT"/>
                  </w:rPr>
                  <w:t>Ministerio de Salud Pública y Asistencia Social</w:t>
                </w:r>
                <w:r w:rsidRPr="0043244D">
                  <w:rPr>
                    <w:b/>
                    <w:bCs/>
                    <w:lang w:eastAsia="es-GT"/>
                  </w:rPr>
                  <w:t>.</w:t>
                </w:r>
              </w:p>
              <w:p w14:paraId="381E56EE" w14:textId="77777777" w:rsidR="00715B4C" w:rsidRDefault="00715B4C" w:rsidP="004460A0">
                <w:pPr>
                  <w:rPr>
                    <w:b/>
                    <w:bCs/>
                    <w:lang w:eastAsia="es-GT"/>
                  </w:rPr>
                </w:pPr>
              </w:p>
              <w:p w14:paraId="267FAA45" w14:textId="77777777" w:rsidR="00311EFE" w:rsidRPr="0043244D" w:rsidRDefault="00311EFE" w:rsidP="004460A0">
                <w:pPr>
                  <w:rPr>
                    <w:lang w:eastAsia="es-GT"/>
                  </w:rPr>
                </w:pPr>
              </w:p>
            </w:tc>
          </w:tr>
          <w:tr w:rsidR="00311EFE" w:rsidRPr="0043244D" w14:paraId="51DC2C53" w14:textId="77777777" w:rsidTr="008A2128">
            <w:trPr>
              <w:trHeight w:val="604"/>
            </w:trPr>
            <w:tc>
              <w:tcPr>
                <w:tcW w:w="1684" w:type="pct"/>
                <w:tcBorders>
                  <w:top w:val="nil"/>
                  <w:left w:val="nil"/>
                  <w:bottom w:val="nil"/>
                  <w:right w:val="nil"/>
                </w:tcBorders>
                <w:shd w:val="clear" w:color="auto" w:fill="auto"/>
                <w:hideMark/>
              </w:tcPr>
              <w:p w14:paraId="32D3F2F7" w14:textId="6E6CE579"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Modificación(es)</w:t>
                </w:r>
              </w:p>
            </w:tc>
            <w:tc>
              <w:tcPr>
                <w:tcW w:w="3316" w:type="pct"/>
                <w:tcBorders>
                  <w:top w:val="nil"/>
                  <w:left w:val="nil"/>
                  <w:bottom w:val="nil"/>
                  <w:right w:val="nil"/>
                </w:tcBorders>
                <w:shd w:val="clear" w:color="auto" w:fill="auto"/>
                <w:hideMark/>
              </w:tcPr>
              <w:p w14:paraId="6E4F5F1B" w14:textId="2C1F02D6" w:rsidR="0043244D" w:rsidRDefault="0043244D" w:rsidP="004460A0">
                <w:pPr>
                  <w:rPr>
                    <w:lang w:eastAsia="es-GT"/>
                  </w:rPr>
                </w:pPr>
                <w:r w:rsidRPr="0043244D">
                  <w:rPr>
                    <w:lang w:eastAsia="es-GT"/>
                  </w:rPr>
                  <w:t xml:space="preserve">Acto que modifica los Documentos de </w:t>
                </w:r>
                <w:r w:rsidR="00AC4970">
                  <w:rPr>
                    <w:lang w:eastAsia="es-GT"/>
                  </w:rPr>
                  <w:t>Cotización</w:t>
                </w:r>
                <w:r w:rsidRPr="0043244D">
                  <w:rPr>
                    <w:lang w:eastAsia="es-GT"/>
                  </w:rPr>
                  <w:t xml:space="preserve"> (Artículo </w:t>
                </w:r>
                <w:r w:rsidR="005B2F55">
                  <w:rPr>
                    <w:lang w:eastAsia="es-GT"/>
                  </w:rPr>
                  <w:t>3</w:t>
                </w:r>
                <w:r w:rsidRPr="0043244D">
                  <w:rPr>
                    <w:lang w:eastAsia="es-GT"/>
                  </w:rPr>
                  <w:t>9 Bis de la LCE).</w:t>
                </w:r>
              </w:p>
              <w:p w14:paraId="3CBC8C2E" w14:textId="77777777" w:rsidR="00715B4C" w:rsidRDefault="00715B4C" w:rsidP="004460A0">
                <w:pPr>
                  <w:rPr>
                    <w:lang w:eastAsia="es-GT"/>
                  </w:rPr>
                </w:pPr>
              </w:p>
              <w:p w14:paraId="081CBF1B" w14:textId="77777777" w:rsidR="00311EFE" w:rsidRPr="0043244D" w:rsidRDefault="00311EFE" w:rsidP="004460A0">
                <w:pPr>
                  <w:rPr>
                    <w:lang w:eastAsia="es-GT"/>
                  </w:rPr>
                </w:pPr>
              </w:p>
            </w:tc>
          </w:tr>
          <w:tr w:rsidR="00311EFE" w:rsidRPr="0043244D" w14:paraId="525FEA32" w14:textId="77777777" w:rsidTr="008A2128">
            <w:trPr>
              <w:trHeight w:val="700"/>
            </w:trPr>
            <w:tc>
              <w:tcPr>
                <w:tcW w:w="1684" w:type="pct"/>
                <w:tcBorders>
                  <w:top w:val="nil"/>
                  <w:left w:val="nil"/>
                  <w:bottom w:val="nil"/>
                  <w:right w:val="nil"/>
                </w:tcBorders>
                <w:shd w:val="clear" w:color="auto" w:fill="auto"/>
                <w:hideMark/>
              </w:tcPr>
              <w:p w14:paraId="069D4ADE" w14:textId="43769831"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NOG</w:t>
                </w:r>
              </w:p>
            </w:tc>
            <w:tc>
              <w:tcPr>
                <w:tcW w:w="3316" w:type="pct"/>
                <w:tcBorders>
                  <w:top w:val="nil"/>
                  <w:left w:val="nil"/>
                  <w:bottom w:val="nil"/>
                  <w:right w:val="nil"/>
                </w:tcBorders>
                <w:shd w:val="clear" w:color="auto" w:fill="auto"/>
                <w:hideMark/>
              </w:tcPr>
              <w:p w14:paraId="0CE5EA26" w14:textId="77777777" w:rsidR="0043244D" w:rsidRDefault="0043244D" w:rsidP="004460A0">
                <w:pPr>
                  <w:rPr>
                    <w:lang w:eastAsia="es-GT"/>
                  </w:rPr>
                </w:pPr>
                <w:r w:rsidRPr="0043244D">
                  <w:rPr>
                    <w:lang w:eastAsia="es-GT"/>
                  </w:rPr>
                  <w:t>Número de Operación Guatecompras con el que se identifica el proceso de adquisición y contratación pública (Artículo 2 literal d) Resolución Número 001-2022 de la DIGAE).</w:t>
                </w:r>
              </w:p>
              <w:p w14:paraId="1CBC256A" w14:textId="77777777" w:rsidR="00311EFE" w:rsidRDefault="00311EFE" w:rsidP="004460A0">
                <w:pPr>
                  <w:rPr>
                    <w:lang w:eastAsia="es-GT"/>
                  </w:rPr>
                </w:pPr>
              </w:p>
              <w:p w14:paraId="5B4DCA8A" w14:textId="77777777" w:rsidR="00311EFE" w:rsidRPr="0043244D" w:rsidRDefault="00311EFE" w:rsidP="004460A0">
                <w:pPr>
                  <w:rPr>
                    <w:lang w:eastAsia="es-GT"/>
                  </w:rPr>
                </w:pPr>
              </w:p>
            </w:tc>
          </w:tr>
          <w:tr w:rsidR="00311EFE" w:rsidRPr="0043244D" w14:paraId="6EF74612" w14:textId="77777777" w:rsidTr="008A2128">
            <w:trPr>
              <w:trHeight w:val="604"/>
            </w:trPr>
            <w:tc>
              <w:tcPr>
                <w:tcW w:w="1684" w:type="pct"/>
                <w:tcBorders>
                  <w:top w:val="nil"/>
                  <w:left w:val="nil"/>
                  <w:bottom w:val="nil"/>
                  <w:right w:val="nil"/>
                </w:tcBorders>
                <w:shd w:val="clear" w:color="auto" w:fill="auto"/>
                <w:hideMark/>
              </w:tcPr>
              <w:p w14:paraId="44A866BE" w14:textId="0D543B16"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Oferente(s)</w:t>
                </w:r>
              </w:p>
            </w:tc>
            <w:tc>
              <w:tcPr>
                <w:tcW w:w="3316" w:type="pct"/>
                <w:tcBorders>
                  <w:top w:val="nil"/>
                  <w:left w:val="nil"/>
                  <w:bottom w:val="nil"/>
                  <w:right w:val="nil"/>
                </w:tcBorders>
                <w:shd w:val="clear" w:color="auto" w:fill="auto"/>
                <w:hideMark/>
              </w:tcPr>
              <w:p w14:paraId="22EAE5B9" w14:textId="77777777" w:rsidR="0043244D" w:rsidRDefault="0043244D" w:rsidP="004460A0">
                <w:pPr>
                  <w:rPr>
                    <w:lang w:eastAsia="es-GT"/>
                  </w:rPr>
                </w:pPr>
                <w:r w:rsidRPr="0043244D">
                  <w:rPr>
                    <w:lang w:eastAsia="es-GT"/>
                  </w:rPr>
                  <w:t>Persona individual o jurídica, nacional o extranjera, que presenta una oferta (Artículo 2 del Reglamento de la Ley de Contrataciones del Estado).</w:t>
                </w:r>
              </w:p>
              <w:p w14:paraId="4557FC3C" w14:textId="77777777" w:rsidR="00311EFE" w:rsidRDefault="00311EFE" w:rsidP="004460A0">
                <w:pPr>
                  <w:rPr>
                    <w:lang w:eastAsia="es-GT"/>
                  </w:rPr>
                </w:pPr>
              </w:p>
              <w:p w14:paraId="0B7A540E" w14:textId="77777777" w:rsidR="00311EFE" w:rsidRPr="0043244D" w:rsidRDefault="00311EFE" w:rsidP="004460A0">
                <w:pPr>
                  <w:rPr>
                    <w:lang w:eastAsia="es-GT"/>
                  </w:rPr>
                </w:pPr>
              </w:p>
            </w:tc>
          </w:tr>
          <w:tr w:rsidR="00311EFE" w:rsidRPr="0043244D" w14:paraId="10EC31C5" w14:textId="77777777" w:rsidTr="008A2128">
            <w:trPr>
              <w:trHeight w:val="700"/>
            </w:trPr>
            <w:tc>
              <w:tcPr>
                <w:tcW w:w="1684" w:type="pct"/>
                <w:tcBorders>
                  <w:top w:val="nil"/>
                  <w:left w:val="nil"/>
                  <w:bottom w:val="nil"/>
                  <w:right w:val="nil"/>
                </w:tcBorders>
                <w:shd w:val="clear" w:color="auto" w:fill="auto"/>
                <w:hideMark/>
              </w:tcPr>
              <w:p w14:paraId="1F480818" w14:textId="2262DC16"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Oferta(s)</w:t>
                </w:r>
              </w:p>
            </w:tc>
            <w:tc>
              <w:tcPr>
                <w:tcW w:w="3316" w:type="pct"/>
                <w:tcBorders>
                  <w:top w:val="nil"/>
                  <w:left w:val="nil"/>
                  <w:bottom w:val="nil"/>
                  <w:right w:val="nil"/>
                </w:tcBorders>
                <w:shd w:val="clear" w:color="auto" w:fill="auto"/>
                <w:hideMark/>
              </w:tcPr>
              <w:p w14:paraId="2C3173A8" w14:textId="77777777" w:rsidR="0043244D" w:rsidRDefault="0043244D" w:rsidP="004460A0">
                <w:pPr>
                  <w:rPr>
                    <w:lang w:eastAsia="es-GT"/>
                  </w:rPr>
                </w:pPr>
                <w:bookmarkStart w:id="5" w:name="RANGE!E23"/>
                <w:r w:rsidRPr="0043244D">
                  <w:rPr>
                    <w:lang w:eastAsia="es-GT"/>
                  </w:rPr>
                  <w:t>Es la propuesta económica expresada a través de un precio o de un valor, que realiza un Oferente en toda modalidad de adquisición regulada en la LCE (Artículo 2 del Reglamento de la Ley de Contrataciones del Estado).</w:t>
                </w:r>
                <w:bookmarkEnd w:id="5"/>
              </w:p>
              <w:p w14:paraId="1C332979" w14:textId="77777777" w:rsidR="00311EFE" w:rsidRDefault="00311EFE" w:rsidP="004460A0">
                <w:pPr>
                  <w:rPr>
                    <w:lang w:eastAsia="es-GT"/>
                  </w:rPr>
                </w:pPr>
              </w:p>
              <w:p w14:paraId="296B3565" w14:textId="77777777" w:rsidR="00311EFE" w:rsidRPr="0043244D" w:rsidRDefault="00311EFE" w:rsidP="004460A0">
                <w:pPr>
                  <w:rPr>
                    <w:lang w:eastAsia="es-GT"/>
                  </w:rPr>
                </w:pPr>
              </w:p>
            </w:tc>
          </w:tr>
          <w:tr w:rsidR="00311EFE" w:rsidRPr="0043244D" w14:paraId="4C277F6C" w14:textId="77777777" w:rsidTr="008A2128">
            <w:trPr>
              <w:trHeight w:val="700"/>
            </w:trPr>
            <w:tc>
              <w:tcPr>
                <w:tcW w:w="1684" w:type="pct"/>
                <w:tcBorders>
                  <w:top w:val="nil"/>
                  <w:left w:val="nil"/>
                  <w:bottom w:val="nil"/>
                  <w:right w:val="nil"/>
                </w:tcBorders>
                <w:shd w:val="clear" w:color="auto" w:fill="auto"/>
                <w:hideMark/>
              </w:tcPr>
              <w:p w14:paraId="503E1062" w14:textId="621A1479" w:rsidR="0043244D" w:rsidRPr="004460A0" w:rsidRDefault="0043244D" w:rsidP="004460A0">
                <w:pPr>
                  <w:rPr>
                    <w:b/>
                    <w:bCs/>
                    <w:color w:val="1F3864" w:themeColor="accent1" w:themeShade="80"/>
                    <w:lang w:eastAsia="es-GT"/>
                  </w:rPr>
                </w:pPr>
                <w:bookmarkStart w:id="6" w:name="RANGE!D24"/>
                <w:bookmarkStart w:id="7" w:name="_Ref63486252" w:colFirst="1" w:colLast="1"/>
                <w:bookmarkStart w:id="8" w:name="_Toc404771065"/>
                <w:r w:rsidRPr="004460A0">
                  <w:rPr>
                    <w:b/>
                    <w:bCs/>
                    <w:color w:val="1F3864" w:themeColor="accent1" w:themeShade="80"/>
                    <w:lang w:eastAsia="es-GT"/>
                  </w:rPr>
                  <w:t>Plica(s)</w:t>
                </w:r>
                <w:bookmarkEnd w:id="6"/>
              </w:p>
            </w:tc>
            <w:tc>
              <w:tcPr>
                <w:tcW w:w="3316" w:type="pct"/>
                <w:tcBorders>
                  <w:top w:val="nil"/>
                  <w:left w:val="nil"/>
                  <w:bottom w:val="nil"/>
                  <w:right w:val="nil"/>
                </w:tcBorders>
                <w:shd w:val="clear" w:color="auto" w:fill="auto"/>
                <w:hideMark/>
              </w:tcPr>
              <w:p w14:paraId="0D419941" w14:textId="6A358AAB" w:rsidR="0043244D" w:rsidRDefault="0043244D" w:rsidP="004460A0">
                <w:pPr>
                  <w:rPr>
                    <w:lang w:eastAsia="es-GT"/>
                  </w:rPr>
                </w:pPr>
                <w:r w:rsidRPr="0043244D">
                  <w:rPr>
                    <w:lang w:eastAsia="es-GT"/>
                  </w:rPr>
                  <w:t>Sobre cerrado y sellado, dentro del cual el Oferente presenta los requisitos solicitados en los procesos de adquisición y contratación pública (Artículo 18 del Reglamento de la Ley de Contrataciones del Estado).</w:t>
                </w:r>
              </w:p>
              <w:p w14:paraId="2315ACD2" w14:textId="77777777" w:rsidR="008A2128" w:rsidRDefault="008A2128" w:rsidP="004460A0">
                <w:pPr>
                  <w:rPr>
                    <w:lang w:eastAsia="es-GT"/>
                  </w:rPr>
                </w:pPr>
              </w:p>
              <w:p w14:paraId="780753D1" w14:textId="77777777" w:rsidR="00311EFE" w:rsidRPr="0043244D" w:rsidRDefault="00311EFE" w:rsidP="004460A0">
                <w:pPr>
                  <w:rPr>
                    <w:lang w:eastAsia="es-GT"/>
                  </w:rPr>
                </w:pPr>
              </w:p>
            </w:tc>
          </w:tr>
          <w:tr w:rsidR="00311EFE" w:rsidRPr="0043244D" w14:paraId="0F181C2C" w14:textId="77777777" w:rsidTr="008A2128">
            <w:trPr>
              <w:trHeight w:val="1167"/>
            </w:trPr>
            <w:tc>
              <w:tcPr>
                <w:tcW w:w="1684" w:type="pct"/>
                <w:tcBorders>
                  <w:top w:val="nil"/>
                  <w:left w:val="nil"/>
                  <w:bottom w:val="nil"/>
                  <w:right w:val="nil"/>
                </w:tcBorders>
                <w:shd w:val="clear" w:color="auto" w:fill="auto"/>
                <w:hideMark/>
              </w:tcPr>
              <w:p w14:paraId="22502DE0" w14:textId="19AB65F4"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RGAE</w:t>
                </w:r>
              </w:p>
            </w:tc>
            <w:tc>
              <w:tcPr>
                <w:tcW w:w="3316" w:type="pct"/>
                <w:tcBorders>
                  <w:top w:val="nil"/>
                  <w:left w:val="nil"/>
                  <w:bottom w:val="nil"/>
                  <w:right w:val="nil"/>
                </w:tcBorders>
                <w:shd w:val="clear" w:color="auto" w:fill="auto"/>
                <w:hideMark/>
              </w:tcPr>
              <w:p w14:paraId="78FCA378" w14:textId="03D4B44E" w:rsidR="008A2128" w:rsidRPr="008A2128" w:rsidRDefault="0043244D" w:rsidP="008A2128">
                <w:pPr>
                  <w:rPr>
                    <w:lang w:eastAsia="es-GT"/>
                  </w:rPr>
                </w:pPr>
                <w:bookmarkStart w:id="9" w:name="RANGE!E25"/>
                <w:r w:rsidRPr="0043244D">
                  <w:rPr>
                    <w:lang w:eastAsia="es-GT"/>
                  </w:rPr>
                  <w:t xml:space="preserve">Registro General de Adquisiciones del Estado, dependencia responsable de registrar a las personas individuales o jurídicas, nacionales o extranjeras, para poder ser habilitadas como contratistas o </w:t>
                </w:r>
                <w:r w:rsidRPr="0043244D">
                  <w:rPr>
                    <w:lang w:eastAsia="es-GT"/>
                  </w:rPr>
                  <w:lastRenderedPageBreak/>
                  <w:t xml:space="preserve">proveedores del Estado (Artículo 71 de la LCE y artículo 78 del Acuerdo Gubernativo Número 112-2018 del Ministerio de Finanzas Públicas). </w:t>
                </w:r>
                <w:bookmarkEnd w:id="9"/>
              </w:p>
            </w:tc>
          </w:tr>
          <w:tr w:rsidR="00311EFE" w:rsidRPr="0043244D" w14:paraId="01B9663E" w14:textId="77777777" w:rsidTr="008A2128">
            <w:trPr>
              <w:trHeight w:val="700"/>
            </w:trPr>
            <w:tc>
              <w:tcPr>
                <w:tcW w:w="1684" w:type="pct"/>
                <w:tcBorders>
                  <w:top w:val="nil"/>
                  <w:left w:val="nil"/>
                  <w:bottom w:val="nil"/>
                  <w:right w:val="nil"/>
                </w:tcBorders>
                <w:shd w:val="clear" w:color="auto" w:fill="auto"/>
                <w:hideMark/>
              </w:tcPr>
              <w:p w14:paraId="2AFD74EA" w14:textId="7329C68F" w:rsidR="0043244D" w:rsidRPr="004460A0" w:rsidRDefault="0043244D" w:rsidP="004460A0">
                <w:pPr>
                  <w:rPr>
                    <w:b/>
                    <w:bCs/>
                    <w:color w:val="1F3864" w:themeColor="accent1" w:themeShade="80"/>
                    <w:lang w:eastAsia="es-GT"/>
                  </w:rPr>
                </w:pPr>
                <w:r w:rsidRPr="004460A0">
                  <w:rPr>
                    <w:b/>
                    <w:bCs/>
                    <w:color w:val="1F3864" w:themeColor="accent1" w:themeShade="80"/>
                    <w:lang w:eastAsia="es-GT"/>
                  </w:rPr>
                  <w:lastRenderedPageBreak/>
                  <w:t>Reglamento</w:t>
                </w:r>
              </w:p>
            </w:tc>
            <w:tc>
              <w:tcPr>
                <w:tcW w:w="3316" w:type="pct"/>
                <w:tcBorders>
                  <w:top w:val="nil"/>
                  <w:left w:val="nil"/>
                  <w:bottom w:val="nil"/>
                  <w:right w:val="nil"/>
                </w:tcBorders>
                <w:shd w:val="clear" w:color="auto" w:fill="auto"/>
                <w:hideMark/>
              </w:tcPr>
              <w:p w14:paraId="00355ED4" w14:textId="594E4982" w:rsidR="0043244D" w:rsidRDefault="0043244D" w:rsidP="004460A0">
                <w:pPr>
                  <w:rPr>
                    <w:lang w:eastAsia="es-GT"/>
                  </w:rPr>
                </w:pPr>
                <w:bookmarkStart w:id="10" w:name="RANGE!E26"/>
                <w:r w:rsidRPr="0043244D">
                  <w:rPr>
                    <w:lang w:eastAsia="es-GT"/>
                  </w:rPr>
                  <w:t>Reglamento de la Ley de Contrataciones del Estado, Acuerdo Gubernativo Número 122-2016 (Artículo 2 del Reglamento de la Ley de Contrataciones del Estado).</w:t>
                </w:r>
                <w:bookmarkEnd w:id="10"/>
              </w:p>
              <w:p w14:paraId="2B66D437" w14:textId="77777777" w:rsidR="008A2128" w:rsidRDefault="008A2128" w:rsidP="004460A0">
                <w:pPr>
                  <w:rPr>
                    <w:lang w:eastAsia="es-GT"/>
                  </w:rPr>
                </w:pPr>
              </w:p>
              <w:p w14:paraId="587AFFEF" w14:textId="77777777" w:rsidR="00311EFE" w:rsidRPr="0043244D" w:rsidRDefault="00311EFE" w:rsidP="004460A0">
                <w:pPr>
                  <w:rPr>
                    <w:lang w:eastAsia="es-GT"/>
                  </w:rPr>
                </w:pPr>
              </w:p>
            </w:tc>
          </w:tr>
          <w:bookmarkEnd w:id="7"/>
          <w:tr w:rsidR="00311EFE" w:rsidRPr="0043244D" w14:paraId="585D696E" w14:textId="77777777" w:rsidTr="008A2128">
            <w:trPr>
              <w:trHeight w:val="604"/>
            </w:trPr>
            <w:tc>
              <w:tcPr>
                <w:tcW w:w="1684" w:type="pct"/>
                <w:tcBorders>
                  <w:top w:val="nil"/>
                  <w:left w:val="nil"/>
                  <w:bottom w:val="nil"/>
                  <w:right w:val="nil"/>
                </w:tcBorders>
                <w:shd w:val="clear" w:color="auto" w:fill="auto"/>
                <w:hideMark/>
              </w:tcPr>
              <w:p w14:paraId="40941A03" w14:textId="11AC14E4" w:rsidR="0043244D" w:rsidRPr="004460A0" w:rsidRDefault="0043244D" w:rsidP="004460A0">
                <w:pPr>
                  <w:rPr>
                    <w:b/>
                    <w:bCs/>
                    <w:color w:val="1F3864" w:themeColor="accent1" w:themeShade="80"/>
                    <w:lang w:eastAsia="es-GT"/>
                  </w:rPr>
                </w:pPr>
                <w:r w:rsidRPr="004460A0">
                  <w:rPr>
                    <w:b/>
                    <w:bCs/>
                    <w:color w:val="1F3864" w:themeColor="accent1" w:themeShade="80"/>
                    <w:lang w:eastAsia="es-GT"/>
                  </w:rPr>
                  <w:t>Unidad Ejecutora</w:t>
                </w:r>
              </w:p>
            </w:tc>
            <w:tc>
              <w:tcPr>
                <w:tcW w:w="3316" w:type="pct"/>
                <w:tcBorders>
                  <w:top w:val="nil"/>
                  <w:left w:val="nil"/>
                  <w:bottom w:val="nil"/>
                  <w:right w:val="nil"/>
                </w:tcBorders>
                <w:shd w:val="clear" w:color="auto" w:fill="auto"/>
                <w:hideMark/>
              </w:tcPr>
              <w:p w14:paraId="0CB6B57E" w14:textId="2BD79325" w:rsidR="0043244D" w:rsidRPr="0043244D" w:rsidRDefault="00541D46" w:rsidP="004460A0">
                <w:pPr>
                  <w:rPr>
                    <w:lang w:eastAsia="es-GT"/>
                  </w:rPr>
                </w:pPr>
                <w:r w:rsidRPr="00541D46">
                  <w:rPr>
                    <w:color w:val="000000" w:themeColor="text1"/>
                    <w:lang w:eastAsia="es-GT"/>
                  </w:rPr>
                  <w:t>Dirección del Laboratorio Nacional de Salud</w:t>
                </w:r>
                <w:r w:rsidR="0043244D" w:rsidRPr="00541D46">
                  <w:rPr>
                    <w:color w:val="000000" w:themeColor="text1"/>
                    <w:lang w:eastAsia="es-GT"/>
                  </w:rPr>
                  <w:t xml:space="preserve">, </w:t>
                </w:r>
                <w:r w:rsidR="0043244D" w:rsidRPr="0043244D">
                  <w:rPr>
                    <w:lang w:eastAsia="es-GT"/>
                  </w:rPr>
                  <w:t>Unidad Administrativa responsable del trámite, administración, supervisión y ejecución del objeto del Contrato.</w:t>
                </w:r>
              </w:p>
            </w:tc>
          </w:tr>
          <w:bookmarkEnd w:id="8"/>
        </w:tbl>
        <w:p w14:paraId="109677A3" w14:textId="77777777" w:rsidR="00C55508" w:rsidRDefault="00C55508" w:rsidP="004460A0"/>
        <w:p w14:paraId="5ECFCD91" w14:textId="77777777" w:rsidR="00C55508" w:rsidRDefault="00C55508" w:rsidP="004460A0"/>
        <w:p w14:paraId="69DB3396" w14:textId="77777777" w:rsidR="00C55508" w:rsidRDefault="00C55508" w:rsidP="004460A0"/>
        <w:p w14:paraId="3559CFD8" w14:textId="77777777" w:rsidR="00C55508" w:rsidRDefault="00C55508" w:rsidP="004460A0"/>
        <w:p w14:paraId="50E221C1" w14:textId="77777777" w:rsidR="00C55508" w:rsidRDefault="00C55508" w:rsidP="004460A0"/>
        <w:p w14:paraId="3EF522C7" w14:textId="77777777" w:rsidR="00C55508" w:rsidRDefault="00C55508" w:rsidP="004460A0"/>
        <w:p w14:paraId="17BD003B" w14:textId="77777777" w:rsidR="00C55508" w:rsidRDefault="00C55508" w:rsidP="004460A0"/>
        <w:p w14:paraId="522B8F93" w14:textId="77777777" w:rsidR="00C55508" w:rsidRDefault="00C55508" w:rsidP="004460A0"/>
        <w:p w14:paraId="0072B145" w14:textId="77777777" w:rsidR="00C55508" w:rsidRDefault="00C55508" w:rsidP="004460A0"/>
        <w:p w14:paraId="74B335C9" w14:textId="77777777" w:rsidR="00C55508" w:rsidRDefault="00C55508" w:rsidP="004460A0"/>
        <w:p w14:paraId="593AE785" w14:textId="77777777" w:rsidR="00C55508" w:rsidRDefault="00C55508" w:rsidP="004460A0"/>
        <w:p w14:paraId="3B3BD743" w14:textId="77777777" w:rsidR="00C55508" w:rsidRDefault="00C55508" w:rsidP="004460A0"/>
        <w:p w14:paraId="6DD15D76" w14:textId="77777777" w:rsidR="00C55508" w:rsidRDefault="00C55508" w:rsidP="004460A0"/>
        <w:p w14:paraId="30FDD602" w14:textId="77777777" w:rsidR="00C55508" w:rsidRDefault="00C55508" w:rsidP="004460A0"/>
        <w:p w14:paraId="662F7604" w14:textId="77777777" w:rsidR="00C55508" w:rsidRDefault="00C55508" w:rsidP="004460A0"/>
        <w:p w14:paraId="40B2F649" w14:textId="77777777" w:rsidR="00C55508" w:rsidRDefault="00C55508" w:rsidP="004460A0"/>
        <w:p w14:paraId="6F4C9511" w14:textId="77777777" w:rsidR="00C55508" w:rsidRDefault="00C55508" w:rsidP="004460A0"/>
        <w:p w14:paraId="5635595C" w14:textId="77777777" w:rsidR="00C55508" w:rsidRDefault="00C55508" w:rsidP="004460A0"/>
        <w:p w14:paraId="65E661F6" w14:textId="77777777" w:rsidR="00C55508" w:rsidRDefault="00C55508" w:rsidP="004460A0"/>
        <w:p w14:paraId="5631AB61" w14:textId="503A8447" w:rsidR="00C55508" w:rsidRDefault="00C55508" w:rsidP="004460A0"/>
        <w:p w14:paraId="58C3ED8C" w14:textId="6F7CFE1B" w:rsidR="00F46F0D" w:rsidRDefault="00F46F0D" w:rsidP="004460A0"/>
        <w:p w14:paraId="292D4161" w14:textId="77777777" w:rsidR="00F46F0D" w:rsidRDefault="00F46F0D" w:rsidP="004460A0"/>
        <w:p w14:paraId="55FF6E49" w14:textId="3CB1AFCF" w:rsidR="009E5E1D" w:rsidRDefault="009E5E1D" w:rsidP="004460A0"/>
        <w:p w14:paraId="07B26EEF" w14:textId="635670A2" w:rsidR="00712658" w:rsidRDefault="00712658" w:rsidP="004460A0"/>
        <w:p w14:paraId="166C5CF3" w14:textId="690BD543" w:rsidR="00712658" w:rsidRDefault="00712658" w:rsidP="004460A0"/>
        <w:p w14:paraId="06014A21" w14:textId="77777777" w:rsidR="009B75BF" w:rsidRDefault="009B75BF" w:rsidP="004460A0"/>
        <w:p w14:paraId="729123D2" w14:textId="77777777" w:rsidR="00C55508" w:rsidRDefault="00C55508" w:rsidP="004460A0"/>
        <w:p w14:paraId="6A93E4A3" w14:textId="7234DC56" w:rsidR="00264F98" w:rsidRDefault="00264F98" w:rsidP="00987EAC">
          <w:pPr>
            <w:pStyle w:val="Ttulo1"/>
          </w:pPr>
          <w:bookmarkStart w:id="11" w:name="_Toc226531269"/>
          <w:r>
            <w:lastRenderedPageBreak/>
            <w:t xml:space="preserve">BASES DE </w:t>
          </w:r>
          <w:r w:rsidR="00AC4970">
            <w:t>COTIZACIÓN</w:t>
          </w:r>
          <w:bookmarkEnd w:id="11"/>
        </w:p>
        <w:p w14:paraId="70F5BA63" w14:textId="77777777" w:rsidR="00A14AA2" w:rsidRPr="00A14AA2" w:rsidRDefault="00A14AA2" w:rsidP="00A14AA2"/>
        <w:p w14:paraId="28E547AE" w14:textId="43743DDD" w:rsidR="00264F98" w:rsidRPr="00264F98" w:rsidRDefault="00264F98" w:rsidP="004460A0">
          <w:pPr>
            <w:pStyle w:val="Ttulo2"/>
          </w:pPr>
          <w:bookmarkStart w:id="12" w:name="_Toc226531270"/>
          <w:r w:rsidRPr="00264F98">
            <w:t>OBJETO</w:t>
          </w:r>
          <w:bookmarkEnd w:id="12"/>
        </w:p>
        <w:p w14:paraId="0D9778CD" w14:textId="77777777" w:rsidR="004460A0" w:rsidRDefault="004460A0" w:rsidP="004460A0"/>
        <w:p w14:paraId="66F4500A" w14:textId="667AB16E" w:rsidR="00264F98" w:rsidRDefault="00264F98" w:rsidP="004460A0">
          <w:pPr>
            <w:rPr>
              <w:color w:val="auto"/>
            </w:rPr>
          </w:pPr>
          <w:r w:rsidRPr="00264F98">
            <w:t>El presente proceso tiene como objeto recibir Ofertas firmes para</w:t>
          </w:r>
          <w:r w:rsidRPr="00264F98">
            <w:rPr>
              <w:color w:val="FF0000"/>
            </w:rPr>
            <w:t xml:space="preserve"> </w:t>
          </w:r>
          <w:r w:rsidRPr="00264F98">
            <w:t xml:space="preserve">la </w:t>
          </w:r>
          <w:r w:rsidR="006B5C3F" w:rsidRPr="006B5C3F">
            <w:rPr>
              <w:bCs/>
              <w:color w:val="000000" w:themeColor="text1"/>
            </w:rPr>
            <w:t xml:space="preserve">Adquisición de </w:t>
          </w:r>
          <w:proofErr w:type="spellStart"/>
          <w:r w:rsidR="006B5C3F" w:rsidRPr="006B5C3F">
            <w:rPr>
              <w:bCs/>
              <w:color w:val="000000" w:themeColor="text1"/>
            </w:rPr>
            <w:t>superscript</w:t>
          </w:r>
          <w:proofErr w:type="spellEnd"/>
          <w:r w:rsidR="006B5C3F" w:rsidRPr="006B5C3F">
            <w:rPr>
              <w:bCs/>
              <w:color w:val="000000" w:themeColor="text1"/>
            </w:rPr>
            <w:t xml:space="preserve"> para uso de la Dirección del Laboratorio Nacional de Salud</w:t>
          </w:r>
          <w:r w:rsidRPr="00264F98">
            <w:rPr>
              <w:b/>
            </w:rPr>
            <w:t>,</w:t>
          </w:r>
          <w:r w:rsidRPr="00264F98">
            <w:t xml:space="preserve"> de acuerdo con las condiciones y requerimientos establecidos en las Bases de </w:t>
          </w:r>
          <w:r w:rsidR="00AC4970">
            <w:t>Cotización</w:t>
          </w:r>
          <w:r w:rsidRPr="00264F98">
            <w:t xml:space="preserve">, Especificaciones </w:t>
          </w:r>
          <w:r w:rsidRPr="00C55508">
            <w:rPr>
              <w:color w:val="auto"/>
            </w:rPr>
            <w:t xml:space="preserve">Generales, Especificaciones Técnicas, Disposiciones Especiales y Anexos, los cuales representan los Documentos de </w:t>
          </w:r>
          <w:r w:rsidR="00AC4970">
            <w:rPr>
              <w:color w:val="auto"/>
            </w:rPr>
            <w:t>Cotización</w:t>
          </w:r>
          <w:r w:rsidRPr="00C55508">
            <w:rPr>
              <w:color w:val="auto"/>
            </w:rPr>
            <w:t>.</w:t>
          </w:r>
        </w:p>
        <w:p w14:paraId="74136ACC" w14:textId="77777777" w:rsidR="004460A0" w:rsidRDefault="004460A0" w:rsidP="004460A0"/>
        <w:p w14:paraId="0E7DB62E" w14:textId="772D0607" w:rsidR="00264F98" w:rsidRDefault="00264F98" w:rsidP="004460A0">
          <w:pPr>
            <w:pStyle w:val="Ttulo2"/>
          </w:pPr>
          <w:bookmarkStart w:id="13" w:name="_Toc226531271"/>
          <w:r>
            <w:t>CRONOGRAMA DE ACTIVIDADES</w:t>
          </w:r>
          <w:bookmarkEnd w:id="13"/>
        </w:p>
        <w:p w14:paraId="015DE420" w14:textId="77777777" w:rsidR="004460A0" w:rsidRPr="004460A0" w:rsidRDefault="004460A0" w:rsidP="004460A0"/>
        <w:tbl>
          <w:tblPr>
            <w:tblStyle w:val="Tablaconcuadrcula"/>
            <w:tblW w:w="0" w:type="auto"/>
            <w:tblInd w:w="284" w:type="dxa"/>
            <w:tblLook w:val="04A0" w:firstRow="1" w:lastRow="0" w:firstColumn="1" w:lastColumn="0" w:noHBand="0" w:noVBand="1"/>
          </w:tblPr>
          <w:tblGrid>
            <w:gridCol w:w="643"/>
            <w:gridCol w:w="3179"/>
            <w:gridCol w:w="4722"/>
          </w:tblGrid>
          <w:tr w:rsidR="0078615E" w14:paraId="3DD80693" w14:textId="77777777" w:rsidTr="00E0429E">
            <w:trPr>
              <w:trHeight w:val="402"/>
              <w:tblHeader/>
            </w:trPr>
            <w:tc>
              <w:tcPr>
                <w:tcW w:w="643" w:type="dxa"/>
                <w:shd w:val="clear" w:color="auto" w:fill="2E74B5" w:themeFill="accent5" w:themeFillShade="BF"/>
                <w:vAlign w:val="center"/>
              </w:tcPr>
              <w:p w14:paraId="288C4A18" w14:textId="2616690D" w:rsidR="0078615E" w:rsidRPr="00E0429E" w:rsidRDefault="0078615E" w:rsidP="00E0429E">
                <w:pPr>
                  <w:pStyle w:val="Subttulo"/>
                  <w:ind w:left="0" w:firstLine="0"/>
                  <w:rPr>
                    <w:rFonts w:ascii="Century Gothic" w:hAnsi="Century Gothic" w:cs="Arial"/>
                    <w:color w:val="FFFFFF" w:themeColor="background1"/>
                    <w:sz w:val="22"/>
                    <w:szCs w:val="22"/>
                    <w:lang w:val="es-GT"/>
                  </w:rPr>
                </w:pPr>
                <w:r w:rsidRPr="00E0429E">
                  <w:rPr>
                    <w:rFonts w:ascii="Century Gothic" w:hAnsi="Century Gothic" w:cs="Arial"/>
                    <w:color w:val="FFFFFF" w:themeColor="background1"/>
                    <w:sz w:val="22"/>
                    <w:szCs w:val="22"/>
                    <w:lang w:val="es-GT"/>
                  </w:rPr>
                  <w:t>No.</w:t>
                </w:r>
              </w:p>
            </w:tc>
            <w:tc>
              <w:tcPr>
                <w:tcW w:w="3179" w:type="dxa"/>
                <w:shd w:val="clear" w:color="auto" w:fill="2E74B5" w:themeFill="accent5" w:themeFillShade="BF"/>
                <w:vAlign w:val="center"/>
              </w:tcPr>
              <w:p w14:paraId="2903377D" w14:textId="4DB0B52E" w:rsidR="0078615E" w:rsidRPr="00E0429E" w:rsidRDefault="0078615E" w:rsidP="00E0429E">
                <w:pPr>
                  <w:pStyle w:val="Subttulo"/>
                  <w:ind w:left="0" w:firstLine="0"/>
                  <w:rPr>
                    <w:rFonts w:ascii="Century Gothic" w:hAnsi="Century Gothic" w:cs="Arial"/>
                    <w:color w:val="FFFFFF" w:themeColor="background1"/>
                    <w:sz w:val="22"/>
                    <w:szCs w:val="22"/>
                    <w:lang w:val="es-GT"/>
                  </w:rPr>
                </w:pPr>
                <w:r w:rsidRPr="00E0429E">
                  <w:rPr>
                    <w:rFonts w:ascii="Century Gothic" w:hAnsi="Century Gothic" w:cs="Arial"/>
                    <w:color w:val="FFFFFF" w:themeColor="background1"/>
                    <w:sz w:val="22"/>
                    <w:szCs w:val="22"/>
                    <w:lang w:val="es-GT"/>
                  </w:rPr>
                  <w:t>Descripción</w:t>
                </w:r>
              </w:p>
            </w:tc>
            <w:tc>
              <w:tcPr>
                <w:tcW w:w="4722" w:type="dxa"/>
                <w:shd w:val="clear" w:color="auto" w:fill="2E74B5" w:themeFill="accent5" w:themeFillShade="BF"/>
                <w:vAlign w:val="center"/>
              </w:tcPr>
              <w:p w14:paraId="7B7475CC" w14:textId="0A9F453B" w:rsidR="0078615E" w:rsidRPr="00E0429E" w:rsidRDefault="0078615E" w:rsidP="00E0429E">
                <w:pPr>
                  <w:pStyle w:val="Subttulo"/>
                  <w:ind w:left="0" w:firstLine="0"/>
                  <w:rPr>
                    <w:rFonts w:ascii="Century Gothic" w:hAnsi="Century Gothic" w:cs="Arial"/>
                    <w:color w:val="FFFFFF" w:themeColor="background1"/>
                    <w:sz w:val="22"/>
                    <w:szCs w:val="22"/>
                    <w:lang w:val="es-GT"/>
                  </w:rPr>
                </w:pPr>
                <w:r w:rsidRPr="00E0429E">
                  <w:rPr>
                    <w:rFonts w:ascii="Century Gothic" w:hAnsi="Century Gothic" w:cs="Arial"/>
                    <w:color w:val="FFFFFF" w:themeColor="background1"/>
                    <w:sz w:val="22"/>
                    <w:szCs w:val="22"/>
                    <w:lang w:val="es-GT"/>
                  </w:rPr>
                  <w:t>Fecha</w:t>
                </w:r>
              </w:p>
            </w:tc>
          </w:tr>
          <w:tr w:rsidR="00CE5738" w14:paraId="3BFE8E7C" w14:textId="77777777" w:rsidTr="00B12253">
            <w:tc>
              <w:tcPr>
                <w:tcW w:w="643" w:type="dxa"/>
                <w:vAlign w:val="center"/>
              </w:tcPr>
              <w:p w14:paraId="23810BCC" w14:textId="645F6898" w:rsidR="00CE5738" w:rsidRDefault="00CE5738" w:rsidP="00CE5738">
                <w:pPr>
                  <w:ind w:left="0"/>
                  <w:jc w:val="center"/>
                </w:pPr>
                <w:r>
                  <w:t>2.1</w:t>
                </w:r>
              </w:p>
            </w:tc>
            <w:tc>
              <w:tcPr>
                <w:tcW w:w="3179" w:type="dxa"/>
                <w:vAlign w:val="center"/>
              </w:tcPr>
              <w:p w14:paraId="4F4DD585" w14:textId="77777777" w:rsidR="00CE5738" w:rsidRPr="00C77D2F" w:rsidRDefault="00CE5738" w:rsidP="00CE5738">
                <w:pPr>
                  <w:ind w:left="364" w:hanging="364"/>
                </w:pPr>
                <w:r w:rsidRPr="00C77D2F">
                  <w:t xml:space="preserve">Período para adquirir los </w:t>
                </w:r>
              </w:p>
              <w:p w14:paraId="28AE5525" w14:textId="78053298" w:rsidR="00CE5738" w:rsidRDefault="00CE5738" w:rsidP="00CE5738">
                <w:pPr>
                  <w:ind w:left="0"/>
                </w:pPr>
                <w:r>
                  <w:t>Documentos de Cotización</w:t>
                </w:r>
                <w:r w:rsidRPr="00C77D2F">
                  <w:t>.</w:t>
                </w:r>
              </w:p>
            </w:tc>
            <w:tc>
              <w:tcPr>
                <w:tcW w:w="4722" w:type="dxa"/>
              </w:tcPr>
              <w:p w14:paraId="43054395" w14:textId="267C4FCB" w:rsidR="00CE5738" w:rsidRDefault="00CE5738" w:rsidP="00CE5738">
                <w:pPr>
                  <w:ind w:left="0"/>
                </w:pPr>
                <w:r w:rsidRPr="00C77D2F">
                  <w:t>A partir de su publicación definitiva en Guatecompras.</w:t>
                </w:r>
              </w:p>
            </w:tc>
          </w:tr>
          <w:tr w:rsidR="00CE5738" w14:paraId="77E21A96" w14:textId="77777777" w:rsidTr="00B12253">
            <w:tc>
              <w:tcPr>
                <w:tcW w:w="643" w:type="dxa"/>
                <w:vAlign w:val="center"/>
              </w:tcPr>
              <w:p w14:paraId="4E125F33" w14:textId="5302590F" w:rsidR="00CE5738" w:rsidRDefault="00CE5738" w:rsidP="00CE5738">
                <w:pPr>
                  <w:ind w:left="0"/>
                  <w:jc w:val="center"/>
                </w:pPr>
                <w:r>
                  <w:t>2.2</w:t>
                </w:r>
              </w:p>
            </w:tc>
            <w:tc>
              <w:tcPr>
                <w:tcW w:w="3179" w:type="dxa"/>
                <w:vAlign w:val="center"/>
              </w:tcPr>
              <w:p w14:paraId="31DB0BB5" w14:textId="532939A2" w:rsidR="00CE5738" w:rsidRDefault="00CE5738" w:rsidP="00CE5738">
                <w:pPr>
                  <w:ind w:left="0"/>
                </w:pPr>
                <w:r w:rsidRPr="00C77D2F">
                  <w:t xml:space="preserve">Período para solicitud de aclaración sobre los </w:t>
                </w:r>
                <w:r>
                  <w:t>Documentos de Cotización</w:t>
                </w:r>
                <w:r w:rsidRPr="00C77D2F">
                  <w:t>.</w:t>
                </w:r>
              </w:p>
            </w:tc>
            <w:tc>
              <w:tcPr>
                <w:tcW w:w="4722" w:type="dxa"/>
              </w:tcPr>
              <w:p w14:paraId="3B5CF2F9" w14:textId="3ACE44DF" w:rsidR="00CE5738" w:rsidRPr="0078615E" w:rsidRDefault="00CE5738" w:rsidP="00CE5738">
                <w:pPr>
                  <w:ind w:left="0"/>
                </w:pPr>
                <w:r w:rsidRPr="00EA662F">
                  <w:t xml:space="preserve">A partir de la publicación de la convocatoria a ofertar en Guatecompras, hasta tres (3) días hábiles antes de la fecha establecida para presentar Ofertas. </w:t>
                </w:r>
              </w:p>
            </w:tc>
          </w:tr>
          <w:tr w:rsidR="00CE5738" w14:paraId="77B08EFE" w14:textId="77777777" w:rsidTr="00B12253">
            <w:tc>
              <w:tcPr>
                <w:tcW w:w="643" w:type="dxa"/>
                <w:vAlign w:val="center"/>
              </w:tcPr>
              <w:p w14:paraId="4EE4F385" w14:textId="359EBB21" w:rsidR="00CE5738" w:rsidRDefault="00CE5738" w:rsidP="00CE5738">
                <w:pPr>
                  <w:ind w:left="0"/>
                  <w:jc w:val="center"/>
                </w:pPr>
                <w:r>
                  <w:t>2.3</w:t>
                </w:r>
              </w:p>
            </w:tc>
            <w:tc>
              <w:tcPr>
                <w:tcW w:w="3179" w:type="dxa"/>
              </w:tcPr>
              <w:p w14:paraId="405F23E9" w14:textId="08839D26" w:rsidR="00CE5738" w:rsidRDefault="00CE5738" w:rsidP="00CE5738">
                <w:pPr>
                  <w:ind w:left="0"/>
                </w:pPr>
                <w:r w:rsidRPr="00C77D2F">
                  <w:t>Período para respuesta a solicitud de aclaración.</w:t>
                </w:r>
              </w:p>
            </w:tc>
            <w:tc>
              <w:tcPr>
                <w:tcW w:w="4722" w:type="dxa"/>
                <w:vAlign w:val="center"/>
              </w:tcPr>
              <w:p w14:paraId="1CF17F62" w14:textId="283A5AE2" w:rsidR="00CE5738" w:rsidRPr="0078615E" w:rsidRDefault="00CE5738" w:rsidP="00CE5738">
                <w:pPr>
                  <w:ind w:left="0"/>
                </w:pPr>
                <w:r w:rsidRPr="00C77D2F">
                  <w:t>A más tardar dos (2) días hábiles antes de la fecha establecida para la presentación de Ofertas.</w:t>
                </w:r>
              </w:p>
            </w:tc>
          </w:tr>
          <w:tr w:rsidR="00CE5738" w14:paraId="0F7AFDCE" w14:textId="77777777" w:rsidTr="00B12253">
            <w:tc>
              <w:tcPr>
                <w:tcW w:w="643" w:type="dxa"/>
                <w:vAlign w:val="center"/>
              </w:tcPr>
              <w:p w14:paraId="0CEE57D5" w14:textId="77BD2321" w:rsidR="00CE5738" w:rsidRDefault="00CE5738" w:rsidP="00CE5738">
                <w:pPr>
                  <w:ind w:left="0"/>
                  <w:jc w:val="center"/>
                </w:pPr>
                <w:r>
                  <w:t>2.4</w:t>
                </w:r>
              </w:p>
            </w:tc>
            <w:tc>
              <w:tcPr>
                <w:tcW w:w="3179" w:type="dxa"/>
                <w:vAlign w:val="center"/>
              </w:tcPr>
              <w:p w14:paraId="2EAC2F97" w14:textId="37C1B4D0" w:rsidR="00CE5738" w:rsidRDefault="00CE5738" w:rsidP="00CE5738">
                <w:pPr>
                  <w:ind w:left="0"/>
                </w:pPr>
                <w:r w:rsidRPr="00C77D2F">
                  <w:t>Lugar, dirección, fecha y hora para la recepción de Ofertas.</w:t>
                </w:r>
              </w:p>
            </w:tc>
            <w:tc>
              <w:tcPr>
                <w:tcW w:w="4722" w:type="dxa"/>
              </w:tcPr>
              <w:p w14:paraId="1EAA89F3" w14:textId="13A1507D" w:rsidR="00CE5738" w:rsidRPr="0078615E" w:rsidRDefault="001703D2" w:rsidP="00CE5738">
                <w:pPr>
                  <w:ind w:left="0"/>
                </w:pPr>
                <w:r w:rsidRPr="001703D2">
                  <w:rPr>
                    <w:color w:val="000000" w:themeColor="text1"/>
                  </w:rPr>
                  <w:t xml:space="preserve">En el salón de reuniones de la Dirección del Laboratorio Nacional de Salud, ubicado en el Km. 22 Carretera al Pacífico, Bárcena, Villa Nueva, </w:t>
                </w:r>
                <w:r w:rsidRPr="00B33ED2">
                  <w:rPr>
                    <w:color w:val="000000" w:themeColor="text1"/>
                    <w:highlight w:val="yellow"/>
                  </w:rPr>
                  <w:t xml:space="preserve">el </w:t>
                </w:r>
                <w:proofErr w:type="spellStart"/>
                <w:r w:rsidR="00B33ED2" w:rsidRPr="00B33ED2">
                  <w:rPr>
                    <w:color w:val="000000" w:themeColor="text1"/>
                    <w:highlight w:val="yellow"/>
                  </w:rPr>
                  <w:t>xx</w:t>
                </w:r>
                <w:proofErr w:type="spellEnd"/>
                <w:r w:rsidRPr="00B33ED2">
                  <w:rPr>
                    <w:color w:val="000000" w:themeColor="text1"/>
                    <w:highlight w:val="yellow"/>
                  </w:rPr>
                  <w:t xml:space="preserve"> de </w:t>
                </w:r>
                <w:proofErr w:type="spellStart"/>
                <w:r w:rsidR="00B33ED2" w:rsidRPr="00B33ED2">
                  <w:rPr>
                    <w:color w:val="000000" w:themeColor="text1"/>
                    <w:highlight w:val="yellow"/>
                  </w:rPr>
                  <w:t>xxxx</w:t>
                </w:r>
                <w:proofErr w:type="spellEnd"/>
                <w:r w:rsidRPr="00B33ED2">
                  <w:rPr>
                    <w:color w:val="000000" w:themeColor="text1"/>
                    <w:highlight w:val="yellow"/>
                  </w:rPr>
                  <w:t xml:space="preserve"> del 202</w:t>
                </w:r>
                <w:r w:rsidR="003F26A0" w:rsidRPr="00B33ED2">
                  <w:rPr>
                    <w:color w:val="000000" w:themeColor="text1"/>
                    <w:highlight w:val="yellow"/>
                  </w:rPr>
                  <w:t>6</w:t>
                </w:r>
                <w:r w:rsidRPr="00B33ED2">
                  <w:rPr>
                    <w:color w:val="000000" w:themeColor="text1"/>
                    <w:highlight w:val="yellow"/>
                  </w:rPr>
                  <w:t xml:space="preserve"> a las </w:t>
                </w:r>
                <w:r w:rsidR="003F26A0" w:rsidRPr="00B33ED2">
                  <w:rPr>
                    <w:color w:val="000000" w:themeColor="text1"/>
                    <w:highlight w:val="yellow"/>
                  </w:rPr>
                  <w:t>9</w:t>
                </w:r>
                <w:r w:rsidRPr="00B33ED2">
                  <w:rPr>
                    <w:color w:val="000000" w:themeColor="text1"/>
                    <w:highlight w:val="yellow"/>
                  </w:rPr>
                  <w:t xml:space="preserve">:00 horas (hora límite </w:t>
                </w:r>
                <w:r w:rsidR="003F26A0" w:rsidRPr="00B33ED2">
                  <w:rPr>
                    <w:color w:val="000000" w:themeColor="text1"/>
                    <w:highlight w:val="yellow"/>
                  </w:rPr>
                  <w:t>9</w:t>
                </w:r>
                <w:r w:rsidRPr="00B33ED2">
                  <w:rPr>
                    <w:color w:val="000000" w:themeColor="text1"/>
                    <w:highlight w:val="yellow"/>
                  </w:rPr>
                  <w:t>:30),</w:t>
                </w:r>
                <w:r w:rsidRPr="001703D2">
                  <w:rPr>
                    <w:color w:val="000000" w:themeColor="text1"/>
                  </w:rPr>
                  <w:t xml:space="preserve"> transcurrido este tiempo la Junta no recibirá ninguna oferta.</w:t>
                </w:r>
              </w:p>
            </w:tc>
          </w:tr>
          <w:tr w:rsidR="00CE5738" w14:paraId="3ADADE38" w14:textId="77777777" w:rsidTr="00B12253">
            <w:tc>
              <w:tcPr>
                <w:tcW w:w="643" w:type="dxa"/>
                <w:vAlign w:val="center"/>
              </w:tcPr>
              <w:p w14:paraId="5E588936" w14:textId="79C7ED59" w:rsidR="00CE5738" w:rsidRDefault="00CE5738" w:rsidP="00CE5738">
                <w:pPr>
                  <w:ind w:left="0"/>
                  <w:jc w:val="center"/>
                </w:pPr>
                <w:r>
                  <w:t>2.5</w:t>
                </w:r>
              </w:p>
            </w:tc>
            <w:tc>
              <w:tcPr>
                <w:tcW w:w="3179" w:type="dxa"/>
                <w:vAlign w:val="center"/>
              </w:tcPr>
              <w:p w14:paraId="0594CAB1" w14:textId="61A828B1" w:rsidR="00CE5738" w:rsidRDefault="00CE5738" w:rsidP="00CE5738">
                <w:pPr>
                  <w:ind w:left="0"/>
                </w:pPr>
                <w:r w:rsidRPr="00C77D2F">
                  <w:t xml:space="preserve">Apertura de </w:t>
                </w:r>
                <w:r>
                  <w:t>P</w:t>
                </w:r>
                <w:r w:rsidRPr="00C77D2F">
                  <w:t>licas.</w:t>
                </w:r>
              </w:p>
            </w:tc>
            <w:tc>
              <w:tcPr>
                <w:tcW w:w="4722" w:type="dxa"/>
              </w:tcPr>
              <w:p w14:paraId="38309542" w14:textId="003D048F" w:rsidR="00CE5738" w:rsidRPr="0078615E" w:rsidRDefault="00CE5738" w:rsidP="00CE5738">
                <w:pPr>
                  <w:ind w:left="0"/>
                </w:pPr>
                <w:r w:rsidRPr="00C77D2F">
                  <w:t>Después de concluida la recepción de Ofertas.</w:t>
                </w:r>
              </w:p>
            </w:tc>
          </w:tr>
          <w:tr w:rsidR="00CE5738" w14:paraId="06BB5FF9" w14:textId="77777777" w:rsidTr="00B12253">
            <w:tc>
              <w:tcPr>
                <w:tcW w:w="643" w:type="dxa"/>
                <w:vAlign w:val="center"/>
              </w:tcPr>
              <w:p w14:paraId="6246733F" w14:textId="6F626A8A" w:rsidR="00CE5738" w:rsidRDefault="00CE5738" w:rsidP="00CE5738">
                <w:pPr>
                  <w:ind w:left="0"/>
                  <w:jc w:val="center"/>
                </w:pPr>
                <w:r>
                  <w:t>2.6</w:t>
                </w:r>
              </w:p>
            </w:tc>
            <w:tc>
              <w:tcPr>
                <w:tcW w:w="3179" w:type="dxa"/>
                <w:vAlign w:val="center"/>
              </w:tcPr>
              <w:p w14:paraId="43C02223" w14:textId="3D3FDF8D" w:rsidR="00CE5738" w:rsidRDefault="00CE5738" w:rsidP="00CE5738">
                <w:pPr>
                  <w:ind w:left="0"/>
                </w:pPr>
                <w:r w:rsidRPr="00C77D2F">
                  <w:t>Plazo para adjudicar.</w:t>
                </w:r>
              </w:p>
            </w:tc>
            <w:tc>
              <w:tcPr>
                <w:tcW w:w="4722" w:type="dxa"/>
              </w:tcPr>
              <w:p w14:paraId="3CEA61EC" w14:textId="436CAA1C" w:rsidR="00CE5738" w:rsidRPr="0078615E" w:rsidRDefault="00CE5738" w:rsidP="00CE5738">
                <w:pPr>
                  <w:ind w:left="0"/>
                </w:pPr>
                <w:r w:rsidRPr="00C77D2F">
                  <w:t xml:space="preserve">La Junta realizará la adjudicación en un plazo máximo de </w:t>
                </w:r>
                <w:r w:rsidR="001703D2">
                  <w:t>diez</w:t>
                </w:r>
                <w:r w:rsidRPr="00C77D2F">
                  <w:rPr>
                    <w:color w:val="FF0000"/>
                  </w:rPr>
                  <w:t xml:space="preserve"> </w:t>
                </w:r>
                <w:r w:rsidRPr="001703D2">
                  <w:rPr>
                    <w:color w:val="000000" w:themeColor="text1"/>
                  </w:rPr>
                  <w:t>(</w:t>
                </w:r>
                <w:r w:rsidR="001703D2" w:rsidRPr="001703D2">
                  <w:rPr>
                    <w:color w:val="000000" w:themeColor="text1"/>
                  </w:rPr>
                  <w:t>10</w:t>
                </w:r>
                <w:r w:rsidRPr="001703D2">
                  <w:rPr>
                    <w:color w:val="000000" w:themeColor="text1"/>
                  </w:rPr>
                  <w:t xml:space="preserve">) </w:t>
                </w:r>
                <w:r w:rsidRPr="00C77D2F">
                  <w:t>días hábiles contados a partir del día siguiente de la recepción de Ofertas y apertura de Plicas</w:t>
                </w:r>
                <w:r w:rsidRPr="00C77D2F">
                  <w:rPr>
                    <w:lang w:val="es-ES"/>
                  </w:rPr>
                  <w:t>, prorrogables por única vez por el mismo plazo o menor.</w:t>
                </w:r>
              </w:p>
            </w:tc>
          </w:tr>
          <w:tr w:rsidR="00CE5738" w14:paraId="72F3589C" w14:textId="77777777" w:rsidTr="00B12253">
            <w:tc>
              <w:tcPr>
                <w:tcW w:w="643" w:type="dxa"/>
                <w:vAlign w:val="center"/>
              </w:tcPr>
              <w:p w14:paraId="105E453D" w14:textId="0B71B20E" w:rsidR="00CE5738" w:rsidRDefault="00CE5738" w:rsidP="00CE5738">
                <w:pPr>
                  <w:ind w:left="0"/>
                  <w:jc w:val="center"/>
                </w:pPr>
                <w:r>
                  <w:lastRenderedPageBreak/>
                  <w:t>2.7</w:t>
                </w:r>
              </w:p>
            </w:tc>
            <w:tc>
              <w:tcPr>
                <w:tcW w:w="3179" w:type="dxa"/>
                <w:vAlign w:val="center"/>
              </w:tcPr>
              <w:p w14:paraId="0B92F5D4" w14:textId="302172B0" w:rsidR="00CE5738" w:rsidRDefault="00CE5738" w:rsidP="00CE5738">
                <w:pPr>
                  <w:ind w:left="0"/>
                </w:pPr>
                <w:r w:rsidRPr="00C77D2F">
                  <w:t>Plazo para notificar en Guatecompras</w:t>
                </w:r>
                <w:r>
                  <w:t xml:space="preserve"> </w:t>
                </w:r>
                <w:r w:rsidRPr="00C77D2F">
                  <w:t>la adjudicación.</w:t>
                </w:r>
              </w:p>
            </w:tc>
            <w:tc>
              <w:tcPr>
                <w:tcW w:w="4722" w:type="dxa"/>
              </w:tcPr>
              <w:p w14:paraId="1FED7021" w14:textId="52F9AA39" w:rsidR="00CE5738" w:rsidRPr="0078615E" w:rsidRDefault="00CE5738" w:rsidP="00CE5738">
                <w:pPr>
                  <w:ind w:left="0"/>
                </w:pPr>
                <w:r w:rsidRPr="00C77D2F">
                  <w:t>A más tardar dos (2) días hábiles siguientes a la fecha de emisión del acta de adjudicación.</w:t>
                </w:r>
              </w:p>
            </w:tc>
          </w:tr>
          <w:tr w:rsidR="00CE5738" w14:paraId="04456F83" w14:textId="77777777" w:rsidTr="00B12253">
            <w:tc>
              <w:tcPr>
                <w:tcW w:w="643" w:type="dxa"/>
                <w:vAlign w:val="center"/>
              </w:tcPr>
              <w:p w14:paraId="09262B4C" w14:textId="27ED4DB3" w:rsidR="00CE5738" w:rsidRDefault="00CE5738" w:rsidP="00CE5738">
                <w:pPr>
                  <w:ind w:left="0"/>
                  <w:jc w:val="center"/>
                </w:pPr>
                <w:r>
                  <w:t>2.8</w:t>
                </w:r>
              </w:p>
            </w:tc>
            <w:tc>
              <w:tcPr>
                <w:tcW w:w="3179" w:type="dxa"/>
                <w:vAlign w:val="center"/>
              </w:tcPr>
              <w:p w14:paraId="1857BC02" w14:textId="7118EE8F" w:rsidR="00CE5738" w:rsidRDefault="00CE5738" w:rsidP="00CE5738">
                <w:pPr>
                  <w:ind w:left="0"/>
                </w:pPr>
                <w:r w:rsidRPr="00C77D2F">
                  <w:t>Plazo de inconformidades.</w:t>
                </w:r>
              </w:p>
            </w:tc>
            <w:tc>
              <w:tcPr>
                <w:tcW w:w="4722" w:type="dxa"/>
              </w:tcPr>
              <w:p w14:paraId="78D45172" w14:textId="561DE159" w:rsidR="00CE5738" w:rsidRPr="0078615E" w:rsidRDefault="00CE5738" w:rsidP="00CE5738">
                <w:pPr>
                  <w:ind w:left="0"/>
                </w:pPr>
                <w:r w:rsidRPr="00EA662F">
                  <w:t xml:space="preserve">Dentro de los cinco (5) días calendario a partir del </w:t>
                </w:r>
                <w:r w:rsidRPr="00C77D2F">
                  <w:t>día siguiente de la notificación del acta de adjudicación en Guatecompras</w:t>
                </w:r>
                <w:r w:rsidRPr="00C77D2F">
                  <w:rPr>
                    <w:color w:val="FF0000"/>
                  </w:rPr>
                  <w:t>.</w:t>
                </w:r>
              </w:p>
            </w:tc>
          </w:tr>
          <w:tr w:rsidR="00CE5738" w14:paraId="0E54A1AC" w14:textId="77777777" w:rsidTr="00B12253">
            <w:tc>
              <w:tcPr>
                <w:tcW w:w="643" w:type="dxa"/>
                <w:vAlign w:val="center"/>
              </w:tcPr>
              <w:p w14:paraId="6D30BC56" w14:textId="228AAF68" w:rsidR="00CE5738" w:rsidRDefault="00CE5738" w:rsidP="00CE5738">
                <w:pPr>
                  <w:ind w:left="0"/>
                  <w:jc w:val="center"/>
                </w:pPr>
                <w:r>
                  <w:t>2.9</w:t>
                </w:r>
              </w:p>
            </w:tc>
            <w:tc>
              <w:tcPr>
                <w:tcW w:w="3179" w:type="dxa"/>
                <w:vAlign w:val="center"/>
              </w:tcPr>
              <w:p w14:paraId="01B617EC" w14:textId="65C1BAB1" w:rsidR="00CE5738" w:rsidRDefault="00CE5738" w:rsidP="00CE5738">
                <w:pPr>
                  <w:ind w:left="0"/>
                </w:pPr>
                <w:r w:rsidRPr="00C77D2F">
                  <w:t>Plazo de traslado para aprobar o improbar lo actuado por la Junta.</w:t>
                </w:r>
              </w:p>
            </w:tc>
            <w:tc>
              <w:tcPr>
                <w:tcW w:w="4722" w:type="dxa"/>
              </w:tcPr>
              <w:p w14:paraId="41C06E4F" w14:textId="069F0C1E" w:rsidR="00CE5738" w:rsidRPr="00C55508" w:rsidRDefault="00CE5738" w:rsidP="00CE5738">
                <w:pPr>
                  <w:ind w:left="0"/>
                </w:pPr>
                <w:r w:rsidRPr="00EA662F">
                  <w:t xml:space="preserve">Dentro de los dos (2) días hábiles siguientes de concluido el plazo de inconformidades o de contestadas las mismas. </w:t>
                </w:r>
              </w:p>
            </w:tc>
          </w:tr>
          <w:tr w:rsidR="00CE5738" w14:paraId="102DF425" w14:textId="77777777" w:rsidTr="00B12253">
            <w:tc>
              <w:tcPr>
                <w:tcW w:w="643" w:type="dxa"/>
                <w:vAlign w:val="center"/>
              </w:tcPr>
              <w:p w14:paraId="2E5F4AA1" w14:textId="1088B478" w:rsidR="00CE5738" w:rsidRDefault="00CE5738" w:rsidP="00CE5738">
                <w:pPr>
                  <w:ind w:left="0"/>
                  <w:jc w:val="center"/>
                </w:pPr>
                <w:r>
                  <w:t>2.10</w:t>
                </w:r>
              </w:p>
            </w:tc>
            <w:tc>
              <w:tcPr>
                <w:tcW w:w="3179" w:type="dxa"/>
                <w:vAlign w:val="center"/>
              </w:tcPr>
              <w:p w14:paraId="18BEC421" w14:textId="120C98D5" w:rsidR="00CE5738" w:rsidRDefault="00CE5738" w:rsidP="00CE5738">
                <w:pPr>
                  <w:ind w:left="0"/>
                </w:pPr>
                <w:r w:rsidRPr="00C77D2F">
                  <w:rPr>
                    <w:bCs/>
                  </w:rPr>
                  <w:t>Plazo de aprobación o improbación de lo actuado por la Junta.</w:t>
                </w:r>
              </w:p>
            </w:tc>
            <w:tc>
              <w:tcPr>
                <w:tcW w:w="4722" w:type="dxa"/>
              </w:tcPr>
              <w:p w14:paraId="6976DDF5" w14:textId="7B81EF40" w:rsidR="00CE5738" w:rsidRPr="00C55508" w:rsidRDefault="00CE5738" w:rsidP="00CE5738">
                <w:pPr>
                  <w:ind w:left="0"/>
                </w:pPr>
                <w:r w:rsidRPr="00EA662F">
                  <w:t xml:space="preserve">Dentro de los cinco (5) días hábiles de recibido el expediente. </w:t>
                </w:r>
              </w:p>
            </w:tc>
          </w:tr>
          <w:tr w:rsidR="00CE5738" w14:paraId="426ACC22" w14:textId="77777777" w:rsidTr="00B12253">
            <w:tc>
              <w:tcPr>
                <w:tcW w:w="643" w:type="dxa"/>
                <w:vAlign w:val="center"/>
              </w:tcPr>
              <w:p w14:paraId="45F05A8F" w14:textId="75117A5C" w:rsidR="00CE5738" w:rsidRDefault="00CE5738" w:rsidP="00CE5738">
                <w:pPr>
                  <w:ind w:left="0"/>
                  <w:jc w:val="center"/>
                </w:pPr>
                <w:r>
                  <w:t>2.11</w:t>
                </w:r>
              </w:p>
            </w:tc>
            <w:tc>
              <w:tcPr>
                <w:tcW w:w="3179" w:type="dxa"/>
                <w:vAlign w:val="center"/>
              </w:tcPr>
              <w:p w14:paraId="30CEFE23" w14:textId="04881211" w:rsidR="00CE5738" w:rsidRDefault="00CE5738" w:rsidP="00CE5738">
                <w:pPr>
                  <w:ind w:left="0"/>
                </w:pPr>
                <w:r w:rsidRPr="00EA662F">
                  <w:t xml:space="preserve">Plazo para notificar en Guatecompras la resolución </w:t>
                </w:r>
                <w:r w:rsidRPr="00C77D2F">
                  <w:t>de aprobación o improbación.</w:t>
                </w:r>
              </w:p>
            </w:tc>
            <w:tc>
              <w:tcPr>
                <w:tcW w:w="4722" w:type="dxa"/>
              </w:tcPr>
              <w:p w14:paraId="0FF8448F" w14:textId="246F05BF" w:rsidR="00CE5738" w:rsidRPr="00C55508" w:rsidRDefault="00CE5738" w:rsidP="00CE5738">
                <w:pPr>
                  <w:ind w:left="0"/>
                </w:pPr>
                <w:r w:rsidRPr="00EA662F">
                  <w:t>Dentro de los dos (2) días hábiles siguientes a la fecha de emitida la decisión correspondiente.</w:t>
                </w:r>
              </w:p>
            </w:tc>
          </w:tr>
          <w:tr w:rsidR="00CE5738" w14:paraId="14788FF6" w14:textId="77777777" w:rsidTr="00B12253">
            <w:tc>
              <w:tcPr>
                <w:tcW w:w="643" w:type="dxa"/>
                <w:vAlign w:val="center"/>
              </w:tcPr>
              <w:p w14:paraId="3BA315EE" w14:textId="1021DFF8" w:rsidR="00CE5738" w:rsidRDefault="00CE5738" w:rsidP="00CE5738">
                <w:pPr>
                  <w:ind w:left="0"/>
                  <w:jc w:val="center"/>
                </w:pPr>
                <w:r>
                  <w:t>2.12</w:t>
                </w:r>
              </w:p>
            </w:tc>
            <w:tc>
              <w:tcPr>
                <w:tcW w:w="3179" w:type="dxa"/>
                <w:vAlign w:val="center"/>
              </w:tcPr>
              <w:p w14:paraId="7A8D2E83" w14:textId="6DD0268D" w:rsidR="00CE5738" w:rsidRDefault="00CE5738" w:rsidP="00CE5738">
                <w:pPr>
                  <w:ind w:left="0"/>
                </w:pPr>
                <w:r w:rsidRPr="00C77D2F">
                  <w:t xml:space="preserve">Plazo para presentación de recursos contemplados en </w:t>
                </w:r>
                <w:r w:rsidRPr="00EA662F">
                  <w:t xml:space="preserve">la LCE. </w:t>
                </w:r>
              </w:p>
            </w:tc>
            <w:tc>
              <w:tcPr>
                <w:tcW w:w="4722" w:type="dxa"/>
              </w:tcPr>
              <w:p w14:paraId="153E5CBE" w14:textId="42F99BF8" w:rsidR="00CE5738" w:rsidRPr="00C55508" w:rsidRDefault="00CE5738" w:rsidP="00CE5738">
                <w:pPr>
                  <w:ind w:left="0"/>
                </w:pPr>
                <w:r w:rsidRPr="00EA662F">
                  <w:t>Dentro de los diez (10) días hábiles siguientes a la notificación de la resolución respectiva.</w:t>
                </w:r>
              </w:p>
            </w:tc>
          </w:tr>
          <w:tr w:rsidR="00CE5738" w14:paraId="188A060B" w14:textId="77777777" w:rsidTr="00B12253">
            <w:tc>
              <w:tcPr>
                <w:tcW w:w="643" w:type="dxa"/>
                <w:vAlign w:val="center"/>
              </w:tcPr>
              <w:p w14:paraId="38874701" w14:textId="500603DF" w:rsidR="00CE5738" w:rsidRDefault="00CE5738" w:rsidP="00CE5738">
                <w:pPr>
                  <w:ind w:left="0"/>
                  <w:jc w:val="center"/>
                </w:pPr>
                <w:r>
                  <w:t>2.13</w:t>
                </w:r>
              </w:p>
            </w:tc>
            <w:tc>
              <w:tcPr>
                <w:tcW w:w="3179" w:type="dxa"/>
                <w:vAlign w:val="center"/>
              </w:tcPr>
              <w:p w14:paraId="38BBC210" w14:textId="6BCA05E6" w:rsidR="00CE5738" w:rsidRDefault="00CE5738" w:rsidP="00CE5738">
                <w:pPr>
                  <w:ind w:left="0"/>
                </w:pPr>
                <w:r w:rsidRPr="00C77D2F">
                  <w:t>Plazo para la delegación y suscripción de Contrato.</w:t>
                </w:r>
              </w:p>
            </w:tc>
            <w:tc>
              <w:tcPr>
                <w:tcW w:w="4722" w:type="dxa"/>
              </w:tcPr>
              <w:p w14:paraId="1610AB58" w14:textId="06926C8F" w:rsidR="00CE5738" w:rsidRPr="00C55508" w:rsidRDefault="00CE5738" w:rsidP="00CE5738">
                <w:pPr>
                  <w:ind w:left="0"/>
                </w:pPr>
                <w:r w:rsidRPr="00C77D2F">
                  <w:t>Dentro de los diez (10) días hábiles contados a partir de la adjudicación definitiva.</w:t>
                </w:r>
              </w:p>
            </w:tc>
          </w:tr>
          <w:tr w:rsidR="00CE5738" w14:paraId="76782950" w14:textId="77777777" w:rsidTr="00B12253">
            <w:tc>
              <w:tcPr>
                <w:tcW w:w="643" w:type="dxa"/>
                <w:vAlign w:val="center"/>
              </w:tcPr>
              <w:p w14:paraId="2564A47C" w14:textId="1D8AFE96" w:rsidR="00CE5738" w:rsidRDefault="00CE5738" w:rsidP="00CE5738">
                <w:pPr>
                  <w:ind w:left="0"/>
                  <w:jc w:val="center"/>
                </w:pPr>
                <w:r>
                  <w:t>2.14</w:t>
                </w:r>
              </w:p>
            </w:tc>
            <w:tc>
              <w:tcPr>
                <w:tcW w:w="3179" w:type="dxa"/>
                <w:vAlign w:val="center"/>
              </w:tcPr>
              <w:p w14:paraId="2106F45A" w14:textId="5E414E96" w:rsidR="00CE5738" w:rsidRDefault="00CE5738" w:rsidP="00CE5738">
                <w:pPr>
                  <w:ind w:left="0"/>
                </w:pPr>
                <w:r w:rsidRPr="00C77D2F">
                  <w:t>Plazo para aprobación del Contrato</w:t>
                </w:r>
                <w:r w:rsidRPr="00C77D2F">
                  <w:rPr>
                    <w:color w:val="FF0000"/>
                  </w:rPr>
                  <w:t>.</w:t>
                </w:r>
              </w:p>
            </w:tc>
            <w:tc>
              <w:tcPr>
                <w:tcW w:w="4722" w:type="dxa"/>
              </w:tcPr>
              <w:p w14:paraId="22D8E93A" w14:textId="22AA495E" w:rsidR="00CE5738" w:rsidRPr="0078615E" w:rsidRDefault="00CE5738" w:rsidP="00CE5738">
                <w:pPr>
                  <w:ind w:left="0"/>
                </w:pPr>
                <w:r w:rsidRPr="00C77D2F">
                  <w:t>Dentro de los diez (10) días hábiles contados a partir de la presentación por parte del Contratista del Seguro de Caución de Cumplimiento.</w:t>
                </w:r>
              </w:p>
            </w:tc>
          </w:tr>
          <w:tr w:rsidR="00CE5738" w14:paraId="67E54E34" w14:textId="77777777" w:rsidTr="00B12253">
            <w:tc>
              <w:tcPr>
                <w:tcW w:w="643" w:type="dxa"/>
                <w:vAlign w:val="center"/>
              </w:tcPr>
              <w:p w14:paraId="601B936B" w14:textId="7277E429" w:rsidR="00CE5738" w:rsidRDefault="00CE5738" w:rsidP="00CE5738">
                <w:pPr>
                  <w:ind w:left="0"/>
                  <w:jc w:val="center"/>
                </w:pPr>
                <w:r>
                  <w:t>2.15</w:t>
                </w:r>
              </w:p>
            </w:tc>
            <w:tc>
              <w:tcPr>
                <w:tcW w:w="3179" w:type="dxa"/>
                <w:vAlign w:val="center"/>
              </w:tcPr>
              <w:p w14:paraId="1CF35BEC" w14:textId="56D4E4B3" w:rsidR="00CE5738" w:rsidRPr="006D4712" w:rsidRDefault="00CE5738" w:rsidP="00CE5738">
                <w:pPr>
                  <w:ind w:left="0"/>
                </w:pPr>
                <w:r w:rsidRPr="00C77D2F">
                  <w:t xml:space="preserve">Plazo para notificar en Guatecompras el Contrato y su aprobación. </w:t>
                </w:r>
              </w:p>
            </w:tc>
            <w:tc>
              <w:tcPr>
                <w:tcW w:w="4722" w:type="dxa"/>
              </w:tcPr>
              <w:p w14:paraId="3F1A1D5D" w14:textId="50922238" w:rsidR="00CE5738" w:rsidRPr="006D4712" w:rsidRDefault="00CE5738" w:rsidP="00CE5738">
                <w:pPr>
                  <w:ind w:left="0"/>
                </w:pPr>
                <w:r w:rsidRPr="00C77D2F">
                  <w:t xml:space="preserve">Dentro de los cinco (5) días hábiles </w:t>
                </w:r>
                <w:r w:rsidRPr="000D4F63">
                  <w:t xml:space="preserve">siguientes a la </w:t>
                </w:r>
                <w:r w:rsidRPr="00C77D2F">
                  <w:t>fecha de la resolución de aprobación de Contrato.</w:t>
                </w:r>
              </w:p>
            </w:tc>
          </w:tr>
        </w:tbl>
        <w:p w14:paraId="14C52164" w14:textId="77777777" w:rsidR="0078615E" w:rsidRDefault="0078615E" w:rsidP="009E5E1D"/>
        <w:p w14:paraId="0701F064" w14:textId="55E82698" w:rsidR="0078615E" w:rsidRPr="0078615E" w:rsidRDefault="00311EFE" w:rsidP="009E5E1D">
          <w:pPr>
            <w:pStyle w:val="Ttulo2"/>
          </w:pPr>
          <w:bookmarkStart w:id="14" w:name="_Toc226531272"/>
          <w:r w:rsidRPr="00311EFE">
            <w:t xml:space="preserve">CONVOCATORIA A </w:t>
          </w:r>
          <w:r w:rsidR="005E7322">
            <w:t>COTIZAR</w:t>
          </w:r>
          <w:r w:rsidRPr="00311EFE">
            <w:t xml:space="preserve"> Y ENTREGA DE DOCUMENTOS</w:t>
          </w:r>
          <w:bookmarkEnd w:id="14"/>
        </w:p>
        <w:p w14:paraId="32EF4FB2" w14:textId="77777777" w:rsidR="004460A0" w:rsidRDefault="004460A0" w:rsidP="009E5E1D"/>
        <w:p w14:paraId="446B8E1A" w14:textId="77777777" w:rsidR="005E7322" w:rsidRDefault="005E7322" w:rsidP="009E5E1D">
          <w:r>
            <w:t>Los Documentos de Cotización serán puestos a disposición de los interesados mediante convocatoria pública en Guatecompras (Artículo 39 de la LCE).</w:t>
          </w:r>
        </w:p>
        <w:p w14:paraId="6D375E20" w14:textId="77777777" w:rsidR="005E7322" w:rsidRDefault="005E7322" w:rsidP="009E5E1D"/>
        <w:p w14:paraId="0D547DFF" w14:textId="24DC212C" w:rsidR="00641533" w:rsidRDefault="005E7322" w:rsidP="009E5E1D">
          <w:r>
            <w:t xml:space="preserve">Los interesados en participar en el presente proceso podrán adquirir los Documentos de Cotización en forma gratuita, por medio electrónico </w:t>
          </w:r>
          <w:r>
            <w:lastRenderedPageBreak/>
            <w:t xml:space="preserve">descargándolos de Guatecompras, consultando el </w:t>
          </w:r>
          <w:r w:rsidRPr="003F26A0">
            <w:rPr>
              <w:b/>
              <w:bCs/>
            </w:rPr>
            <w:t>NOG</w:t>
          </w:r>
          <w:r w:rsidRPr="003F26A0">
            <w:rPr>
              <w:b/>
              <w:bCs/>
              <w:color w:val="000000" w:themeColor="text1"/>
            </w:rPr>
            <w:t xml:space="preserve"> </w:t>
          </w:r>
          <w:r w:rsidR="00BF6344">
            <w:rPr>
              <w:b/>
              <w:bCs/>
              <w:color w:val="000000" w:themeColor="text1"/>
            </w:rPr>
            <w:t>30016673</w:t>
          </w:r>
          <w:r w:rsidRPr="00553905">
            <w:rPr>
              <w:color w:val="000000" w:themeColor="text1"/>
            </w:rPr>
            <w:t xml:space="preserve"> </w:t>
          </w:r>
          <w:r>
            <w:t>(Artículo 22 de la LCE).</w:t>
          </w:r>
        </w:p>
        <w:p w14:paraId="60400204" w14:textId="77777777" w:rsidR="00311EFE" w:rsidRDefault="00311EFE" w:rsidP="004460A0"/>
        <w:p w14:paraId="550F49D2" w14:textId="380D2971" w:rsidR="00311EFE" w:rsidRDefault="00311EFE" w:rsidP="004460A0">
          <w:pPr>
            <w:pStyle w:val="Ttulo2"/>
          </w:pPr>
          <w:bookmarkStart w:id="15" w:name="_Toc226531273"/>
          <w:r w:rsidRPr="00653AE0">
            <w:t>ACLARACIONES</w:t>
          </w:r>
          <w:r>
            <w:t xml:space="preserve"> Y MODIFICACIONES DE LOS DOCUMENTOS DE </w:t>
          </w:r>
          <w:r w:rsidR="00AC4970">
            <w:t>COTIZACIÓN</w:t>
          </w:r>
          <w:bookmarkEnd w:id="15"/>
        </w:p>
        <w:p w14:paraId="53727615" w14:textId="77777777" w:rsidR="004460A0" w:rsidRDefault="004460A0" w:rsidP="004460A0"/>
        <w:p w14:paraId="1CA7AA72" w14:textId="77777777" w:rsidR="00BE061B" w:rsidRDefault="00BE061B" w:rsidP="00BE061B">
          <w:r>
            <w:t>Las personas interesadas pueden efectuar preguntas o consultas relacionadas con los Documentos de Cotización a través de Guatecompras, aplicando el procedimiento siguiente:</w:t>
          </w:r>
        </w:p>
        <w:p w14:paraId="7EBD3FA9" w14:textId="77777777" w:rsidR="00BE061B" w:rsidRDefault="00BE061B" w:rsidP="00BE061B"/>
        <w:p w14:paraId="3D4034E0" w14:textId="77777777" w:rsidR="00BE061B" w:rsidRDefault="00BE061B">
          <w:pPr>
            <w:pStyle w:val="Prrafodelista"/>
            <w:numPr>
              <w:ilvl w:val="0"/>
              <w:numId w:val="28"/>
            </w:numPr>
          </w:pPr>
          <w:r>
            <w:t>Las consultas deben plantearse hasta tres (3) días hábiles antes de la fecha establecida para la presentación de Ofertas.</w:t>
          </w:r>
        </w:p>
        <w:p w14:paraId="6339403A" w14:textId="194EAEB8" w:rsidR="00BE061B" w:rsidRDefault="00BE061B" w:rsidP="00BE061B">
          <w:pPr>
            <w:ind w:firstLine="60"/>
          </w:pPr>
        </w:p>
        <w:p w14:paraId="2661DC85" w14:textId="77777777" w:rsidR="00BE061B" w:rsidRDefault="00BE061B">
          <w:pPr>
            <w:pStyle w:val="Prrafodelista"/>
            <w:numPr>
              <w:ilvl w:val="0"/>
              <w:numId w:val="28"/>
            </w:numPr>
          </w:pPr>
          <w:r>
            <w:t xml:space="preserve">La Unidad Ejecutora responderá por la misma vía a más tardar dos (2) días hábiles antes de la fecha establecida para la presentación de Ofertas (Artículo 22, literales c) y d) de la Resolución Número 001-2022 de la DIGAE, Normas para el Uso del Sistema de Información de Contrataciones y Adquisiciones del Estado Guatecompras).  </w:t>
          </w:r>
        </w:p>
        <w:p w14:paraId="13559FEE" w14:textId="77777777" w:rsidR="00BE061B" w:rsidRDefault="00BE061B" w:rsidP="00BE061B"/>
        <w:p w14:paraId="56E5171F" w14:textId="77777777" w:rsidR="00BE061B" w:rsidRDefault="00BE061B" w:rsidP="00BE061B">
          <w:r>
            <w:t xml:space="preserve">La Unidad Ejecutora, si así lo considera conveniente y necesario, derivado de alguna consulta, aclaración de los interesados, o bien por iniciativa propia, podrá efectuar aclaraciones y/o modificaciones a los Documentos de Cotización antes de la presentación de Ofertas, siguiendo los mecanismos legales correspondientes. </w:t>
          </w:r>
        </w:p>
        <w:p w14:paraId="2DB4D9CD" w14:textId="77777777" w:rsidR="00BE061B" w:rsidRDefault="00BE061B" w:rsidP="00BE061B"/>
        <w:p w14:paraId="0E1469A3" w14:textId="77777777" w:rsidR="00BE061B" w:rsidRDefault="00BE061B" w:rsidP="00BE061B">
          <w:r>
            <w:t>Entre la publicación de la modificación y el día fijado para la presentación y recepción de Ofertas, deberá mediar un plazo no menor de ocho (8) días hábiles. Estos actos administrativos serán publicados en Guatecompras (Artículo 39 Bis de la LCE y artículo 22, literal e) de la Resolución Número 001-2022 de la DIGAE, Normas para el Uso del Sistema de Información de Contrataciones y Adquisiciones del Estado Guatecompras).</w:t>
          </w:r>
        </w:p>
        <w:p w14:paraId="402555BA" w14:textId="77777777" w:rsidR="00BE061B" w:rsidRDefault="00BE061B" w:rsidP="00BE061B"/>
        <w:p w14:paraId="73568D4B" w14:textId="6D58B3D3" w:rsidR="00BE061B" w:rsidRDefault="00BE061B" w:rsidP="00BE061B">
          <w:r w:rsidRPr="00BE061B">
            <w:rPr>
              <w:b/>
              <w:bCs/>
            </w:rPr>
            <w:t>Nota:</w:t>
          </w:r>
          <w:r>
            <w:t xml:space="preserve"> </w:t>
          </w:r>
          <w:r w:rsidR="002111A5">
            <w:t>e</w:t>
          </w:r>
          <w:r>
            <w:t>n caso de modificaciones a los Documentos de Cotización el Oferente deberá asegurarse de presentar el formulario de oferta electrónica actualizado.</w:t>
          </w:r>
        </w:p>
        <w:p w14:paraId="42F9B8E9" w14:textId="77777777" w:rsidR="00311EFE" w:rsidRDefault="00311EFE" w:rsidP="004460A0"/>
        <w:p w14:paraId="013795BF" w14:textId="74976AE2" w:rsidR="00311EFE" w:rsidRPr="00793E8B" w:rsidRDefault="00311EFE" w:rsidP="004460A0">
          <w:pPr>
            <w:pStyle w:val="Ttulo2"/>
          </w:pPr>
          <w:bookmarkStart w:id="16" w:name="_Toc226531274"/>
          <w:r w:rsidRPr="00793E8B">
            <w:t>ELABORACIÓN DE LA OFERTA</w:t>
          </w:r>
          <w:bookmarkEnd w:id="16"/>
        </w:p>
        <w:p w14:paraId="4C785E5C" w14:textId="77777777" w:rsidR="00311EFE" w:rsidRDefault="00311EFE" w:rsidP="004460A0"/>
        <w:p w14:paraId="1477EA0F" w14:textId="77777777" w:rsidR="00B14383" w:rsidRDefault="00B14383" w:rsidP="00B14383">
          <w:r>
            <w:t>Los Oferentes deben realizar su propuesta de acuerdo con lo estipulado en los Documentos de Cotización, en caso de discrepancia en el contenido de los mismos, prevalecerá en el orden siguiente: Las Bases de Cotización, Especificaciones Técnicas, Disposiciones Especiales y Especificaciones Generales (Artículo 16 del Reglamento).</w:t>
          </w:r>
        </w:p>
        <w:p w14:paraId="5A195B3F" w14:textId="77777777" w:rsidR="00B14383" w:rsidRDefault="00B14383" w:rsidP="00B14383">
          <w:r>
            <w:lastRenderedPageBreak/>
            <w:t xml:space="preserve">Los Oferentes deben presentar los documentos requeridos en original y copia, en Plicas separadas, rotuladas con la información siguiente: Nombre, razón social, dirección, números telefónicos y otros medios de comunicación, la identificación del proceso con la palabra original y la palabra copia según corresponda. La copia será puesta a disposición de los Oferentes para consulta (Artículo 19, numeral 4 de la LCE). </w:t>
          </w:r>
        </w:p>
        <w:p w14:paraId="19CE7228" w14:textId="77777777" w:rsidR="00B14383" w:rsidRDefault="00B14383" w:rsidP="00B14383"/>
        <w:p w14:paraId="1FFE1C16" w14:textId="77777777" w:rsidR="00B14383" w:rsidRDefault="00B14383" w:rsidP="00B14383">
          <w:r>
            <w:t>La Oferta debe cumplir con las características siguientes:</w:t>
          </w:r>
        </w:p>
        <w:p w14:paraId="72882A44" w14:textId="77777777" w:rsidR="00B14383" w:rsidRDefault="00B14383" w:rsidP="00B14383"/>
        <w:p w14:paraId="6CCA6E55" w14:textId="77777777" w:rsidR="00B14383" w:rsidRDefault="00B14383">
          <w:pPr>
            <w:pStyle w:val="Prrafodelista"/>
            <w:numPr>
              <w:ilvl w:val="0"/>
              <w:numId w:val="29"/>
            </w:numPr>
          </w:pPr>
          <w:r>
            <w:t>Redactada en idioma español.</w:t>
          </w:r>
        </w:p>
        <w:p w14:paraId="2CF7A7FE" w14:textId="77777777" w:rsidR="00B14383" w:rsidRDefault="00B14383" w:rsidP="00B14383"/>
        <w:p w14:paraId="33F49184" w14:textId="77777777" w:rsidR="00B14383" w:rsidRDefault="00B14383">
          <w:pPr>
            <w:pStyle w:val="Prrafodelista"/>
            <w:numPr>
              <w:ilvl w:val="0"/>
              <w:numId w:val="29"/>
            </w:numPr>
          </w:pPr>
          <w:r>
            <w:t xml:space="preserve">Los documentos contenidos en la Plica deben ser legibles, no deben contener enmiendas, borrones, raspaduras o correcciones, excepto que estas últimas, estén debidamente salvadas, como lo establecen los artículos 159 de la Ley del Organismo Judicial y 14 del Código de Notariado. Esta excepción no aplica para los requisitos fundamentales definidos en los Documentos de Cotización. </w:t>
          </w:r>
        </w:p>
        <w:p w14:paraId="487F516A" w14:textId="77777777" w:rsidR="00B14383" w:rsidRDefault="00B14383" w:rsidP="00B14383"/>
        <w:p w14:paraId="57632EE4" w14:textId="77777777" w:rsidR="00B14383" w:rsidRDefault="00B14383">
          <w:pPr>
            <w:pStyle w:val="Prrafodelista"/>
            <w:numPr>
              <w:ilvl w:val="0"/>
              <w:numId w:val="29"/>
            </w:numPr>
          </w:pPr>
          <w:r>
            <w:t>El Seguro de Caución de Sostenimiento de Oferta deberá ser entregado dentro de una bolsa de polietileno u otro material impermeable y transparente, que permita su resguardo y visualización, sin roturas, perforaciones, manchas, errores, correcciones o cualquier tipo de deterioro.</w:t>
          </w:r>
        </w:p>
        <w:p w14:paraId="130AC370" w14:textId="77777777" w:rsidR="00B14383" w:rsidRDefault="00B14383" w:rsidP="00B14383"/>
        <w:p w14:paraId="7E141925" w14:textId="302228A0" w:rsidR="00133B77" w:rsidRPr="00133B77" w:rsidRDefault="00133B77" w:rsidP="00133B77">
          <w:pPr>
            <w:pStyle w:val="Prrafodelista"/>
            <w:numPr>
              <w:ilvl w:val="0"/>
              <w:numId w:val="29"/>
            </w:numPr>
          </w:pPr>
          <w:r w:rsidRPr="00133B77">
            <w:t>Deberá contener la cantidad total del producto solicitado en cada renglón.</w:t>
          </w:r>
        </w:p>
        <w:p w14:paraId="37D4C158" w14:textId="77777777" w:rsidR="00B14383" w:rsidRDefault="00B14383" w:rsidP="00B14383"/>
        <w:p w14:paraId="780A20A9" w14:textId="303A4D51" w:rsidR="00B14383" w:rsidRDefault="00B14383">
          <w:pPr>
            <w:pStyle w:val="Prrafodelista"/>
            <w:numPr>
              <w:ilvl w:val="0"/>
              <w:numId w:val="29"/>
            </w:numPr>
          </w:pPr>
          <w:r>
            <w:t>Los Oferentes deben tomar en cuenta que los gastos en que incurran para la preparación y presentación de su Oferta serán a su exclusiva cuenta, razón por la cual la Unidad Ejecutora no reconocerá suma alguna por este concepto, ni efectuará reembolsos de ninguna naturaleza.</w:t>
          </w:r>
        </w:p>
        <w:p w14:paraId="3793EF7A" w14:textId="77777777" w:rsidR="00B14383" w:rsidRDefault="00B14383" w:rsidP="00B14383"/>
        <w:p w14:paraId="4156ED5E" w14:textId="77777777" w:rsidR="00B14383" w:rsidRDefault="00B14383">
          <w:pPr>
            <w:pStyle w:val="Prrafodelista"/>
            <w:numPr>
              <w:ilvl w:val="0"/>
              <w:numId w:val="29"/>
            </w:numPr>
          </w:pPr>
          <w:r>
            <w:t>Los documentos que contiene la Plica no serán devueltos.</w:t>
          </w:r>
        </w:p>
        <w:p w14:paraId="3EDD0504" w14:textId="77777777" w:rsidR="00B14383" w:rsidRDefault="00B14383" w:rsidP="00B14383"/>
        <w:p w14:paraId="245023D9" w14:textId="391859BC" w:rsidR="00F46F0D" w:rsidRDefault="00BD196C" w:rsidP="00BD196C">
          <w:pPr>
            <w:pStyle w:val="Prrafodelista"/>
            <w:ind w:left="284"/>
          </w:pPr>
          <w:r w:rsidRPr="00BD196C">
            <w:rPr>
              <w:b/>
              <w:bCs/>
            </w:rPr>
            <w:t>Nota:</w:t>
          </w:r>
          <w:r w:rsidRPr="00BD196C">
            <w:t xml:space="preserve"> los documentos generados en forma electrónica en idioma distinto al español, deberán ser acompañados con su respectiva traducción jurada.</w:t>
          </w:r>
        </w:p>
        <w:p w14:paraId="302C0888" w14:textId="77777777" w:rsidR="00F46F0D" w:rsidRDefault="00F46F0D" w:rsidP="00F46F0D">
          <w:pPr>
            <w:pStyle w:val="Prrafodelista"/>
            <w:ind w:left="1004"/>
          </w:pPr>
        </w:p>
        <w:p w14:paraId="37B8BB29" w14:textId="693FAB23" w:rsidR="00311EFE" w:rsidRDefault="00311EFE" w:rsidP="007866AA">
          <w:pPr>
            <w:pStyle w:val="Ttulo2"/>
          </w:pPr>
          <w:bookmarkStart w:id="17" w:name="_Toc226531275"/>
          <w:r>
            <w:t>ELABORACIÓN DEL FORMULARIO DE OFERTA</w:t>
          </w:r>
          <w:bookmarkEnd w:id="17"/>
        </w:p>
        <w:p w14:paraId="44F0DA8D" w14:textId="77777777" w:rsidR="00311EFE" w:rsidRDefault="00311EFE" w:rsidP="004460A0"/>
        <w:p w14:paraId="7F1FC43F" w14:textId="77777777" w:rsidR="00D63CD7" w:rsidRDefault="00D63CD7" w:rsidP="00D63CD7">
          <w:r>
            <w:t>Los Oferentes deberán llenar el formulario electrónico en Guatecompras y presentarlo firmado por el propietario, representante legal o mandatario según el caso, para el efecto se debe tomar en cuenta lo siguiente:</w:t>
          </w:r>
        </w:p>
        <w:p w14:paraId="00B8991B" w14:textId="77777777" w:rsidR="00D63CD7" w:rsidRDefault="00D63CD7" w:rsidP="00D63CD7"/>
        <w:p w14:paraId="44D649CB" w14:textId="77777777" w:rsidR="00D63CD7" w:rsidRDefault="00D63CD7">
          <w:pPr>
            <w:pStyle w:val="Prrafodelista"/>
            <w:numPr>
              <w:ilvl w:val="0"/>
              <w:numId w:val="30"/>
            </w:numPr>
          </w:pPr>
          <w:r>
            <w:t>De acuerdo con lo que establece el artículo 25 de la LCE, en ningún caso se permitirá a un compareciente la representación de más de un Oferente. Quien actúe por sí, no puede participar representando a un tercero.</w:t>
          </w:r>
        </w:p>
        <w:p w14:paraId="6BD9D84C" w14:textId="77777777" w:rsidR="00D63CD7" w:rsidRDefault="00D63CD7" w:rsidP="00D63CD7"/>
        <w:p w14:paraId="1F4BC1F7" w14:textId="77777777" w:rsidR="00D63CD7" w:rsidRDefault="00D63CD7">
          <w:pPr>
            <w:pStyle w:val="Prrafodelista"/>
            <w:numPr>
              <w:ilvl w:val="0"/>
              <w:numId w:val="30"/>
            </w:numPr>
          </w:pPr>
          <w:r>
            <w:t xml:space="preserve">De acuerdo con lo que establece el artículo 10 del Decreto Número 27-92 del Congreso de la República de Guatemala, Ley del Impuesto al Valor Agregado, el precio ofertado debe incluir dicho impuesto. </w:t>
          </w:r>
        </w:p>
        <w:p w14:paraId="385CD901" w14:textId="77777777" w:rsidR="00D63CD7" w:rsidRDefault="00D63CD7" w:rsidP="00D63CD7"/>
        <w:p w14:paraId="5CFDBEA6" w14:textId="77777777" w:rsidR="00D63CD7" w:rsidRDefault="00D63CD7">
          <w:pPr>
            <w:pStyle w:val="Prrafodelista"/>
            <w:numPr>
              <w:ilvl w:val="0"/>
              <w:numId w:val="30"/>
            </w:numPr>
          </w:pPr>
          <w:r>
            <w:t xml:space="preserve">El Oferente debe considerar en el precio ofertado, todos los costos en que incurra el objeto del presente proceso, de acuerdo con lo establecido en los Documentos de Cotización. </w:t>
          </w:r>
        </w:p>
        <w:p w14:paraId="2E8BC2A3" w14:textId="77777777" w:rsidR="007866AA" w:rsidRDefault="007866AA" w:rsidP="004460A0"/>
        <w:p w14:paraId="7C29EF31" w14:textId="0DEDBC99" w:rsidR="00311EFE" w:rsidRDefault="00311EFE" w:rsidP="007866AA">
          <w:pPr>
            <w:pStyle w:val="Ttulo2"/>
          </w:pPr>
          <w:bookmarkStart w:id="18" w:name="_Toc226531276"/>
          <w:r>
            <w:t>LISTADO DE DOCUMENTOS QUE DEBERÁ CONTENER LA PLICA</w:t>
          </w:r>
          <w:bookmarkEnd w:id="18"/>
        </w:p>
        <w:p w14:paraId="6FCA302C" w14:textId="77777777" w:rsidR="00311EFE" w:rsidRDefault="00311EFE" w:rsidP="004460A0"/>
        <w:p w14:paraId="3AA6EE1D" w14:textId="60C8CE28" w:rsidR="00311EFE" w:rsidRDefault="00311EFE">
          <w:pPr>
            <w:pStyle w:val="Prrafodelista"/>
            <w:numPr>
              <w:ilvl w:val="0"/>
              <w:numId w:val="3"/>
            </w:numPr>
          </w:pPr>
          <w:r>
            <w:t>El Oferente presentará la Oferta impresa en el modelo generado en Guatecompras, mismo que se deberá incluir dentro de la Plica firmado en todas las hojas por el propietario, representante legal o mandatario.</w:t>
          </w:r>
        </w:p>
        <w:p w14:paraId="31099831" w14:textId="77777777" w:rsidR="00311EFE" w:rsidRDefault="00311EFE" w:rsidP="004460A0"/>
        <w:p w14:paraId="51B5E95E" w14:textId="699A2C5D" w:rsidR="00182ADF" w:rsidRPr="00182ADF" w:rsidRDefault="00182ADF" w:rsidP="00182ADF">
          <w:pPr>
            <w:pStyle w:val="Prrafodelista"/>
            <w:numPr>
              <w:ilvl w:val="0"/>
              <w:numId w:val="3"/>
            </w:numPr>
          </w:pPr>
          <w:r w:rsidRPr="00182ADF">
            <w:t>El Oferente deberá presentar en original el Seguro de Caución de Sostenimiento de Oferta con su certificación de autenticidad, la cual debe ser emitida por la entidad afianzadora de acuerdo con lo que se establece en los Documentos de Cotización. En caso que el seguro presentado sea emitido de manera electrónica, deberá acompañarse en la certificación de autenticidad, o bien por otro medio, el procedimiento necesario para que la Junta realice la verificación</w:t>
          </w:r>
          <w:r>
            <w:t>.</w:t>
          </w:r>
          <w:r w:rsidRPr="00182ADF">
            <w:t xml:space="preserve"> </w:t>
          </w:r>
        </w:p>
        <w:p w14:paraId="6BEF47DD" w14:textId="77777777" w:rsidR="00311EFE" w:rsidRDefault="00311EFE" w:rsidP="004460A0"/>
        <w:p w14:paraId="7BE506B4" w14:textId="77777777" w:rsidR="007866AA" w:rsidRDefault="00311EFE">
          <w:pPr>
            <w:pStyle w:val="Prrafodelista"/>
            <w:numPr>
              <w:ilvl w:val="0"/>
              <w:numId w:val="3"/>
            </w:numPr>
          </w:pPr>
          <w:r>
            <w:t>Declaración jurada contenida en acta notarial, donde conste lo siguiente:</w:t>
          </w:r>
        </w:p>
        <w:p w14:paraId="1C3F0F05" w14:textId="77777777" w:rsidR="007866AA" w:rsidRDefault="007866AA" w:rsidP="007866AA">
          <w:pPr>
            <w:pStyle w:val="Prrafodelista"/>
          </w:pPr>
        </w:p>
        <w:p w14:paraId="68985C22" w14:textId="68CA4834" w:rsidR="0093517A" w:rsidRDefault="0093517A">
          <w:pPr>
            <w:pStyle w:val="BodyText21"/>
            <w:widowControl/>
            <w:numPr>
              <w:ilvl w:val="0"/>
              <w:numId w:val="4"/>
            </w:numPr>
            <w:tabs>
              <w:tab w:val="clear" w:pos="-720"/>
              <w:tab w:val="left" w:pos="-1701"/>
            </w:tabs>
            <w:rPr>
              <w:rFonts w:ascii="Century Gothic" w:hAnsi="Century Gothic" w:cs="Arial"/>
              <w:szCs w:val="22"/>
              <w:lang w:val="es-GT"/>
            </w:rPr>
          </w:pPr>
          <w:r w:rsidRPr="0093517A">
            <w:rPr>
              <w:rFonts w:ascii="Century Gothic" w:hAnsi="Century Gothic" w:cs="Arial"/>
              <w:szCs w:val="22"/>
              <w:lang w:val="es-GT"/>
            </w:rPr>
            <w:t>Que el Oferente se compromete de manera expresa a no ofrecer, aceptar o solicitar algún tipo de beneficio o compensación que distorsione o pueda distorsionar la correcta ejecución del actuar público dentro del proceso.</w:t>
          </w:r>
        </w:p>
        <w:p w14:paraId="3340E7DB" w14:textId="77777777" w:rsidR="0093517A" w:rsidRDefault="0093517A" w:rsidP="0093517A">
          <w:pPr>
            <w:pStyle w:val="BodyText21"/>
            <w:widowControl/>
            <w:tabs>
              <w:tab w:val="clear" w:pos="-720"/>
              <w:tab w:val="left" w:pos="-1701"/>
            </w:tabs>
            <w:ind w:left="1364"/>
            <w:rPr>
              <w:rFonts w:ascii="Century Gothic" w:hAnsi="Century Gothic" w:cs="Arial"/>
              <w:szCs w:val="22"/>
              <w:lang w:val="es-GT"/>
            </w:rPr>
          </w:pPr>
        </w:p>
        <w:p w14:paraId="5AE6AF41" w14:textId="05D8C8B4" w:rsidR="003007A9" w:rsidRPr="00914B73" w:rsidRDefault="003007A9">
          <w:pPr>
            <w:pStyle w:val="BodyText21"/>
            <w:widowControl/>
            <w:numPr>
              <w:ilvl w:val="0"/>
              <w:numId w:val="4"/>
            </w:numPr>
            <w:tabs>
              <w:tab w:val="clear" w:pos="-720"/>
              <w:tab w:val="left" w:pos="-1701"/>
            </w:tabs>
            <w:rPr>
              <w:rFonts w:ascii="Century Gothic" w:hAnsi="Century Gothic" w:cs="Arial"/>
              <w:szCs w:val="22"/>
              <w:lang w:val="es-GT"/>
            </w:rPr>
          </w:pPr>
          <w:r w:rsidRPr="00914B73">
            <w:rPr>
              <w:rFonts w:ascii="Century Gothic" w:hAnsi="Century Gothic" w:cs="Arial"/>
              <w:szCs w:val="22"/>
              <w:lang w:val="es-GT"/>
            </w:rPr>
            <w:t xml:space="preserve">Que el Oferente no es deudor moroso del Estado ni de las entidades a las que se refiere el artículo 1 de la LCE, según se establece en el numeral 10 del artículo 19 de la misma. </w:t>
          </w:r>
        </w:p>
        <w:p w14:paraId="5EDE49EC" w14:textId="77777777" w:rsidR="003007A9" w:rsidRPr="00914B73" w:rsidRDefault="003007A9" w:rsidP="003007A9">
          <w:pPr>
            <w:pStyle w:val="BodyText21"/>
            <w:widowControl/>
            <w:tabs>
              <w:tab w:val="clear" w:pos="-720"/>
              <w:tab w:val="left" w:pos="-1701"/>
              <w:tab w:val="left" w:pos="2520"/>
            </w:tabs>
            <w:ind w:left="1364"/>
            <w:rPr>
              <w:rFonts w:ascii="Century Gothic" w:hAnsi="Century Gothic" w:cs="Arial"/>
              <w:b/>
              <w:bCs/>
              <w:szCs w:val="22"/>
              <w:lang w:val="es-GT"/>
            </w:rPr>
          </w:pPr>
        </w:p>
        <w:p w14:paraId="10C6BF80" w14:textId="3441A5E5" w:rsidR="003007A9" w:rsidRPr="00914B73" w:rsidRDefault="000525E3">
          <w:pPr>
            <w:pStyle w:val="BodyText21"/>
            <w:widowControl/>
            <w:numPr>
              <w:ilvl w:val="0"/>
              <w:numId w:val="4"/>
            </w:numPr>
            <w:tabs>
              <w:tab w:val="clear" w:pos="-720"/>
              <w:tab w:val="left" w:pos="-1701"/>
            </w:tabs>
            <w:rPr>
              <w:rFonts w:ascii="Century Gothic" w:hAnsi="Century Gothic" w:cs="Arial"/>
              <w:szCs w:val="22"/>
              <w:lang w:val="es-GT"/>
            </w:rPr>
          </w:pPr>
          <w:r w:rsidRPr="000525E3">
            <w:rPr>
              <w:rFonts w:ascii="Century Gothic" w:hAnsi="Century Gothic" w:cs="Arial"/>
              <w:szCs w:val="22"/>
              <w:lang w:val="es-GT"/>
            </w:rPr>
            <w:t>Que el Oferente no está comprendido en ninguna de las prohibiciones que establece el artículo 80 de la LCE, en aplicación del artículo 26 de la misma</w:t>
          </w:r>
          <w:r w:rsidR="003007A9" w:rsidRPr="00914B73">
            <w:rPr>
              <w:rFonts w:ascii="Century Gothic" w:hAnsi="Century Gothic" w:cs="Arial"/>
              <w:szCs w:val="22"/>
              <w:lang w:val="es-GT"/>
            </w:rPr>
            <w:t>.</w:t>
          </w:r>
        </w:p>
        <w:p w14:paraId="33AD4008" w14:textId="77777777" w:rsidR="003007A9" w:rsidRPr="00914B73" w:rsidRDefault="003007A9" w:rsidP="003007A9">
          <w:pPr>
            <w:pStyle w:val="BodyText21"/>
            <w:widowControl/>
            <w:tabs>
              <w:tab w:val="clear" w:pos="-720"/>
              <w:tab w:val="left" w:pos="-1701"/>
            </w:tabs>
            <w:ind w:left="1364"/>
            <w:rPr>
              <w:rFonts w:ascii="Century Gothic" w:hAnsi="Century Gothic" w:cs="Arial"/>
              <w:szCs w:val="22"/>
              <w:lang w:val="es-GT"/>
            </w:rPr>
          </w:pPr>
        </w:p>
        <w:p w14:paraId="6ED43719" w14:textId="2A0C4B4F" w:rsidR="003007A9" w:rsidRPr="00350828" w:rsidRDefault="003007A9">
          <w:pPr>
            <w:pStyle w:val="BodyText21"/>
            <w:widowControl/>
            <w:numPr>
              <w:ilvl w:val="0"/>
              <w:numId w:val="4"/>
            </w:numPr>
            <w:tabs>
              <w:tab w:val="clear" w:pos="-720"/>
              <w:tab w:val="left" w:pos="-1701"/>
            </w:tabs>
            <w:rPr>
              <w:rFonts w:ascii="Century Gothic" w:hAnsi="Century Gothic" w:cs="Arial"/>
              <w:szCs w:val="22"/>
              <w:lang w:val="es-GT"/>
            </w:rPr>
          </w:pPr>
          <w:r w:rsidRPr="00914B73">
            <w:rPr>
              <w:rFonts w:ascii="Century Gothic" w:hAnsi="Century Gothic" w:cs="Arial"/>
              <w:szCs w:val="22"/>
              <w:lang w:val="es-GT"/>
            </w:rPr>
            <w:t xml:space="preserve">Que el Oferente leyó, estudió, aceptó y se somete expresamente a cada una de las condiciones, requisitos y demás estipulaciones establecidas y exigidas en los Documentos de Cotización, aclaraciones y modificaciones. </w:t>
          </w:r>
        </w:p>
        <w:p w14:paraId="5E52AE72" w14:textId="77777777" w:rsidR="003007A9" w:rsidRPr="00350828" w:rsidRDefault="003007A9" w:rsidP="003007A9">
          <w:pPr>
            <w:pStyle w:val="BodyText21"/>
            <w:widowControl/>
            <w:tabs>
              <w:tab w:val="clear" w:pos="-720"/>
              <w:tab w:val="left" w:pos="-1701"/>
            </w:tabs>
            <w:ind w:left="1364"/>
            <w:rPr>
              <w:rFonts w:ascii="Century Gothic" w:hAnsi="Century Gothic" w:cs="Arial"/>
              <w:szCs w:val="22"/>
              <w:lang w:val="es-GT"/>
            </w:rPr>
          </w:pPr>
        </w:p>
        <w:p w14:paraId="24FB28B4" w14:textId="69CCDB4D" w:rsidR="003007A9" w:rsidRPr="00350828" w:rsidRDefault="003007A9">
          <w:pPr>
            <w:pStyle w:val="BodyText21"/>
            <w:widowControl/>
            <w:numPr>
              <w:ilvl w:val="0"/>
              <w:numId w:val="4"/>
            </w:numPr>
            <w:tabs>
              <w:tab w:val="clear" w:pos="-720"/>
              <w:tab w:val="left" w:pos="-1701"/>
            </w:tabs>
            <w:rPr>
              <w:rFonts w:ascii="Century Gothic" w:hAnsi="Century Gothic" w:cs="Arial"/>
              <w:szCs w:val="22"/>
              <w:lang w:val="es-GT"/>
            </w:rPr>
          </w:pPr>
          <w:r w:rsidRPr="00350828">
            <w:rPr>
              <w:rFonts w:ascii="Century Gothic" w:hAnsi="Century Gothic" w:cs="Arial"/>
              <w:szCs w:val="22"/>
              <w:lang w:val="es-GT"/>
            </w:rPr>
            <w:t xml:space="preserve">Que no existe conflicto de interés entre el Oferente y el banco que acredite la titularidad de sus cuentas bancarias (el nombre del banco debe coincidir con la entidad bancaria que emita la certificación solicitada en las Bases de Cotización). </w:t>
          </w:r>
        </w:p>
        <w:p w14:paraId="52553A56" w14:textId="77777777" w:rsidR="003007A9" w:rsidRPr="00350828" w:rsidRDefault="003007A9" w:rsidP="003007A9">
          <w:pPr>
            <w:pStyle w:val="BodyText21"/>
            <w:widowControl/>
            <w:tabs>
              <w:tab w:val="clear" w:pos="-720"/>
              <w:tab w:val="left" w:pos="-1701"/>
            </w:tabs>
            <w:ind w:left="1364"/>
            <w:rPr>
              <w:rFonts w:ascii="Century Gothic" w:hAnsi="Century Gothic" w:cs="Arial"/>
              <w:szCs w:val="22"/>
              <w:lang w:val="es-GT"/>
            </w:rPr>
          </w:pPr>
          <w:r w:rsidRPr="00350828">
            <w:rPr>
              <w:rFonts w:ascii="Century Gothic" w:hAnsi="Century Gothic" w:cs="Arial"/>
              <w:szCs w:val="22"/>
              <w:lang w:val="es-GT"/>
            </w:rPr>
            <w:tab/>
          </w:r>
        </w:p>
        <w:p w14:paraId="2AABD0E2" w14:textId="47CD0377" w:rsidR="003007A9" w:rsidRPr="00350828" w:rsidRDefault="003007A9">
          <w:pPr>
            <w:pStyle w:val="BodyText21"/>
            <w:widowControl/>
            <w:numPr>
              <w:ilvl w:val="0"/>
              <w:numId w:val="4"/>
            </w:numPr>
            <w:tabs>
              <w:tab w:val="clear" w:pos="-720"/>
              <w:tab w:val="left" w:pos="-1701"/>
            </w:tabs>
            <w:rPr>
              <w:rFonts w:ascii="Century Gothic" w:hAnsi="Century Gothic" w:cs="Arial"/>
              <w:szCs w:val="22"/>
              <w:lang w:val="es-GT"/>
            </w:rPr>
          </w:pPr>
          <w:r>
            <w:rPr>
              <w:rFonts w:ascii="Century Gothic" w:hAnsi="Century Gothic" w:cs="Arial"/>
              <w:szCs w:val="22"/>
              <w:lang w:val="es-GT"/>
            </w:rPr>
            <w:t>Q</w:t>
          </w:r>
          <w:r w:rsidRPr="00914B73">
            <w:rPr>
              <w:rFonts w:ascii="Century Gothic" w:hAnsi="Century Gothic" w:cs="Arial"/>
              <w:szCs w:val="22"/>
              <w:lang w:val="es-GT"/>
            </w:rPr>
            <w:t xml:space="preserve">ue el Oferente se dedica al giro comercial afín al objeto </w:t>
          </w:r>
          <w:r w:rsidRPr="00350828">
            <w:rPr>
              <w:rFonts w:ascii="Century Gothic" w:hAnsi="Century Gothic" w:cs="Arial"/>
              <w:szCs w:val="22"/>
              <w:lang w:val="es-GT"/>
            </w:rPr>
            <w:t xml:space="preserve">del proceso y que la presentación de la Oferta no implica derecho alguno para la adjudicación de lo requerido, asimismo, garantiza la veracidad y exactitud de toda la información proporcionada, aceptando que la Junta está en su derecho de rechazarla de no convenir a los intereses de la Unidad Ejecutora o del Estado. </w:t>
          </w:r>
        </w:p>
        <w:p w14:paraId="1C792733" w14:textId="77777777" w:rsidR="003007A9" w:rsidRPr="00350828" w:rsidRDefault="003007A9" w:rsidP="003007A9">
          <w:pPr>
            <w:pStyle w:val="BodyText21"/>
            <w:widowControl/>
            <w:tabs>
              <w:tab w:val="clear" w:pos="-720"/>
              <w:tab w:val="left" w:pos="-1701"/>
            </w:tabs>
            <w:ind w:left="1364"/>
            <w:rPr>
              <w:rFonts w:ascii="Century Gothic" w:hAnsi="Century Gothic" w:cs="Arial"/>
              <w:szCs w:val="22"/>
              <w:lang w:val="es-GT"/>
            </w:rPr>
          </w:pPr>
        </w:p>
        <w:p w14:paraId="6EE192BC" w14:textId="186CD93B" w:rsidR="003007A9" w:rsidRPr="00350828" w:rsidRDefault="003007A9">
          <w:pPr>
            <w:pStyle w:val="BodyText21"/>
            <w:widowControl/>
            <w:numPr>
              <w:ilvl w:val="0"/>
              <w:numId w:val="4"/>
            </w:numPr>
            <w:tabs>
              <w:tab w:val="clear" w:pos="-720"/>
              <w:tab w:val="left" w:pos="-1701"/>
            </w:tabs>
            <w:rPr>
              <w:rFonts w:ascii="Century Gothic" w:hAnsi="Century Gothic" w:cs="Arial"/>
              <w:szCs w:val="22"/>
              <w:lang w:val="es-GT"/>
            </w:rPr>
          </w:pPr>
          <w:r w:rsidRPr="00350828">
            <w:rPr>
              <w:rFonts w:ascii="Century Gothic" w:hAnsi="Century Gothic" w:cs="Arial"/>
              <w:szCs w:val="22"/>
              <w:lang w:val="es-GT"/>
            </w:rPr>
            <w:t>En caso de ser adjudicado</w:t>
          </w:r>
          <w:r>
            <w:rPr>
              <w:rFonts w:ascii="Century Gothic" w:hAnsi="Century Gothic" w:cs="Arial"/>
              <w:szCs w:val="22"/>
              <w:lang w:val="es-GT"/>
            </w:rPr>
            <w:t xml:space="preserve">, </w:t>
          </w:r>
          <w:r w:rsidRPr="00D71F31">
            <w:rPr>
              <w:rFonts w:ascii="Century Gothic" w:hAnsi="Century Gothic" w:cs="Arial"/>
              <w:color w:val="000000" w:themeColor="text1"/>
              <w:szCs w:val="22"/>
              <w:lang w:val="es-GT"/>
            </w:rPr>
            <w:t xml:space="preserve">el Oferente </w:t>
          </w:r>
          <w:r w:rsidRPr="00350828">
            <w:rPr>
              <w:rFonts w:ascii="Century Gothic" w:hAnsi="Century Gothic" w:cs="Arial"/>
              <w:szCs w:val="22"/>
              <w:lang w:val="es-GT"/>
            </w:rPr>
            <w:t xml:space="preserve">se compromete a ejecutar el objeto del presente proceso y asume las responsabilidades administrativas, civiles y penales que se deriven del incumplimiento del mismo.                   </w:t>
          </w:r>
        </w:p>
        <w:p w14:paraId="5EC733E0" w14:textId="77777777" w:rsidR="003007A9" w:rsidRPr="00914B73" w:rsidRDefault="003007A9" w:rsidP="003007A9">
          <w:pPr>
            <w:pStyle w:val="BodyText21"/>
            <w:widowControl/>
            <w:tabs>
              <w:tab w:val="clear" w:pos="-720"/>
              <w:tab w:val="left" w:pos="-1701"/>
            </w:tabs>
            <w:ind w:left="1364"/>
            <w:rPr>
              <w:rFonts w:ascii="Century Gothic" w:hAnsi="Century Gothic" w:cs="Arial"/>
              <w:szCs w:val="22"/>
              <w:lang w:val="es-GT"/>
            </w:rPr>
          </w:pPr>
        </w:p>
        <w:p w14:paraId="1B1E02B3" w14:textId="6E7BD98B" w:rsidR="003007A9" w:rsidRPr="00914B73" w:rsidRDefault="003007A9">
          <w:pPr>
            <w:pStyle w:val="BodyText21"/>
            <w:widowControl/>
            <w:numPr>
              <w:ilvl w:val="0"/>
              <w:numId w:val="4"/>
            </w:numPr>
            <w:tabs>
              <w:tab w:val="clear" w:pos="-720"/>
              <w:tab w:val="left" w:pos="-1701"/>
            </w:tabs>
            <w:rPr>
              <w:rFonts w:ascii="Century Gothic" w:hAnsi="Century Gothic" w:cs="Arial"/>
              <w:szCs w:val="22"/>
              <w:lang w:val="es-GT"/>
            </w:rPr>
          </w:pPr>
          <w:r w:rsidRPr="00914B73">
            <w:rPr>
              <w:rFonts w:ascii="Century Gothic" w:hAnsi="Century Gothic" w:cs="Arial"/>
              <w:szCs w:val="22"/>
              <w:lang w:val="es-GT"/>
            </w:rPr>
            <w:t xml:space="preserve">Que toda la información y documentos anexos proporcionados por el Oferente al RGAE, está actualizada y es de fácil acceso. </w:t>
          </w:r>
        </w:p>
        <w:p w14:paraId="695A5D33" w14:textId="77777777" w:rsidR="003007A9" w:rsidRPr="00350828" w:rsidRDefault="003007A9" w:rsidP="003007A9">
          <w:pPr>
            <w:pStyle w:val="BodyText21"/>
            <w:widowControl/>
            <w:tabs>
              <w:tab w:val="clear" w:pos="-720"/>
              <w:tab w:val="left" w:pos="-1701"/>
            </w:tabs>
            <w:ind w:left="1364"/>
            <w:rPr>
              <w:rFonts w:ascii="Century Gothic" w:hAnsi="Century Gothic" w:cs="Arial"/>
              <w:szCs w:val="22"/>
              <w:lang w:val="es-GT"/>
            </w:rPr>
          </w:pPr>
        </w:p>
        <w:p w14:paraId="4AB65501" w14:textId="421E0ECF" w:rsidR="003007A9" w:rsidRDefault="003007A9">
          <w:pPr>
            <w:pStyle w:val="BodyText21"/>
            <w:widowControl/>
            <w:numPr>
              <w:ilvl w:val="0"/>
              <w:numId w:val="4"/>
            </w:numPr>
            <w:tabs>
              <w:tab w:val="clear" w:pos="-720"/>
              <w:tab w:val="left" w:pos="-1701"/>
            </w:tabs>
            <w:rPr>
              <w:rFonts w:ascii="Century Gothic" w:hAnsi="Century Gothic" w:cs="Arial"/>
              <w:szCs w:val="22"/>
              <w:lang w:val="es-GT"/>
            </w:rPr>
          </w:pPr>
          <w:r w:rsidRPr="00914B73">
            <w:rPr>
              <w:rFonts w:ascii="Century Gothic" w:hAnsi="Century Gothic" w:cs="Arial"/>
              <w:szCs w:val="22"/>
              <w:lang w:val="es-GT"/>
            </w:rPr>
            <w:t>Compromiso del Oferente manifestando que responderá por la seguridad, calidad y cambio del objeto de contratación encontrados con deficiencias, daños y defectos debiendo ser restituidos, bajo su estricta responsabilidad, sin que esto represente costos adicionales a la Unidad Ejecutora.</w:t>
          </w:r>
        </w:p>
        <w:p w14:paraId="0759959B" w14:textId="77777777" w:rsidR="00991639" w:rsidRDefault="00991639" w:rsidP="00991639">
          <w:pPr>
            <w:pStyle w:val="Prrafodelista"/>
          </w:pPr>
        </w:p>
        <w:p w14:paraId="77A97418" w14:textId="244398DA" w:rsidR="00991639" w:rsidRDefault="003007A9" w:rsidP="002027ED">
          <w:pPr>
            <w:pStyle w:val="BodyText21"/>
            <w:widowControl/>
            <w:numPr>
              <w:ilvl w:val="0"/>
              <w:numId w:val="4"/>
            </w:numPr>
            <w:tabs>
              <w:tab w:val="clear" w:pos="-720"/>
              <w:tab w:val="left" w:pos="-1701"/>
            </w:tabs>
            <w:rPr>
              <w:rFonts w:ascii="Century Gothic" w:hAnsi="Century Gothic" w:cs="Arial"/>
              <w:szCs w:val="22"/>
              <w:lang w:val="es-GT"/>
            </w:rPr>
          </w:pPr>
          <w:r w:rsidRPr="00914B73">
            <w:rPr>
              <w:rFonts w:ascii="Century Gothic" w:hAnsi="Century Gothic" w:cs="Arial"/>
              <w:szCs w:val="22"/>
              <w:lang w:val="es-GT"/>
            </w:rPr>
            <w:t>En caso de ser adjudicado, el Oferente se compromete a mantener vigentes durante todo el proceso de contratación y plazo contractual</w:t>
          </w:r>
          <w:r w:rsidR="00BF028A">
            <w:rPr>
              <w:rFonts w:ascii="Century Gothic" w:hAnsi="Century Gothic" w:cs="Arial"/>
              <w:szCs w:val="22"/>
              <w:lang w:val="es-GT"/>
            </w:rPr>
            <w:t>,</w:t>
          </w:r>
          <w:r w:rsidRPr="00914B73">
            <w:rPr>
              <w:rFonts w:ascii="Century Gothic" w:hAnsi="Century Gothic" w:cs="Arial"/>
              <w:szCs w:val="22"/>
              <w:lang w:val="es-GT"/>
            </w:rPr>
            <w:t xml:space="preserve"> los documentos establecidos en las literales i) y j)</w:t>
          </w:r>
          <w:r w:rsidR="00DA3BFE">
            <w:rPr>
              <w:rFonts w:ascii="Century Gothic" w:hAnsi="Century Gothic" w:cs="Arial"/>
              <w:szCs w:val="22"/>
              <w:lang w:val="es-GT"/>
            </w:rPr>
            <w:t>,</w:t>
          </w:r>
          <w:r w:rsidRPr="00914B73">
            <w:rPr>
              <w:rFonts w:ascii="Century Gothic" w:hAnsi="Century Gothic" w:cs="Arial"/>
              <w:szCs w:val="22"/>
              <w:lang w:val="es-GT"/>
            </w:rPr>
            <w:t xml:space="preserve"> </w:t>
          </w:r>
          <w:r w:rsidR="000B0414" w:rsidRPr="00DA3BFE">
            <w:rPr>
              <w:rFonts w:ascii="Century Gothic" w:hAnsi="Century Gothic" w:cs="Arial"/>
              <w:szCs w:val="22"/>
              <w:lang w:val="es-GT"/>
            </w:rPr>
            <w:t>numeral 7 del capítulo III</w:t>
          </w:r>
          <w:r w:rsidR="009E5E1D" w:rsidRPr="00DA3BFE">
            <w:rPr>
              <w:rFonts w:ascii="Century Gothic" w:hAnsi="Century Gothic" w:cs="Arial"/>
              <w:szCs w:val="22"/>
              <w:lang w:val="es-GT"/>
            </w:rPr>
            <w:t xml:space="preserve"> </w:t>
          </w:r>
          <w:r w:rsidRPr="00914B73">
            <w:rPr>
              <w:rFonts w:ascii="Century Gothic" w:hAnsi="Century Gothic" w:cs="Arial"/>
              <w:szCs w:val="22"/>
              <w:lang w:val="es-GT"/>
            </w:rPr>
            <w:t>de las Bases de Cotización, y se compromete a entregar fotocopias legalizadas de los documentos de respaldo vigentes cuando sean requeridos por la Unidad Ejecutora.</w:t>
          </w:r>
        </w:p>
        <w:p w14:paraId="3B01BD4F" w14:textId="5517EEBB" w:rsidR="00311EFE" w:rsidRDefault="00311EFE" w:rsidP="003007A9">
          <w:pPr>
            <w:pStyle w:val="Prrafodelista"/>
            <w:ind w:left="1364"/>
          </w:pPr>
          <w:r>
            <w:t xml:space="preserve">  </w:t>
          </w:r>
        </w:p>
        <w:p w14:paraId="3DA40EDB" w14:textId="494A79F9" w:rsidR="00311EFE" w:rsidRDefault="00311EFE">
          <w:pPr>
            <w:pStyle w:val="Prrafodelista"/>
            <w:numPr>
              <w:ilvl w:val="0"/>
              <w:numId w:val="3"/>
            </w:numPr>
          </w:pPr>
          <w:r>
            <w:t xml:space="preserve">Fotocopia </w:t>
          </w:r>
          <w:r w:rsidRPr="00AB4754">
            <w:t>legible simple</w:t>
          </w:r>
          <w:r>
            <w:t xml:space="preserve"> de los documentos siguientes:</w:t>
          </w:r>
        </w:p>
        <w:p w14:paraId="59DAC332" w14:textId="77777777" w:rsidR="00311EFE" w:rsidRDefault="00311EFE" w:rsidP="004460A0"/>
        <w:p w14:paraId="6B26F067" w14:textId="77777777" w:rsidR="007866AA" w:rsidRDefault="00311EFE">
          <w:pPr>
            <w:pStyle w:val="Prrafodelista"/>
            <w:numPr>
              <w:ilvl w:val="0"/>
              <w:numId w:val="5"/>
            </w:numPr>
          </w:pPr>
          <w:r>
            <w:t xml:space="preserve">Si el Oferente es </w:t>
          </w:r>
          <w:r w:rsidRPr="00AB4754">
            <w:rPr>
              <w:color w:val="000000" w:themeColor="text1"/>
            </w:rPr>
            <w:t>persona individual</w:t>
          </w:r>
          <w:r>
            <w:t>:</w:t>
          </w:r>
        </w:p>
        <w:p w14:paraId="32C2BEEB" w14:textId="77777777" w:rsidR="007866AA" w:rsidRDefault="007866AA" w:rsidP="007866AA">
          <w:pPr>
            <w:pStyle w:val="Prrafodelista"/>
            <w:ind w:left="1364"/>
          </w:pPr>
        </w:p>
        <w:p w14:paraId="69470C7C" w14:textId="77777777" w:rsidR="007866AA" w:rsidRDefault="00311EFE">
          <w:pPr>
            <w:pStyle w:val="Prrafodelista"/>
            <w:numPr>
              <w:ilvl w:val="0"/>
              <w:numId w:val="6"/>
            </w:numPr>
          </w:pPr>
          <w:r>
            <w:t>Patente de Comercio de Empresa.</w:t>
          </w:r>
        </w:p>
        <w:p w14:paraId="1FE6A25C" w14:textId="77777777" w:rsidR="007866AA" w:rsidRDefault="00311EFE">
          <w:pPr>
            <w:pStyle w:val="Prrafodelista"/>
            <w:numPr>
              <w:ilvl w:val="0"/>
              <w:numId w:val="6"/>
            </w:numPr>
          </w:pPr>
          <w:r>
            <w:lastRenderedPageBreak/>
            <w:t>Testimonio de la Escritura Pública de Mandato, si fuera el caso, inscrito en los registros correspondientes.</w:t>
          </w:r>
        </w:p>
        <w:p w14:paraId="55D24531" w14:textId="3551D860" w:rsidR="00311EFE" w:rsidRDefault="00311EFE">
          <w:pPr>
            <w:pStyle w:val="Prrafodelista"/>
            <w:numPr>
              <w:ilvl w:val="0"/>
              <w:numId w:val="6"/>
            </w:numPr>
          </w:pPr>
          <w:r>
            <w:t>Documento Personal de Identificación (DPI) del propietario o Mandatario en su caso.</w:t>
          </w:r>
        </w:p>
        <w:p w14:paraId="7E20FB41" w14:textId="77777777" w:rsidR="007866AA" w:rsidRDefault="007866AA" w:rsidP="007866AA">
          <w:pPr>
            <w:ind w:left="0"/>
          </w:pPr>
        </w:p>
        <w:p w14:paraId="438F459E" w14:textId="77777777" w:rsidR="007866AA" w:rsidRDefault="00311EFE">
          <w:pPr>
            <w:pStyle w:val="Prrafodelista"/>
            <w:numPr>
              <w:ilvl w:val="0"/>
              <w:numId w:val="5"/>
            </w:numPr>
          </w:pPr>
          <w:r>
            <w:t xml:space="preserve">Si el Oferente es </w:t>
          </w:r>
          <w:r w:rsidRPr="00AB4754">
            <w:rPr>
              <w:color w:val="000000" w:themeColor="text1"/>
            </w:rPr>
            <w:t>persona jurídica</w:t>
          </w:r>
          <w:r w:rsidRPr="00AB4754">
            <w:t>:</w:t>
          </w:r>
        </w:p>
        <w:p w14:paraId="2D270C9D" w14:textId="77777777" w:rsidR="007866AA" w:rsidRDefault="007866AA" w:rsidP="007866AA">
          <w:pPr>
            <w:pStyle w:val="Prrafodelista"/>
            <w:ind w:left="1364"/>
          </w:pPr>
        </w:p>
        <w:p w14:paraId="32B7D171" w14:textId="77777777" w:rsidR="007866AA" w:rsidRDefault="00311EFE">
          <w:pPr>
            <w:pStyle w:val="Prrafodelista"/>
            <w:numPr>
              <w:ilvl w:val="0"/>
              <w:numId w:val="7"/>
            </w:numPr>
          </w:pPr>
          <w:r>
            <w:t>Patente de Comercio de Empresa y de Sociedad.</w:t>
          </w:r>
        </w:p>
        <w:p w14:paraId="7FAC71A7" w14:textId="77777777" w:rsidR="007866AA" w:rsidRDefault="00311EFE">
          <w:pPr>
            <w:pStyle w:val="Prrafodelista"/>
            <w:numPr>
              <w:ilvl w:val="0"/>
              <w:numId w:val="7"/>
            </w:numPr>
          </w:pPr>
          <w:r>
            <w:t xml:space="preserve">Testimonio de la Escritura Pública de Constitución de la Sociedad y sus modificaciones si las hubiere, inscritos en el Registro Mercantil. </w:t>
          </w:r>
        </w:p>
        <w:p w14:paraId="349A9174" w14:textId="77777777" w:rsidR="007866AA" w:rsidRDefault="00311EFE">
          <w:pPr>
            <w:pStyle w:val="Prrafodelista"/>
            <w:numPr>
              <w:ilvl w:val="0"/>
              <w:numId w:val="7"/>
            </w:numPr>
          </w:pPr>
          <w:r>
            <w:t>Documento que acredite el nombramiento del representante legal o mandatario inscrito en los registros correspondientes.</w:t>
          </w:r>
        </w:p>
        <w:p w14:paraId="25FCCEA8" w14:textId="77777777" w:rsidR="007866AA" w:rsidRDefault="00311EFE">
          <w:pPr>
            <w:pStyle w:val="Prrafodelista"/>
            <w:numPr>
              <w:ilvl w:val="0"/>
              <w:numId w:val="7"/>
            </w:numPr>
          </w:pPr>
          <w:r>
            <w:t>Documento Personal de Identificación (DPI) del representante legal o mandatario</w:t>
          </w:r>
          <w:r w:rsidR="007866AA">
            <w:t>.</w:t>
          </w:r>
        </w:p>
        <w:p w14:paraId="6F81B826" w14:textId="1F088C58" w:rsidR="00311EFE" w:rsidRDefault="00311EFE">
          <w:pPr>
            <w:pStyle w:val="Prrafodelista"/>
            <w:numPr>
              <w:ilvl w:val="0"/>
              <w:numId w:val="7"/>
            </w:numPr>
          </w:pPr>
          <w:r>
            <w:t>En caso de los extranjeros adjuntar fotocopia de pasaporte completo vigente.</w:t>
          </w:r>
        </w:p>
        <w:p w14:paraId="5E826F55" w14:textId="77777777" w:rsidR="00311EFE" w:rsidRDefault="00311EFE" w:rsidP="004460A0"/>
        <w:p w14:paraId="4CF5EE83" w14:textId="249B7F2B" w:rsidR="00311EFE" w:rsidRDefault="00311EFE">
          <w:pPr>
            <w:pStyle w:val="Prrafodelista"/>
            <w:numPr>
              <w:ilvl w:val="0"/>
              <w:numId w:val="3"/>
            </w:numPr>
          </w:pPr>
          <w:r w:rsidRPr="00AB4754">
            <w:t>Fotocopia legible legalizada</w:t>
          </w:r>
          <w:r>
            <w:t xml:space="preserve"> de los documentos de distribución siguientes:</w:t>
          </w:r>
        </w:p>
        <w:p w14:paraId="11CC013E" w14:textId="77777777" w:rsidR="00311EFE" w:rsidRDefault="00311EFE" w:rsidP="004460A0">
          <w:r>
            <w:tab/>
          </w:r>
          <w:r>
            <w:tab/>
          </w:r>
        </w:p>
        <w:p w14:paraId="5A585F58" w14:textId="493790BB" w:rsidR="00311EFE" w:rsidRDefault="00311EFE">
          <w:pPr>
            <w:pStyle w:val="Prrafodelista"/>
            <w:numPr>
              <w:ilvl w:val="0"/>
              <w:numId w:val="8"/>
            </w:numPr>
            <w:ind w:left="1364"/>
          </w:pPr>
          <w:r>
            <w:t>Cuando el Oferente sea un distribuidor, deberá incluir el documento vigente que autorice comercializar sus productos (Contrato de distribución, franquicia, carta de distribución, entre otros). Dicho documento deberá ser extendido por el fabricante o su representante legal ubicado en la sede de la casa matriz o donde se encuentre establecida su representatividad comercial, según corresponda.</w:t>
          </w:r>
        </w:p>
        <w:p w14:paraId="0B4E992D" w14:textId="77777777" w:rsidR="00311EFE" w:rsidRDefault="00311EFE" w:rsidP="007866AA">
          <w:pPr>
            <w:ind w:left="644"/>
          </w:pPr>
        </w:p>
        <w:p w14:paraId="6156FD88" w14:textId="200A2372" w:rsidR="00311EFE" w:rsidRDefault="00311EFE">
          <w:pPr>
            <w:pStyle w:val="Prrafodelista"/>
            <w:numPr>
              <w:ilvl w:val="0"/>
              <w:numId w:val="8"/>
            </w:numPr>
            <w:ind w:left="1364"/>
          </w:pPr>
          <w:r>
            <w:t xml:space="preserve">Si el Oferente no fuere distribuidor autorizado directamente por la casa matriz, deberá presentar la documentación legal que acredite la relación con el distribuidor autorizado, extendido por el representante legal, propietario o mandatario del distribuidor. </w:t>
          </w:r>
        </w:p>
        <w:p w14:paraId="61492E5C" w14:textId="77777777" w:rsidR="00311EFE" w:rsidRDefault="00311EFE" w:rsidP="007866AA">
          <w:pPr>
            <w:ind w:left="644"/>
          </w:pPr>
        </w:p>
        <w:p w14:paraId="4F846519" w14:textId="5FA4282A" w:rsidR="00311EFE" w:rsidRDefault="00311EFE">
          <w:pPr>
            <w:pStyle w:val="Prrafodelista"/>
            <w:numPr>
              <w:ilvl w:val="0"/>
              <w:numId w:val="8"/>
            </w:numPr>
            <w:ind w:left="1364"/>
          </w:pPr>
          <w:r>
            <w:t>En el caso que los Oferentes sean fabricantes del objeto de contratación, deberán presentar el documento que lo acredite como tal.</w:t>
          </w:r>
        </w:p>
        <w:p w14:paraId="25275C95" w14:textId="77777777" w:rsidR="00311EFE" w:rsidRDefault="00311EFE" w:rsidP="004460A0"/>
        <w:p w14:paraId="02861BF4" w14:textId="77777777" w:rsidR="006C1E2B" w:rsidRDefault="00311EFE">
          <w:pPr>
            <w:pStyle w:val="Prrafodelista"/>
            <w:numPr>
              <w:ilvl w:val="0"/>
              <w:numId w:val="3"/>
            </w:numPr>
          </w:pPr>
          <w:r>
            <w:t>Constancia de inscripción y actualización en el Registro Tributario Unificado (RTU), extendido por la Superintendencia de Administración Tributaria (SAT).</w:t>
          </w:r>
        </w:p>
        <w:p w14:paraId="6C5DADAF" w14:textId="77777777" w:rsidR="006C1E2B" w:rsidRDefault="006C1E2B" w:rsidP="006C1E2B">
          <w:pPr>
            <w:pStyle w:val="Prrafodelista"/>
            <w:ind w:left="1004"/>
          </w:pPr>
        </w:p>
        <w:p w14:paraId="77834804" w14:textId="64051A23" w:rsidR="00713123" w:rsidRPr="00713123" w:rsidRDefault="006C1E2B">
          <w:pPr>
            <w:pStyle w:val="Prrafodelista"/>
            <w:numPr>
              <w:ilvl w:val="0"/>
              <w:numId w:val="3"/>
            </w:numPr>
          </w:pPr>
          <w:r>
            <w:lastRenderedPageBreak/>
            <w:t xml:space="preserve">Constancia de Inscripción y Precalificación emitida por el RGAE, en la que conste </w:t>
          </w:r>
          <w:r w:rsidRPr="00713123">
            <w:rPr>
              <w:color w:val="000000" w:themeColor="text1"/>
            </w:rPr>
            <w:t xml:space="preserve">alguna de las especialidades siguientes: </w:t>
          </w:r>
        </w:p>
        <w:p w14:paraId="56F8E766" w14:textId="77777777" w:rsidR="00713123" w:rsidRDefault="00713123" w:rsidP="00713123">
          <w:pPr>
            <w:pStyle w:val="Prrafodelista"/>
          </w:pPr>
        </w:p>
        <w:p w14:paraId="6163AB6B" w14:textId="3253CF52" w:rsidR="00713123" w:rsidRPr="00713123" w:rsidRDefault="00713123" w:rsidP="00713123">
          <w:pPr>
            <w:pStyle w:val="Prrafodelista"/>
            <w:numPr>
              <w:ilvl w:val="0"/>
              <w:numId w:val="32"/>
            </w:numPr>
            <w:ind w:left="1701"/>
            <w:rPr>
              <w:color w:val="000000" w:themeColor="text1"/>
            </w:rPr>
          </w:pPr>
          <w:r w:rsidRPr="00713123">
            <w:rPr>
              <w:color w:val="000000" w:themeColor="text1"/>
            </w:rPr>
            <w:t xml:space="preserve">4643 </w:t>
          </w:r>
          <w:proofErr w:type="gramStart"/>
          <w:r w:rsidRPr="00713123">
            <w:rPr>
              <w:color w:val="000000" w:themeColor="text1"/>
            </w:rPr>
            <w:t>Venta</w:t>
          </w:r>
          <w:proofErr w:type="gramEnd"/>
          <w:r w:rsidRPr="00713123">
            <w:rPr>
              <w:color w:val="000000" w:themeColor="text1"/>
            </w:rPr>
            <w:t xml:space="preserve"> de productos farmacéuticos, medicinales, cosméticos y de tocador</w:t>
          </w:r>
        </w:p>
        <w:p w14:paraId="47B402E9" w14:textId="77777777" w:rsidR="00713123" w:rsidRPr="00713123" w:rsidRDefault="00713123" w:rsidP="00713123">
          <w:pPr>
            <w:pStyle w:val="Prrafodelista"/>
            <w:ind w:left="1701"/>
            <w:rPr>
              <w:color w:val="000000" w:themeColor="text1"/>
            </w:rPr>
          </w:pPr>
        </w:p>
        <w:p w14:paraId="5FE072B8" w14:textId="00A0CC9E" w:rsidR="00713123" w:rsidRPr="00713123" w:rsidRDefault="00713123" w:rsidP="00713123">
          <w:pPr>
            <w:pStyle w:val="Prrafodelista"/>
            <w:numPr>
              <w:ilvl w:val="0"/>
              <w:numId w:val="32"/>
            </w:numPr>
            <w:ind w:left="1701"/>
            <w:rPr>
              <w:color w:val="000000" w:themeColor="text1"/>
            </w:rPr>
          </w:pPr>
          <w:r w:rsidRPr="00713123">
            <w:rPr>
              <w:color w:val="000000" w:themeColor="text1"/>
            </w:rPr>
            <w:t xml:space="preserve">4669 </w:t>
          </w:r>
          <w:proofErr w:type="gramStart"/>
          <w:r w:rsidRPr="00713123">
            <w:rPr>
              <w:color w:val="000000" w:themeColor="text1"/>
            </w:rPr>
            <w:t>Venta</w:t>
          </w:r>
          <w:proofErr w:type="gramEnd"/>
          <w:r w:rsidRPr="00713123">
            <w:rPr>
              <w:color w:val="000000" w:themeColor="text1"/>
            </w:rPr>
            <w:t xml:space="preserve"> de productos químicos agropecuario, cauchos, plásticos, productos químicos de uso industrial y otros</w:t>
          </w:r>
        </w:p>
        <w:p w14:paraId="22C76431" w14:textId="77777777" w:rsidR="00713123" w:rsidRPr="00713123" w:rsidRDefault="00713123" w:rsidP="00713123">
          <w:pPr>
            <w:pStyle w:val="Prrafodelista"/>
            <w:ind w:left="1701"/>
            <w:rPr>
              <w:color w:val="000000" w:themeColor="text1"/>
            </w:rPr>
          </w:pPr>
        </w:p>
        <w:p w14:paraId="026EBF90" w14:textId="597120D3" w:rsidR="00713123" w:rsidRPr="00713123" w:rsidRDefault="00713123" w:rsidP="00713123">
          <w:pPr>
            <w:pStyle w:val="Prrafodelista"/>
            <w:numPr>
              <w:ilvl w:val="0"/>
              <w:numId w:val="32"/>
            </w:numPr>
            <w:ind w:left="1701"/>
            <w:rPr>
              <w:color w:val="000000" w:themeColor="text1"/>
            </w:rPr>
          </w:pPr>
          <w:r w:rsidRPr="00713123">
            <w:rPr>
              <w:color w:val="000000" w:themeColor="text1"/>
            </w:rPr>
            <w:t xml:space="preserve">8644 </w:t>
          </w:r>
          <w:proofErr w:type="gramStart"/>
          <w:r w:rsidRPr="00713123">
            <w:rPr>
              <w:color w:val="000000" w:themeColor="text1"/>
            </w:rPr>
            <w:t>Suministro</w:t>
          </w:r>
          <w:proofErr w:type="gramEnd"/>
          <w:r w:rsidRPr="00713123">
            <w:rPr>
              <w:color w:val="000000" w:themeColor="text1"/>
            </w:rPr>
            <w:t xml:space="preserve"> de productos farmacéuticos, instrumentos y materiales médicos, sustancias químicas medicinales</w:t>
          </w:r>
        </w:p>
        <w:p w14:paraId="7A364A1A" w14:textId="77777777" w:rsidR="00713123" w:rsidRPr="00713123" w:rsidRDefault="00713123" w:rsidP="00713123">
          <w:pPr>
            <w:pStyle w:val="Prrafodelista"/>
            <w:rPr>
              <w:color w:val="FF0000"/>
              <w:highlight w:val="yellow"/>
            </w:rPr>
          </w:pPr>
        </w:p>
        <w:p w14:paraId="76BAB2CD" w14:textId="7B0C093E" w:rsidR="006C1E2B" w:rsidRDefault="00713123" w:rsidP="00713123">
          <w:pPr>
            <w:pStyle w:val="Prrafodelista"/>
            <w:ind w:left="1004"/>
          </w:pPr>
          <w:r>
            <w:t>G</w:t>
          </w:r>
          <w:r w:rsidR="006C1E2B">
            <w:t xml:space="preserve">arantizando que el monto máximo disponible de contratación del Oferente reflejado en la misma cubra el monto de la Oferta presentada. La Inscripción y Precalificación del proveedor ante el RGAE deberá estar vigente durante todo el proceso, contando con el monto y las especialidades de su Oferta.  </w:t>
          </w:r>
        </w:p>
        <w:p w14:paraId="736A5F27" w14:textId="77777777" w:rsidR="006C1E2B" w:rsidRDefault="006C1E2B" w:rsidP="00360CF0">
          <w:pPr>
            <w:pStyle w:val="Prrafodelista"/>
          </w:pPr>
        </w:p>
        <w:p w14:paraId="32A23174" w14:textId="088CCEC5" w:rsidR="006C1E2B" w:rsidRDefault="006C1E2B">
          <w:pPr>
            <w:pStyle w:val="Prrafodelista"/>
            <w:numPr>
              <w:ilvl w:val="0"/>
              <w:numId w:val="3"/>
            </w:numPr>
          </w:pPr>
          <w:r>
            <w:t>Certificación Bancaria que acredite la titularidad de las cuentas y operaciones bancarias que posee (Acuerdo Ministerial Número 24-2010 del Ministerio de Finanzas Públicas).</w:t>
          </w:r>
        </w:p>
        <w:p w14:paraId="1FCFE9F6" w14:textId="77777777" w:rsidR="003121E9" w:rsidRDefault="003121E9" w:rsidP="00360CF0">
          <w:pPr>
            <w:pStyle w:val="Prrafodelista"/>
            <w:ind w:left="1004"/>
          </w:pPr>
        </w:p>
        <w:p w14:paraId="6A35F051" w14:textId="6CEECA33" w:rsidR="006C1E2B" w:rsidRDefault="006C1E2B" w:rsidP="00360CF0">
          <w:pPr>
            <w:pStyle w:val="Prrafodelista"/>
            <w:ind w:left="1004"/>
          </w:pPr>
          <w:r>
            <w:t xml:space="preserve">Dicha constancia deberá ser presentada en original o fotocopia legalizada reciente, emitida en un plazo no mayor de tres (3) meses anteriores a la fecha de la recepción de Ofertas y apertura de Plicas de los Documentos de </w:t>
          </w:r>
          <w:r w:rsidR="00AC4970">
            <w:t>Cotización</w:t>
          </w:r>
          <w:r>
            <w:t>.</w:t>
          </w:r>
        </w:p>
        <w:p w14:paraId="0EF8F298" w14:textId="77777777" w:rsidR="00E626B8" w:rsidRDefault="00E626B8" w:rsidP="00360CF0">
          <w:pPr>
            <w:pStyle w:val="Prrafodelista"/>
            <w:ind w:left="1004"/>
          </w:pPr>
        </w:p>
        <w:p w14:paraId="3773C00B" w14:textId="2382973E" w:rsidR="00656ED9" w:rsidRPr="00BF028F" w:rsidRDefault="00656ED9">
          <w:pPr>
            <w:pStyle w:val="Prrafodelista"/>
            <w:numPr>
              <w:ilvl w:val="0"/>
              <w:numId w:val="3"/>
            </w:numPr>
          </w:pPr>
          <w:r w:rsidRPr="00914B73">
            <w:t xml:space="preserve">Fotocopia legible legalizada de la </w:t>
          </w:r>
          <w:r w:rsidRPr="00BF028F">
            <w:t xml:space="preserve">Licencia Sanitaria vigente del Oferente, </w:t>
          </w:r>
          <w:r w:rsidR="00437EDE">
            <w:t>emitida</w:t>
          </w:r>
          <w:r w:rsidRPr="00BF028F">
            <w:t xml:space="preserve"> por el Departamento de Regulación y Control de Productos Farmacéuticos y Afines del Ministerio</w:t>
          </w:r>
          <w:r w:rsidR="00437EDE">
            <w:t xml:space="preserve">, </w:t>
          </w:r>
          <w:r w:rsidR="009E1BD2" w:rsidRPr="009E1BD2">
            <w:t>o constancia que se encuentra en trámite de renovación, la cual debe haber sido extendida antes de la fecha de la recepción de Ofertas y apertura de Plicas de los Documentos de Cotización</w:t>
          </w:r>
          <w:r w:rsidR="00437EDE">
            <w:t>.</w:t>
          </w:r>
        </w:p>
        <w:p w14:paraId="23AC7180" w14:textId="77777777" w:rsidR="00BF028F" w:rsidRDefault="00BF028F" w:rsidP="009A38C3">
          <w:pPr>
            <w:pStyle w:val="Prrafodelista"/>
            <w:ind w:left="1004"/>
          </w:pPr>
        </w:p>
        <w:p w14:paraId="3DC5FD3C" w14:textId="6D8DCA64" w:rsidR="00311EFE" w:rsidRDefault="00656ED9">
          <w:pPr>
            <w:pStyle w:val="Prrafodelista"/>
            <w:numPr>
              <w:ilvl w:val="0"/>
              <w:numId w:val="3"/>
            </w:numPr>
          </w:pPr>
          <w:r w:rsidRPr="00914B73">
            <w:t>Fotocopia legible legalizada de Inscripción Sanitaria vigente, emitida por el Departamento de Regulación y Control de Productos Farmacéuticos y Afines del Ministerio del producto que oferte</w:t>
          </w:r>
          <w:r w:rsidR="005D041D">
            <w:t xml:space="preserve">, </w:t>
          </w:r>
          <w:r w:rsidR="009E1BD2" w:rsidRPr="009E1BD2">
            <w:t xml:space="preserve">o constancia que se encuentra en trámite de renovación del producto que oferte (el inicio de la renovación deberá ser previo al día de su vencimiento), la cual debe haber sido extendida antes de la fecha de la recepción de Ofertas y apertura de Plicas </w:t>
          </w:r>
          <w:r w:rsidR="009E1BD2" w:rsidRPr="009E1BD2">
            <w:lastRenderedPageBreak/>
            <w:t>de los Documentos de Cotización</w:t>
          </w:r>
          <w:r w:rsidR="00B72E89">
            <w:t>.</w:t>
          </w:r>
          <w:r w:rsidRPr="00914B73">
            <w:t xml:space="preserve"> Si no aplica la Inscripción Sanitaria deberá presentar constancia del Departamento de Regulación y Control de Productos Farmacéuticos y Afines del Ministerio donde indique tal extremo.</w:t>
          </w:r>
        </w:p>
        <w:p w14:paraId="2FBB565A" w14:textId="77777777" w:rsidR="009A38C3" w:rsidRDefault="009A38C3" w:rsidP="009A38C3">
          <w:pPr>
            <w:pStyle w:val="Prrafodelista"/>
          </w:pPr>
        </w:p>
        <w:p w14:paraId="618C6F4A" w14:textId="04E2A102" w:rsidR="0044548E" w:rsidRDefault="0044548E" w:rsidP="00360CF0">
          <w:pPr>
            <w:tabs>
              <w:tab w:val="left" w:pos="993"/>
              <w:tab w:val="left" w:pos="1800"/>
            </w:tabs>
            <w:suppressAutoHyphens/>
          </w:pPr>
          <w:r w:rsidRPr="0044548E">
            <w:rPr>
              <w:b/>
            </w:rPr>
            <w:t>Nota:</w:t>
          </w:r>
          <w:bookmarkStart w:id="19" w:name="_Hlk135731142"/>
          <w:r>
            <w:rPr>
              <w:b/>
            </w:rPr>
            <w:t xml:space="preserve"> </w:t>
          </w:r>
          <w:r w:rsidR="002111A5">
            <w:rPr>
              <w:bCs/>
            </w:rPr>
            <w:t>l</w:t>
          </w:r>
          <w:r>
            <w:rPr>
              <w:bCs/>
            </w:rPr>
            <w:t xml:space="preserve">a </w:t>
          </w:r>
          <w:bookmarkEnd w:id="19"/>
          <w:r w:rsidRPr="00914B73">
            <w:t xml:space="preserve">Inscripción Sanitaria deberá indicar que el Oferente es distribuidor o distribuidor adicional del </w:t>
          </w:r>
          <w:r w:rsidR="00545541">
            <w:t>producto</w:t>
          </w:r>
          <w:r w:rsidRPr="00914B73">
            <w:t xml:space="preserve"> que oferte.</w:t>
          </w:r>
        </w:p>
        <w:p w14:paraId="7C4CB7F5" w14:textId="77777777" w:rsidR="00FA50A9" w:rsidRDefault="00FA50A9" w:rsidP="00360CF0">
          <w:pPr>
            <w:tabs>
              <w:tab w:val="left" w:pos="993"/>
              <w:tab w:val="left" w:pos="1800"/>
            </w:tabs>
            <w:suppressAutoHyphens/>
          </w:pPr>
        </w:p>
        <w:p w14:paraId="6CE43AA7" w14:textId="2BF8A645" w:rsidR="00FA50A9" w:rsidRDefault="009E1BD2">
          <w:pPr>
            <w:pStyle w:val="Prrafodelista"/>
            <w:numPr>
              <w:ilvl w:val="0"/>
              <w:numId w:val="3"/>
            </w:numPr>
          </w:pPr>
          <w:r w:rsidRPr="009E1BD2">
            <w:t>Documentos que acrediten la experiencia del Oferente, de acuerdo con el modelo adjunto en el apartado Anexos de los Documentos de Cotización identificado como: “Formulario de Experiencia”, en el que se indiquen las negociaciones relacionadas con el producto a adquirir, dentro de tres (3) años anteriores a la presentación de la Oferta</w:t>
          </w:r>
          <w:r w:rsidR="005642A6" w:rsidRPr="005642A6">
            <w:t>.</w:t>
          </w:r>
          <w:r w:rsidR="00FA50A9">
            <w:t xml:space="preserve"> </w:t>
          </w:r>
          <w:r w:rsidRPr="009E1BD2">
            <w:t>La sumatoria de los montos pecuniarios de la documentación que adjunte el Oferente para acreditar la experiencia, debe representar como mínimo el valor que oferte dentro del presente proceso. Las experiencias deben referirse al objeto del presente proceso</w:t>
          </w:r>
          <w:r w:rsidR="00FA50A9">
            <w:t xml:space="preserve">. </w:t>
          </w:r>
        </w:p>
        <w:p w14:paraId="0AAB005F" w14:textId="0F21CC8D" w:rsidR="00FA50A9" w:rsidRDefault="009E1BD2" w:rsidP="00FA50A9">
          <w:pPr>
            <w:pStyle w:val="Prrafodelista"/>
            <w:ind w:left="1004"/>
          </w:pPr>
          <w:r>
            <w:t xml:space="preserve"> </w:t>
          </w:r>
        </w:p>
        <w:p w14:paraId="0C5851C6" w14:textId="6ADD42F3" w:rsidR="00F134B7" w:rsidRPr="00F134B7" w:rsidRDefault="00F134B7" w:rsidP="00F134B7">
          <w:pPr>
            <w:pStyle w:val="Prrafodelista"/>
            <w:ind w:left="1004"/>
          </w:pPr>
          <w:r w:rsidRPr="00F134B7">
            <w:rPr>
              <w:b/>
              <w:bCs/>
            </w:rPr>
            <w:t>Declaración jurada</w:t>
          </w:r>
          <w:r w:rsidRPr="00F134B7">
            <w:t xml:space="preserve"> </w:t>
          </w:r>
          <w:r w:rsidR="009E1BD2" w:rsidRPr="009E1BD2">
            <w:t>contenida en acta notarial, en la que el Oferente indique las negociaciones relacionadas con el producto a adquirir dentro de tres (3) años anteriores a la presentación de la Oferta</w:t>
          </w:r>
          <w:r w:rsidRPr="00F134B7">
            <w:t xml:space="preserve">. </w:t>
          </w:r>
          <w:r w:rsidR="009E1BD2" w:rsidRPr="009E1BD2">
            <w:t>En dicha declaración deberá indicar la descripción del producto, monto y lugar donde fue entregado. Las negociaciones indicadas en la declaración jurada deberán coincidir con las que aparecen en el “Formulario de Experiencia”</w:t>
          </w:r>
          <w:r w:rsidRPr="00F134B7">
            <w:t xml:space="preserve">. </w:t>
          </w:r>
        </w:p>
        <w:p w14:paraId="3345CA89" w14:textId="77777777" w:rsidR="00F134B7" w:rsidRPr="00F134B7" w:rsidRDefault="00F134B7" w:rsidP="00F134B7">
          <w:pPr>
            <w:pStyle w:val="Prrafodelista"/>
            <w:ind w:left="1004"/>
          </w:pPr>
        </w:p>
        <w:p w14:paraId="1777A6B0" w14:textId="5BCF6CE2" w:rsidR="00F134B7" w:rsidRPr="00F134B7" w:rsidRDefault="00B922AB" w:rsidP="00F134B7">
          <w:pPr>
            <w:pStyle w:val="Prrafodelista"/>
            <w:ind w:left="1004"/>
          </w:pPr>
          <w:r w:rsidRPr="00B922AB">
            <w:t>Para que la información contenida en la declaración jurada sea tomada en cuenta por la Junta para la calificación de la experiencia del Oferente, deberá acompañarse la documentación de respaldo de haber entregado a satisfacción el producto, dicha documentación deberá indicar la descripción del producto y lugar donde se entregó</w:t>
          </w:r>
          <w:r w:rsidR="00F134B7" w:rsidRPr="00F134B7">
            <w:t>.</w:t>
          </w:r>
        </w:p>
        <w:p w14:paraId="64427B43" w14:textId="77777777" w:rsidR="00F134B7" w:rsidRPr="00F134B7" w:rsidRDefault="00F134B7" w:rsidP="00F134B7">
          <w:pPr>
            <w:pStyle w:val="Prrafodelista"/>
            <w:ind w:left="1004"/>
          </w:pPr>
        </w:p>
        <w:p w14:paraId="23173384" w14:textId="3F90FB35" w:rsidR="00FA50A9" w:rsidRDefault="00F134B7" w:rsidP="00B922AB">
          <w:pPr>
            <w:pStyle w:val="Prrafodelista"/>
            <w:ind w:left="1004"/>
          </w:pPr>
          <w:r w:rsidRPr="00F134B7">
            <w:t>La documentación de respaldo deberá ser cualquiera de las siguientes, en original o fotocopia legalizada</w:t>
          </w:r>
          <w:r w:rsidR="00FA50A9" w:rsidRPr="00F134B7">
            <w:t xml:space="preserve">: </w:t>
          </w:r>
        </w:p>
        <w:p w14:paraId="4C2026FE" w14:textId="77777777" w:rsidR="00FA50A9" w:rsidRDefault="00FA50A9">
          <w:pPr>
            <w:pStyle w:val="Prrafodelista"/>
            <w:numPr>
              <w:ilvl w:val="0"/>
              <w:numId w:val="31"/>
            </w:numPr>
          </w:pPr>
          <w:r>
            <w:t>Cartas de referencia.</w:t>
          </w:r>
        </w:p>
        <w:p w14:paraId="0884C887" w14:textId="77777777" w:rsidR="00FA50A9" w:rsidRDefault="00FA50A9">
          <w:pPr>
            <w:pStyle w:val="Prrafodelista"/>
            <w:numPr>
              <w:ilvl w:val="0"/>
              <w:numId w:val="31"/>
            </w:numPr>
          </w:pPr>
          <w:r>
            <w:t>Finiquitos.</w:t>
          </w:r>
        </w:p>
        <w:p w14:paraId="6E86C6A5" w14:textId="6D92EAB3" w:rsidR="00FA50A9" w:rsidRDefault="00FA50A9">
          <w:pPr>
            <w:pStyle w:val="Prrafodelista"/>
            <w:numPr>
              <w:ilvl w:val="0"/>
              <w:numId w:val="31"/>
            </w:numPr>
          </w:pPr>
          <w:r w:rsidRPr="00FA50A9">
            <w:t>Actas de Recepción.</w:t>
          </w:r>
        </w:p>
        <w:p w14:paraId="3842C51F" w14:textId="77777777" w:rsidR="00D629AD" w:rsidRDefault="00D629AD" w:rsidP="00D629AD">
          <w:pPr>
            <w:pStyle w:val="Prrafodelista"/>
            <w:ind w:left="1724"/>
          </w:pPr>
        </w:p>
        <w:p w14:paraId="41CE95A8" w14:textId="77777777" w:rsidR="00C65EE4" w:rsidRDefault="00C65EE4" w:rsidP="00C65EE4">
          <w:r w:rsidRPr="00C65EE4">
            <w:rPr>
              <w:b/>
              <w:bCs/>
            </w:rPr>
            <w:t>NOTA:</w:t>
          </w:r>
          <w:r w:rsidRPr="00482FB5">
            <w:t xml:space="preserve"> De no contar con experiencia deberán indicar en el Formulario de Experiencia: “SIN EXPERIENCIA”.</w:t>
          </w:r>
        </w:p>
        <w:p w14:paraId="5F04E42C" w14:textId="77777777" w:rsidR="00C65EE4" w:rsidRDefault="00C65EE4" w:rsidP="00C65EE4"/>
        <w:p w14:paraId="57D9C473" w14:textId="77777777" w:rsidR="00D629AD" w:rsidRDefault="00D629AD" w:rsidP="00D629AD">
          <w:pPr>
            <w:pStyle w:val="Prrafodelista"/>
            <w:numPr>
              <w:ilvl w:val="0"/>
              <w:numId w:val="3"/>
            </w:numPr>
          </w:pPr>
          <w:r w:rsidRPr="00B44E29">
            <w:t>Formulario de cumplimiento de Especificaciones Técnicas. En el apartado Anexos, de los Documentos de</w:t>
          </w:r>
          <w:r>
            <w:t xml:space="preserve"> Cotización, se encuentra el modelo de dicho formulario, el cual deberá ser llenado y firmado señalando lo siguiente: </w:t>
          </w:r>
        </w:p>
        <w:p w14:paraId="585256BA" w14:textId="77777777" w:rsidR="00D629AD" w:rsidRDefault="00D629AD" w:rsidP="00D629AD">
          <w:pPr>
            <w:ind w:left="0"/>
          </w:pPr>
        </w:p>
        <w:p w14:paraId="69D60D70" w14:textId="2EDF4F80" w:rsidR="00D629AD" w:rsidRDefault="00D629AD" w:rsidP="00D629AD">
          <w:pPr>
            <w:pStyle w:val="Prrafodelista"/>
            <w:numPr>
              <w:ilvl w:val="0"/>
              <w:numId w:val="37"/>
            </w:numPr>
            <w:ind w:left="1364"/>
          </w:pPr>
          <w:r>
            <w:t xml:space="preserve">En la casilla correspondiente de la columna Cumple “SI” o “NO”, se señalará con una marca que el </w:t>
          </w:r>
          <w:r w:rsidR="00AE35C8">
            <w:t>reactivo</w:t>
          </w:r>
          <w:r>
            <w:t xml:space="preserve"> cumple o no cumple con las Especificaciones Técnicas solicitadas.</w:t>
          </w:r>
        </w:p>
        <w:p w14:paraId="53CE62CB" w14:textId="77777777" w:rsidR="00D629AD" w:rsidRDefault="00D629AD" w:rsidP="00D629AD">
          <w:pPr>
            <w:ind w:left="928"/>
          </w:pPr>
        </w:p>
        <w:p w14:paraId="2FB0EF2C" w14:textId="5CA42245" w:rsidR="00D629AD" w:rsidRDefault="00D629AD" w:rsidP="00D629AD">
          <w:pPr>
            <w:pStyle w:val="Prrafodelista"/>
            <w:numPr>
              <w:ilvl w:val="0"/>
              <w:numId w:val="37"/>
            </w:numPr>
            <w:ind w:left="1364"/>
          </w:pPr>
          <w:r>
            <w:t xml:space="preserve">En la columna “Parámetro Ofertado”, deberá indicar cuando proceda el parámetro que está ofertando del </w:t>
          </w:r>
          <w:r w:rsidR="00AE35C8">
            <w:t>reactivo</w:t>
          </w:r>
          <w:r>
            <w:t xml:space="preserve">, de acuerdo con lo solicitado en las Especificaciones Técnicas. </w:t>
          </w:r>
        </w:p>
        <w:p w14:paraId="31D43444" w14:textId="77777777" w:rsidR="00D629AD" w:rsidRDefault="00D629AD" w:rsidP="00D629AD">
          <w:pPr>
            <w:ind w:left="928"/>
          </w:pPr>
        </w:p>
        <w:p w14:paraId="34E5E0E8" w14:textId="77777777" w:rsidR="00D629AD" w:rsidRDefault="00D629AD" w:rsidP="00D629AD">
          <w:pPr>
            <w:pStyle w:val="Prrafodelista"/>
            <w:numPr>
              <w:ilvl w:val="0"/>
              <w:numId w:val="37"/>
            </w:numPr>
            <w:ind w:left="1364"/>
          </w:pPr>
          <w:r>
            <w:t>En la columna “Número de página del catálogo”, deberá indicar el número de página en que la especificación aparece en el catálogo que incluya en la Plica.</w:t>
          </w:r>
        </w:p>
        <w:p w14:paraId="57B4E89B" w14:textId="7F19BD63" w:rsidR="00AB1E6E" w:rsidRDefault="00AB1E6E" w:rsidP="00AB1E6E">
          <w:pPr>
            <w:ind w:left="1364"/>
          </w:pPr>
        </w:p>
        <w:p w14:paraId="44BB3311" w14:textId="02CE722F" w:rsidR="00AB1E6E" w:rsidRDefault="00AB1E6E" w:rsidP="00AB1E6E">
          <w:pPr>
            <w:pStyle w:val="Prrafodelista"/>
            <w:numPr>
              <w:ilvl w:val="0"/>
              <w:numId w:val="3"/>
            </w:numPr>
          </w:pPr>
          <w:r w:rsidRPr="00C22D67">
            <w:t>Catálogo del reactivo</w:t>
          </w:r>
          <w:r w:rsidRPr="00AB1E6E">
            <w:t>, elaborado por el fabricante u OFERENTE que contengan las especificaciones técnicas del mismo.</w:t>
          </w:r>
          <w:r w:rsidR="001049D4">
            <w:t xml:space="preserve"> En idioma español.</w:t>
          </w:r>
        </w:p>
        <w:p w14:paraId="66DED52E" w14:textId="34BE4402" w:rsidR="00BF028F" w:rsidRDefault="00BF028F" w:rsidP="00360CF0">
          <w:pPr>
            <w:pStyle w:val="Prrafodelista"/>
            <w:spacing w:line="240" w:lineRule="auto"/>
            <w:ind w:left="2084"/>
          </w:pPr>
        </w:p>
        <w:p w14:paraId="09CDE464" w14:textId="77777777" w:rsidR="006C1E2B" w:rsidRDefault="006C1E2B" w:rsidP="00186955">
          <w:pPr>
            <w:pStyle w:val="Ttulo2"/>
          </w:pPr>
          <w:bookmarkStart w:id="20" w:name="_Toc226531277"/>
          <w:r>
            <w:t>REQUISITOS FUNDAMENTALES</w:t>
          </w:r>
          <w:bookmarkEnd w:id="20"/>
        </w:p>
        <w:p w14:paraId="3ABF93B0" w14:textId="77777777" w:rsidR="006C1E2B" w:rsidRDefault="006C1E2B" w:rsidP="006C1E2B"/>
        <w:p w14:paraId="50A84E7A" w14:textId="77777777" w:rsidR="007671B7" w:rsidRDefault="006C1E2B" w:rsidP="006C1E2B">
          <w:r>
            <w:t xml:space="preserve">Los requisitos que se detallan en las literales </w:t>
          </w:r>
          <w:r w:rsidR="00DA3BFE">
            <w:t xml:space="preserve">a) y b), </w:t>
          </w:r>
          <w:r w:rsidR="004C0E52" w:rsidRPr="00DA3BFE">
            <w:t>numeral 7 del capítulo III</w:t>
          </w:r>
          <w:r w:rsidR="009E5E1D" w:rsidRPr="00DA3BFE">
            <w:t xml:space="preserve"> </w:t>
          </w:r>
          <w:r>
            <w:t>se consideran fundamentales y su no inclusión o la presentación de los mismos sin la totalidad de la información y formalidades requeridas, dará lugar a que la Junta, de acuerdo con lo dispuesto en el artículo 30 de la LCE, rechace la Oferta sin responsabilidad de su parte.</w:t>
          </w:r>
        </w:p>
        <w:p w14:paraId="20E0299D" w14:textId="567E91B2" w:rsidR="006C1E2B" w:rsidRDefault="006C1E2B" w:rsidP="006C1E2B">
          <w:r>
            <w:t>“En cualquier fase del procedimiento de contratación pública en la que el funcionario o empleado público responsable tenga duda razonable de la veracidad de los documentos o declaraciones presentadas por el oferente o adjudicatario, deberá requerir a éste por escrito, la información y constancias que permitan disipar la duda en un plazo que no exceda de dos días hábiles de conocido el hecho, la cual deberá anexarse al expediente respectivo. Para el efecto, la autoridad concederá al oferente o adjudicatario, audiencia por dos días hábiles y resolverá dentro de un plazo similar.</w:t>
          </w:r>
        </w:p>
        <w:p w14:paraId="52A9261B" w14:textId="77777777" w:rsidR="006C1E2B" w:rsidRDefault="006C1E2B" w:rsidP="006C1E2B"/>
        <w:p w14:paraId="3E27AAE2" w14:textId="77777777" w:rsidR="006C1E2B" w:rsidRDefault="006C1E2B" w:rsidP="006C1E2B">
          <w:r>
            <w:t>En caso el oferente o adjudicatario no proporcione la información y constancias requeridas o persista la duda, el funcionario o empleado público responsable de la etapa en que se encuentre el proceso de compra o contratación, resolverá:</w:t>
          </w:r>
        </w:p>
        <w:p w14:paraId="12D3681C" w14:textId="77777777" w:rsidR="006C1E2B" w:rsidRDefault="006C1E2B" w:rsidP="006C1E2B"/>
        <w:p w14:paraId="534DC300" w14:textId="77777777" w:rsidR="006C1E2B" w:rsidRDefault="006C1E2B" w:rsidP="00186955">
          <w:pPr>
            <w:ind w:left="708"/>
          </w:pPr>
          <w:r>
            <w:lastRenderedPageBreak/>
            <w:t>a)</w:t>
          </w:r>
          <w:r>
            <w:tab/>
            <w:t xml:space="preserve">Rechazar la oferta; </w:t>
          </w:r>
          <w:proofErr w:type="spellStart"/>
          <w:r>
            <w:t>ó</w:t>
          </w:r>
          <w:proofErr w:type="spellEnd"/>
        </w:p>
        <w:p w14:paraId="693EC61E" w14:textId="77777777" w:rsidR="006C1E2B" w:rsidRDefault="006C1E2B" w:rsidP="00186955">
          <w:pPr>
            <w:ind w:left="708"/>
          </w:pPr>
          <w:r>
            <w:t>b)</w:t>
          </w:r>
          <w:r>
            <w:tab/>
            <w:t>Improbar lo actuado.</w:t>
          </w:r>
        </w:p>
        <w:p w14:paraId="2843550D" w14:textId="77777777" w:rsidR="006C1E2B" w:rsidRDefault="006C1E2B" w:rsidP="006C1E2B">
          <w:r>
            <w:t xml:space="preserve"> </w:t>
          </w:r>
        </w:p>
        <w:p w14:paraId="3A2299A2" w14:textId="5E22E027" w:rsidR="006C1E2B" w:rsidRDefault="006C1E2B" w:rsidP="006C1E2B">
          <w:r>
            <w:t xml:space="preserve">En </w:t>
          </w:r>
          <w:r w:rsidR="004C09CA" w:rsidRPr="004C09CA">
            <w:t>los casos arriba señalados se deberá denunciar el hecho ante el Ministerio Público, sin perjuicio de las demás responsabilidades administrativas o sanciones que le fueran aplicables, debiendo ser inhabilitado en el Sistema GUATECOMPRAS para ser proveedor del Estado, cuando proceda, bajo la responsabilidad de la Autoridad Superior de la entidad que promueve el proceso de contratación.” (Artículo 2 del Acuerdo Ministerial Número 24-2010 del Ministerio de Finanzas Públicas, Normas de Transparencia en los Procedimientos de Compra o Contratación</w:t>
          </w:r>
          <w:r>
            <w:t xml:space="preserve"> Pública).</w:t>
          </w:r>
        </w:p>
        <w:p w14:paraId="5C6CA162" w14:textId="77777777" w:rsidR="006C1E2B" w:rsidRDefault="006C1E2B" w:rsidP="006C1E2B"/>
        <w:p w14:paraId="4E781C05" w14:textId="4CA7E26F" w:rsidR="006C1E2B" w:rsidRPr="00BA2B47" w:rsidRDefault="006C1E2B" w:rsidP="00186955">
          <w:pPr>
            <w:pStyle w:val="Ttulo2"/>
          </w:pPr>
          <w:bookmarkStart w:id="21" w:name="_Toc226531278"/>
          <w:r w:rsidRPr="00BA2B47">
            <w:t>REQUISITOS NO FUNDAMENTALES</w:t>
          </w:r>
          <w:bookmarkEnd w:id="21"/>
        </w:p>
        <w:p w14:paraId="70D7C979" w14:textId="77777777" w:rsidR="006C1E2B" w:rsidRDefault="006C1E2B" w:rsidP="006C1E2B"/>
        <w:p w14:paraId="7DA90EE5" w14:textId="2B6B2D9D" w:rsidR="009B77F8" w:rsidRDefault="004C09CA" w:rsidP="009B77F8">
          <w:r w:rsidRPr="004C09CA">
            <w:t>Los demás requisitos solicitados en el numeral 7 del capítulo III se consideran no fundamentales, los cuales podrán satisfacerse en la propia Oferta o dentro del plazo común que fije la Junta (Artículo 30 de la LCE). De no cumplir con la presentación de los mismos en el plazo indicado por la Junta o si fueron presentados sin la totalidad de información y formalidades requeridas, la Oferta será rechazada. Dicho plazo no podrá ser menor de un (1) día hábil contado a partir del día siguiente de su notificación en Guatecompras</w:t>
          </w:r>
          <w:r w:rsidR="009B77F8">
            <w:t>.</w:t>
          </w:r>
        </w:p>
        <w:p w14:paraId="59AD636C" w14:textId="31CD680A" w:rsidR="009B77F8" w:rsidRDefault="009B77F8" w:rsidP="009B77F8"/>
        <w:p w14:paraId="4173F5ED" w14:textId="74B19CA5" w:rsidR="00671593" w:rsidRDefault="003550F9" w:rsidP="007671B7">
          <w:r w:rsidRPr="003550F9">
            <w:t xml:space="preserve">Los requisitos solicitados en la literal </w:t>
          </w:r>
          <w:r w:rsidR="001F3AF6">
            <w:t>k</w:t>
          </w:r>
          <w:r w:rsidRPr="003550F9">
            <w:t xml:space="preserve">) </w:t>
          </w:r>
          <w:r w:rsidR="001F3AF6">
            <w:t xml:space="preserve">en el </w:t>
          </w:r>
          <w:r w:rsidR="001F3AF6" w:rsidRPr="001F3AF6">
            <w:t xml:space="preserve">numeral 7, capítulo III </w:t>
          </w:r>
          <w:r w:rsidRPr="003550F9">
            <w:t>serán tomados únicamente en cuenta en la ponderación de la calificación, por lo que, su no inclusión y/o presentación con las formalidades requeridas, dará lugar a que la Junta pueda solicitarlos, sin embargo, de no contar con experiencia NO implicará rechazar la oferta sino una menor ponderación en los criterios de calificación.</w:t>
          </w:r>
        </w:p>
        <w:p w14:paraId="5CD35D13" w14:textId="33A69AEA" w:rsidR="00B922AB" w:rsidRDefault="00B922AB" w:rsidP="007671B7"/>
        <w:p w14:paraId="1991C3E6" w14:textId="3326C051" w:rsidR="00B922AB" w:rsidRDefault="00B922AB" w:rsidP="007671B7"/>
        <w:p w14:paraId="70ACC4FB" w14:textId="002D32B0" w:rsidR="00B922AB" w:rsidRDefault="00B922AB" w:rsidP="007671B7"/>
        <w:p w14:paraId="60FE401C" w14:textId="6A606D23" w:rsidR="00B922AB" w:rsidRDefault="00B922AB" w:rsidP="007671B7"/>
        <w:p w14:paraId="1047CC88" w14:textId="4DA56C5E" w:rsidR="00B922AB" w:rsidRDefault="00B922AB" w:rsidP="007671B7"/>
        <w:p w14:paraId="5E3B4277" w14:textId="62A7BC5F" w:rsidR="00B922AB" w:rsidRDefault="00B922AB" w:rsidP="007671B7"/>
        <w:p w14:paraId="57F265F2" w14:textId="25AFEB9B" w:rsidR="00B922AB" w:rsidRDefault="00B922AB" w:rsidP="007671B7"/>
        <w:p w14:paraId="68EE5B2B" w14:textId="1B2C73DD" w:rsidR="00747EED" w:rsidRDefault="00747EED" w:rsidP="007671B7"/>
        <w:p w14:paraId="1365A6B3" w14:textId="3DB8EA75" w:rsidR="00747EED" w:rsidRDefault="00747EED" w:rsidP="007671B7"/>
        <w:p w14:paraId="7A0764A4" w14:textId="08ACD521" w:rsidR="00747EED" w:rsidRDefault="00747EED" w:rsidP="007671B7"/>
        <w:p w14:paraId="6978F5AE" w14:textId="6075F1DF" w:rsidR="00747EED" w:rsidRDefault="00747EED" w:rsidP="007671B7"/>
        <w:p w14:paraId="27CCD3CD" w14:textId="77E62680" w:rsidR="00747EED" w:rsidRDefault="00747EED" w:rsidP="007671B7"/>
        <w:p w14:paraId="53600432" w14:textId="258DCA35" w:rsidR="00747EED" w:rsidRDefault="00747EED" w:rsidP="007671B7"/>
        <w:p w14:paraId="3A20F5F8" w14:textId="57962637" w:rsidR="006C1E2B" w:rsidRDefault="006C1E2B" w:rsidP="00987EAC">
          <w:pPr>
            <w:pStyle w:val="Ttulo1"/>
          </w:pPr>
          <w:bookmarkStart w:id="22" w:name="_Toc226531279"/>
          <w:r>
            <w:lastRenderedPageBreak/>
            <w:t>ESPECIFICACIONES GENERALES</w:t>
          </w:r>
          <w:bookmarkEnd w:id="22"/>
        </w:p>
        <w:p w14:paraId="0FF74F83" w14:textId="77777777" w:rsidR="00186955" w:rsidRDefault="00186955" w:rsidP="00186955">
          <w:pPr>
            <w:ind w:left="0"/>
          </w:pPr>
        </w:p>
        <w:p w14:paraId="2A27F22C" w14:textId="3644FEFF" w:rsidR="006C1E2B" w:rsidRDefault="006C1E2B">
          <w:pPr>
            <w:pStyle w:val="Ttulo2"/>
            <w:numPr>
              <w:ilvl w:val="0"/>
              <w:numId w:val="9"/>
            </w:numPr>
            <w:ind w:hanging="436"/>
          </w:pPr>
          <w:bookmarkStart w:id="23" w:name="_Toc226531280"/>
          <w:r>
            <w:t>DOCUMENTOS NOTARIALES</w:t>
          </w:r>
          <w:bookmarkEnd w:id="23"/>
        </w:p>
        <w:p w14:paraId="59825AEC" w14:textId="77777777" w:rsidR="006C1E2B" w:rsidRDefault="006C1E2B" w:rsidP="006C1E2B"/>
        <w:p w14:paraId="78E700DF" w14:textId="77777777" w:rsidR="006C1E2B" w:rsidRDefault="006C1E2B" w:rsidP="006C1E2B">
          <w:r>
            <w:t>Las actas notariales y las actas de legalización de documentos, deberán cumplir con los requisitos establecidos en el Código de Notariado y leyes conexas.</w:t>
          </w:r>
        </w:p>
        <w:p w14:paraId="73BA11F5" w14:textId="77777777" w:rsidR="007D7C3D" w:rsidRDefault="007D7C3D" w:rsidP="006C1E2B"/>
        <w:p w14:paraId="58CB1C5D" w14:textId="43B4139C" w:rsidR="006C1E2B" w:rsidRDefault="006C1E2B" w:rsidP="00186955">
          <w:pPr>
            <w:pStyle w:val="Ttulo2"/>
          </w:pPr>
          <w:bookmarkStart w:id="24" w:name="_Toc226531281"/>
          <w:r>
            <w:t>DOCUMENTOS PROVENIENTES DEL EXTRANJERO</w:t>
          </w:r>
          <w:bookmarkEnd w:id="24"/>
        </w:p>
        <w:p w14:paraId="030BF268" w14:textId="77777777" w:rsidR="006C1E2B" w:rsidRDefault="006C1E2B" w:rsidP="006C1E2B"/>
        <w:p w14:paraId="7C5F325B" w14:textId="77777777" w:rsidR="006C1E2B" w:rsidRPr="001F3AF6" w:rsidRDefault="006C1E2B" w:rsidP="006C1E2B">
          <w:pPr>
            <w:rPr>
              <w:b/>
              <w:bCs/>
            </w:rPr>
          </w:pPr>
          <w:r>
            <w:t xml:space="preserve">Cuando se trate de documentos expedidos en el extranjero, para surtir efectos en el país, se aplicará lo dispuesto en el Convenio de La Haya, celebrado el 5 de octubre de 1961, aprobado mediante el Decreto Número 1-2016 del Congreso de la República de Guatemala, cuando corresponda. Los documentos que se encuentren escritos en idioma distinto al español, deben ser traducidos al mismo por un traductor jurado legalmente autorizado para el efecto, en cumplimiento a lo que preceptúa el artículo 37 de la Ley del Organismo Judicial, Decreto Número 2-89 del Congreso de la República de Guatemala. </w:t>
          </w:r>
          <w:r w:rsidRPr="00CE0B7B">
            <w:t>Los documentos que no cumplan con este requisito, no serán tomados en cuenta y se tendrán por no acompañados.</w:t>
          </w:r>
        </w:p>
        <w:p w14:paraId="6B1BBE33" w14:textId="77777777" w:rsidR="006C1E2B" w:rsidRDefault="006C1E2B" w:rsidP="006C1E2B"/>
        <w:p w14:paraId="225CA616" w14:textId="717F8142" w:rsidR="006C1E2B" w:rsidRDefault="006C1E2B" w:rsidP="00186955">
          <w:pPr>
            <w:pStyle w:val="Ttulo2"/>
          </w:pPr>
          <w:bookmarkStart w:id="25" w:name="_Toc226531282"/>
          <w:r>
            <w:t>PRESENTACIÓN Y RECEPCIÓN DE OFERTAS</w:t>
          </w:r>
          <w:bookmarkEnd w:id="25"/>
        </w:p>
        <w:p w14:paraId="575C61B3" w14:textId="77777777" w:rsidR="006C1E2B" w:rsidRDefault="006C1E2B" w:rsidP="006C1E2B"/>
        <w:p w14:paraId="0E1CE35A" w14:textId="77777777" w:rsidR="006C1E2B" w:rsidRDefault="006C1E2B" w:rsidP="006C1E2B">
          <w:r>
            <w:t>Las Ofertas deberán ser presentadas ante la Junta, en el lugar, dirección, fecha y hora establecidos en el cronograma de actividades. La Junta extenderá una constancia de recepción de Oferta.</w:t>
          </w:r>
        </w:p>
        <w:p w14:paraId="054AA693" w14:textId="77777777" w:rsidR="006C1E2B" w:rsidRDefault="006C1E2B" w:rsidP="006C1E2B"/>
        <w:p w14:paraId="685522F2" w14:textId="77777777" w:rsidR="00186955" w:rsidRPr="00186955" w:rsidRDefault="00186955">
          <w:pPr>
            <w:pStyle w:val="Prrafodelista"/>
            <w:numPr>
              <w:ilvl w:val="0"/>
              <w:numId w:val="10"/>
            </w:numPr>
            <w:outlineLvl w:val="1"/>
            <w:rPr>
              <w:b/>
              <w:bCs/>
              <w:vanish/>
            </w:rPr>
          </w:pPr>
          <w:bookmarkStart w:id="26" w:name="_Toc158123745"/>
          <w:bookmarkStart w:id="27" w:name="_Toc158123825"/>
          <w:bookmarkStart w:id="28" w:name="_Toc158124371"/>
          <w:bookmarkStart w:id="29" w:name="_Toc158129692"/>
          <w:bookmarkStart w:id="30" w:name="_Toc158129770"/>
          <w:bookmarkStart w:id="31" w:name="_Toc158129846"/>
          <w:bookmarkStart w:id="32" w:name="_Toc158224364"/>
          <w:bookmarkStart w:id="33" w:name="_Toc158224924"/>
          <w:bookmarkStart w:id="34" w:name="_Toc158272563"/>
          <w:bookmarkStart w:id="35" w:name="_Toc159233443"/>
          <w:bookmarkStart w:id="36" w:name="_Toc159234890"/>
          <w:bookmarkStart w:id="37" w:name="_Toc159234961"/>
          <w:bookmarkStart w:id="38" w:name="_Toc159237509"/>
          <w:bookmarkStart w:id="39" w:name="_Toc159419839"/>
          <w:bookmarkStart w:id="40" w:name="_Toc159843896"/>
          <w:bookmarkStart w:id="41" w:name="_Toc160197199"/>
          <w:bookmarkStart w:id="42" w:name="_Toc161219919"/>
          <w:bookmarkStart w:id="43" w:name="_Toc191293953"/>
          <w:bookmarkStart w:id="44" w:name="_Toc223008049"/>
          <w:bookmarkStart w:id="45" w:name="_Toc225314257"/>
          <w:bookmarkStart w:id="46" w:name="_Toc225320645"/>
          <w:bookmarkStart w:id="47" w:name="_Toc225320717"/>
          <w:bookmarkStart w:id="48" w:name="_Toc22653128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A4F2CA0" w14:textId="77777777" w:rsidR="00186955" w:rsidRPr="00186955" w:rsidRDefault="00186955">
          <w:pPr>
            <w:pStyle w:val="Prrafodelista"/>
            <w:numPr>
              <w:ilvl w:val="0"/>
              <w:numId w:val="10"/>
            </w:numPr>
            <w:outlineLvl w:val="1"/>
            <w:rPr>
              <w:b/>
              <w:bCs/>
              <w:vanish/>
            </w:rPr>
          </w:pPr>
          <w:bookmarkStart w:id="49" w:name="_Toc158123746"/>
          <w:bookmarkStart w:id="50" w:name="_Toc158123826"/>
          <w:bookmarkStart w:id="51" w:name="_Toc158124372"/>
          <w:bookmarkStart w:id="52" w:name="_Toc158129693"/>
          <w:bookmarkStart w:id="53" w:name="_Toc158129771"/>
          <w:bookmarkStart w:id="54" w:name="_Toc158129847"/>
          <w:bookmarkStart w:id="55" w:name="_Toc158224365"/>
          <w:bookmarkStart w:id="56" w:name="_Toc158224925"/>
          <w:bookmarkStart w:id="57" w:name="_Toc158272564"/>
          <w:bookmarkStart w:id="58" w:name="_Toc159233444"/>
          <w:bookmarkStart w:id="59" w:name="_Toc159234891"/>
          <w:bookmarkStart w:id="60" w:name="_Toc159234962"/>
          <w:bookmarkStart w:id="61" w:name="_Toc159237510"/>
          <w:bookmarkStart w:id="62" w:name="_Toc159419840"/>
          <w:bookmarkStart w:id="63" w:name="_Toc159843897"/>
          <w:bookmarkStart w:id="64" w:name="_Toc160197200"/>
          <w:bookmarkStart w:id="65" w:name="_Toc161219920"/>
          <w:bookmarkStart w:id="66" w:name="_Toc191293954"/>
          <w:bookmarkStart w:id="67" w:name="_Toc223008050"/>
          <w:bookmarkStart w:id="68" w:name="_Toc225314258"/>
          <w:bookmarkStart w:id="69" w:name="_Toc225320646"/>
          <w:bookmarkStart w:id="70" w:name="_Toc225320718"/>
          <w:bookmarkStart w:id="71" w:name="_Toc226531284"/>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3A8CD6E" w14:textId="77777777" w:rsidR="00186955" w:rsidRPr="00186955" w:rsidRDefault="00186955">
          <w:pPr>
            <w:pStyle w:val="Prrafodelista"/>
            <w:numPr>
              <w:ilvl w:val="0"/>
              <w:numId w:val="10"/>
            </w:numPr>
            <w:outlineLvl w:val="1"/>
            <w:rPr>
              <w:b/>
              <w:bCs/>
              <w:vanish/>
            </w:rPr>
          </w:pPr>
          <w:bookmarkStart w:id="72" w:name="_Toc158123747"/>
          <w:bookmarkStart w:id="73" w:name="_Toc158123827"/>
          <w:bookmarkStart w:id="74" w:name="_Toc158124373"/>
          <w:bookmarkStart w:id="75" w:name="_Toc158129694"/>
          <w:bookmarkStart w:id="76" w:name="_Toc158129772"/>
          <w:bookmarkStart w:id="77" w:name="_Toc158129848"/>
          <w:bookmarkStart w:id="78" w:name="_Toc158224366"/>
          <w:bookmarkStart w:id="79" w:name="_Toc158224926"/>
          <w:bookmarkStart w:id="80" w:name="_Toc158272565"/>
          <w:bookmarkStart w:id="81" w:name="_Toc159233445"/>
          <w:bookmarkStart w:id="82" w:name="_Toc159234892"/>
          <w:bookmarkStart w:id="83" w:name="_Toc159234963"/>
          <w:bookmarkStart w:id="84" w:name="_Toc159237511"/>
          <w:bookmarkStart w:id="85" w:name="_Toc159419841"/>
          <w:bookmarkStart w:id="86" w:name="_Toc159843898"/>
          <w:bookmarkStart w:id="87" w:name="_Toc160197201"/>
          <w:bookmarkStart w:id="88" w:name="_Toc161219921"/>
          <w:bookmarkStart w:id="89" w:name="_Toc191293955"/>
          <w:bookmarkStart w:id="90" w:name="_Toc223008051"/>
          <w:bookmarkStart w:id="91" w:name="_Toc225314259"/>
          <w:bookmarkStart w:id="92" w:name="_Toc225320647"/>
          <w:bookmarkStart w:id="93" w:name="_Toc225320719"/>
          <w:bookmarkStart w:id="94" w:name="_Toc226531285"/>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1BE515B1" w14:textId="5B16A304" w:rsidR="006C1E2B" w:rsidRPr="00186955" w:rsidRDefault="004C0E52" w:rsidP="00186955">
          <w:pPr>
            <w:pStyle w:val="Ttulo3"/>
          </w:pPr>
          <w:bookmarkStart w:id="95" w:name="_Toc226531286"/>
          <w:r w:rsidRPr="00186955">
            <w:t xml:space="preserve">Perfil de los miembros de la </w:t>
          </w:r>
          <w:r w:rsidR="00A73961">
            <w:t>J</w:t>
          </w:r>
          <w:r w:rsidRPr="00186955">
            <w:t>unta</w:t>
          </w:r>
          <w:bookmarkEnd w:id="95"/>
        </w:p>
        <w:p w14:paraId="3E7DFB4C" w14:textId="77777777" w:rsidR="006C1E2B" w:rsidRDefault="006C1E2B" w:rsidP="006C1E2B">
          <w:r>
            <w:t xml:space="preserve"> </w:t>
          </w:r>
        </w:p>
        <w:p w14:paraId="6202C2AA" w14:textId="54A29C18" w:rsidR="006C1E2B" w:rsidRDefault="004B62B5" w:rsidP="006C1E2B">
          <w:r w:rsidRPr="00914B73">
            <w:t>Los miembros titulares y suplentes de la Junta, deberán ser servidores públicos contratados bajo los renglones presupuestarios 011, 021 o 022, nombrados por la Autoridad Administrativa Superior. Se conformará de la manera siguiente</w:t>
          </w:r>
          <w:r w:rsidR="009B7AD3">
            <w:t>:</w:t>
          </w:r>
        </w:p>
        <w:p w14:paraId="453F2CDD" w14:textId="77777777" w:rsidR="009B7AD3" w:rsidRDefault="009B7AD3" w:rsidP="006C1E2B"/>
        <w:p w14:paraId="0673649C" w14:textId="77777777" w:rsidR="00457C95" w:rsidRDefault="006C1E2B">
          <w:pPr>
            <w:pStyle w:val="Prrafodelista"/>
            <w:numPr>
              <w:ilvl w:val="0"/>
              <w:numId w:val="11"/>
            </w:numPr>
          </w:pPr>
          <w:r>
            <w:t>Un titular, con conocimientos en el ámbito legal, acreditando su idoneidad mediante presentación de fotocopias simples de título, constancias de cursos o capacitaciones que certifiquen la experiencia correspondiente.</w:t>
          </w:r>
        </w:p>
        <w:p w14:paraId="2D854325" w14:textId="77777777" w:rsidR="00457C95" w:rsidRDefault="00457C95" w:rsidP="00457C95">
          <w:pPr>
            <w:pStyle w:val="Prrafodelista"/>
            <w:ind w:left="1004"/>
          </w:pPr>
        </w:p>
        <w:p w14:paraId="2E1209A1" w14:textId="77777777" w:rsidR="00457C95" w:rsidRDefault="006C1E2B">
          <w:pPr>
            <w:pStyle w:val="Prrafodelista"/>
            <w:numPr>
              <w:ilvl w:val="0"/>
              <w:numId w:val="11"/>
            </w:numPr>
          </w:pPr>
          <w:r>
            <w:t xml:space="preserve">Un titular, con conocimientos en el ámbito financiero, acreditando su idoneidad mediante presentación de fotocopias simples de título, </w:t>
          </w:r>
          <w:r>
            <w:lastRenderedPageBreak/>
            <w:t>constancias de cursos o capacitaciones que certifiquen la experiencia correspondiente.</w:t>
          </w:r>
        </w:p>
        <w:p w14:paraId="05082615" w14:textId="77777777" w:rsidR="00457C95" w:rsidRDefault="00457C95" w:rsidP="00457C95">
          <w:pPr>
            <w:pStyle w:val="Prrafodelista"/>
          </w:pPr>
        </w:p>
        <w:p w14:paraId="485DDF9B" w14:textId="5B67897B" w:rsidR="006C1E2B" w:rsidRDefault="006C1E2B">
          <w:pPr>
            <w:pStyle w:val="Prrafodelista"/>
            <w:numPr>
              <w:ilvl w:val="0"/>
              <w:numId w:val="11"/>
            </w:numPr>
          </w:pPr>
          <w:r>
            <w:t>Un titular, con conocimientos en el ámbito técnico, acreditando su idoneidad mediante presentación de fotocopias simples de título, constancias de cursos o capacitaciones que certifiquen la experiencia correspondiente.</w:t>
          </w:r>
        </w:p>
        <w:p w14:paraId="54581E1D" w14:textId="77777777" w:rsidR="006C1E2B" w:rsidRDefault="006C1E2B" w:rsidP="006C1E2B"/>
        <w:p w14:paraId="53883273" w14:textId="77777777" w:rsidR="006C1E2B" w:rsidRDefault="006C1E2B" w:rsidP="006C1E2B">
          <w:r>
            <w:t>Los documentos con los que se acredite la idoneidad de los miembros de la Junta pueden ser anexados a la resolución del nombramiento correspondiente. El historial laboral extendido por el Departamento, Unidad o Sección de Recursos Humanos debe adjuntarse a la resolución donde conste el nombramiento de los miembros de la Junta (Artículos 10 y 12 del Reglamento).</w:t>
          </w:r>
        </w:p>
        <w:p w14:paraId="2B043F8B" w14:textId="77777777" w:rsidR="006C1E2B" w:rsidRDefault="006C1E2B" w:rsidP="006C1E2B"/>
        <w:p w14:paraId="5D068233" w14:textId="11C6631B" w:rsidR="006C1E2B" w:rsidRDefault="006C1E2B" w:rsidP="006C1E2B">
          <w:r>
            <w:t xml:space="preserve">Uno de los miembros suplentes deberá cumplir con el perfil del miembro titular descrito en la literal c) del </w:t>
          </w:r>
          <w:proofErr w:type="spellStart"/>
          <w:r>
            <w:t>subnumeral</w:t>
          </w:r>
          <w:proofErr w:type="spellEnd"/>
          <w:r>
            <w:t xml:space="preserve"> 3.1</w:t>
          </w:r>
          <w:r w:rsidR="004C0E52">
            <w:t>.</w:t>
          </w:r>
          <w:r>
            <w:t xml:space="preserve"> y el miembro suplente restante, deberá cumplir con cualquiera de los perfiles descritos en las literales a) o b) del </w:t>
          </w:r>
          <w:proofErr w:type="spellStart"/>
          <w:r>
            <w:t>subnumeral</w:t>
          </w:r>
          <w:proofErr w:type="spellEnd"/>
          <w:r>
            <w:t xml:space="preserve"> 3.1</w:t>
          </w:r>
          <w:r w:rsidR="004C0E52">
            <w:t>.</w:t>
          </w:r>
          <w:r>
            <w:t xml:space="preserve"> (Artículo 10 del Reglamento).</w:t>
          </w:r>
        </w:p>
        <w:p w14:paraId="5DBDBC09" w14:textId="77777777" w:rsidR="006C1E2B" w:rsidRDefault="006C1E2B" w:rsidP="006C1E2B"/>
        <w:p w14:paraId="52E3997C" w14:textId="436784B1" w:rsidR="006C1E2B" w:rsidRDefault="006C1E2B" w:rsidP="00457C95">
          <w:pPr>
            <w:pStyle w:val="Ttulo3"/>
          </w:pPr>
          <w:bookmarkStart w:id="96" w:name="_Toc226531287"/>
          <w:r>
            <w:t>Ausencia definitiva por excusa</w:t>
          </w:r>
          <w:bookmarkEnd w:id="96"/>
        </w:p>
        <w:p w14:paraId="0083F953" w14:textId="77777777" w:rsidR="006C1E2B" w:rsidRDefault="006C1E2B" w:rsidP="006C1E2B"/>
        <w:p w14:paraId="4462B738" w14:textId="77777777" w:rsidR="00457C95" w:rsidRDefault="006C1E2B">
          <w:pPr>
            <w:pStyle w:val="Prrafodelista"/>
            <w:numPr>
              <w:ilvl w:val="0"/>
              <w:numId w:val="12"/>
            </w:numPr>
          </w:pPr>
          <w:r>
            <w:t>El servidor público nombrado que presente excusa para ausentarse definitivamente, debe informarlo a la autoridad competente inmediatamente al conocer de algún impedimento o excusa de acuerdo con lo establecido en los artículos 12 y 13 de la LCE.  Para integrar la Junta respectiva, la autoridad competente deberá resolver en un plazo no mayor de un (1) día hábil.</w:t>
          </w:r>
        </w:p>
        <w:p w14:paraId="334BC0E1" w14:textId="77777777" w:rsidR="00457C95" w:rsidRDefault="00457C95" w:rsidP="00457C95">
          <w:pPr>
            <w:pStyle w:val="Prrafodelista"/>
            <w:ind w:left="1636"/>
          </w:pPr>
        </w:p>
        <w:p w14:paraId="02DB85E9" w14:textId="1A1BB06B" w:rsidR="006C1E2B" w:rsidRDefault="006C1E2B">
          <w:pPr>
            <w:pStyle w:val="Prrafodelista"/>
            <w:numPr>
              <w:ilvl w:val="0"/>
              <w:numId w:val="12"/>
            </w:numPr>
          </w:pPr>
          <w:r>
            <w:t xml:space="preserve">La autoridad competente deberá nombrar mediante resolución en un plazo no mayor de dos (2) días hábiles posteriores a conocer y aceptar la excusa, velando porque la Junta se integre de conformidad con la LCE.  </w:t>
          </w:r>
        </w:p>
        <w:p w14:paraId="2B7143E9" w14:textId="77777777" w:rsidR="00457C95" w:rsidRDefault="00457C95" w:rsidP="00457C95">
          <w:pPr>
            <w:pStyle w:val="Prrafodelista"/>
            <w:ind w:left="1636"/>
          </w:pPr>
        </w:p>
        <w:p w14:paraId="197AB1A0" w14:textId="5FFE2776" w:rsidR="006C1E2B" w:rsidRDefault="006C1E2B">
          <w:pPr>
            <w:pStyle w:val="Prrafodelista"/>
            <w:numPr>
              <w:ilvl w:val="0"/>
              <w:numId w:val="13"/>
            </w:numPr>
          </w:pPr>
          <w:r>
            <w:t xml:space="preserve">En caso de aceptación de la misma, deberá notificarse al servidor público quien será responsable de su actuación hasta el momento de la notificación de aceptación de excusa. La autoridad competente simultáneamente deberá nombrar al servidor público idóneo que lo sustituirá. </w:t>
          </w:r>
        </w:p>
        <w:p w14:paraId="10687DA0" w14:textId="6C1D664F" w:rsidR="006C1E2B" w:rsidRDefault="006C1E2B">
          <w:pPr>
            <w:pStyle w:val="Prrafodelista"/>
            <w:numPr>
              <w:ilvl w:val="0"/>
              <w:numId w:val="13"/>
            </w:numPr>
          </w:pPr>
          <w:r>
            <w:lastRenderedPageBreak/>
            <w:t>En caso de no aceptación de la excusa, emitirá la resolución que en derecho corresponde, la que se notificará inmediatamente al servidor público quien deberá seguir conociendo el proceso.</w:t>
          </w:r>
        </w:p>
        <w:p w14:paraId="13A825D0" w14:textId="77777777" w:rsidR="006C1E2B" w:rsidRDefault="006C1E2B" w:rsidP="006C1E2B">
          <w:r>
            <w:t xml:space="preserve"> </w:t>
          </w:r>
        </w:p>
        <w:p w14:paraId="34BF695D" w14:textId="288FAA63" w:rsidR="006C1E2B" w:rsidRDefault="006C1E2B" w:rsidP="00457C95">
          <w:pPr>
            <w:pStyle w:val="Ttulo3"/>
          </w:pPr>
          <w:bookmarkStart w:id="97" w:name="_Toc226531288"/>
          <w:r>
            <w:t>Ausencia temporal justificada o injustificada</w:t>
          </w:r>
          <w:bookmarkEnd w:id="97"/>
        </w:p>
        <w:p w14:paraId="2E39F598" w14:textId="77777777" w:rsidR="006C1E2B" w:rsidRDefault="006C1E2B" w:rsidP="006C1E2B"/>
        <w:p w14:paraId="482DC649" w14:textId="77777777" w:rsidR="00457C95" w:rsidRDefault="006C1E2B">
          <w:pPr>
            <w:pStyle w:val="Prrafodelista"/>
            <w:numPr>
              <w:ilvl w:val="0"/>
              <w:numId w:val="14"/>
            </w:numPr>
          </w:pPr>
          <w:r>
            <w:t>La ausencia de alguno de los miembros titulares en cualquier parte del proceso de contratación no suspende su continuidad, debiendo los miembros suplentes asumir la titularidad de forma inmediata para cubrir la ausencia, velando porque siempre se encuentre integrada la Junta como establece la LCE.</w:t>
          </w:r>
        </w:p>
        <w:p w14:paraId="2EA812C3" w14:textId="77777777" w:rsidR="00457C95" w:rsidRDefault="00457C95" w:rsidP="00457C95">
          <w:pPr>
            <w:pStyle w:val="Prrafodelista"/>
            <w:ind w:left="1636"/>
          </w:pPr>
        </w:p>
        <w:p w14:paraId="2A4D24CB" w14:textId="77777777" w:rsidR="00457C95" w:rsidRDefault="006C1E2B">
          <w:pPr>
            <w:pStyle w:val="Prrafodelista"/>
            <w:numPr>
              <w:ilvl w:val="0"/>
              <w:numId w:val="14"/>
            </w:numPr>
          </w:pPr>
          <w:r>
            <w:t>En caso que se dé la ausencia de uno o dos miembros de la Junta el día programado para la presentación, recepción de Ofertas y apertura de Plicas, anteponiendo los intereses del Estado, dicho acto público no se suspenderá, siempre que se encuentren presentes por lo menos tres (3) miembros de la Junta, quienes indistintamente de su nombramiento, actuarán en calidad de miembros titulares en dicho acto. Los miembros presentes no podrán justificar falta de idoneidad para evitar la continuidad del proceso.</w:t>
          </w:r>
        </w:p>
        <w:p w14:paraId="6C894D98" w14:textId="77777777" w:rsidR="00457C95" w:rsidRDefault="00457C95" w:rsidP="00457C95">
          <w:pPr>
            <w:pStyle w:val="Prrafodelista"/>
          </w:pPr>
        </w:p>
        <w:p w14:paraId="53DAE98A" w14:textId="14555FE9" w:rsidR="006C1E2B" w:rsidRDefault="006C1E2B" w:rsidP="00457C95">
          <w:pPr>
            <w:pStyle w:val="Prrafodelista"/>
            <w:ind w:left="1636"/>
          </w:pPr>
          <w:r>
            <w:t>El reemplazo del o los miembros titulares deberá hacerse constar en acta, en el entendido que no puede argumentarse desconocimiento de las actuaciones que hayan sido realizadas durante el lapso que no actuó como miembro titular.</w:t>
          </w:r>
        </w:p>
        <w:p w14:paraId="103E3285" w14:textId="77777777" w:rsidR="006C1E2B" w:rsidRDefault="006C1E2B" w:rsidP="006C1E2B"/>
        <w:p w14:paraId="3D24D48F" w14:textId="3EE7F8FE" w:rsidR="006C1E2B" w:rsidRDefault="006C1E2B" w:rsidP="00457C95">
          <w:pPr>
            <w:pStyle w:val="Ttulo3"/>
          </w:pPr>
          <w:bookmarkStart w:id="98" w:name="_Toc226531289"/>
          <w:r>
            <w:t>Procedimiento de sustitución</w:t>
          </w:r>
          <w:bookmarkEnd w:id="98"/>
          <w:r>
            <w:t xml:space="preserve"> </w:t>
          </w:r>
        </w:p>
        <w:p w14:paraId="48FB4D49" w14:textId="77777777" w:rsidR="006C1E2B" w:rsidRDefault="006C1E2B" w:rsidP="006C1E2B"/>
        <w:p w14:paraId="05B0DB33" w14:textId="77777777" w:rsidR="00457C95" w:rsidRDefault="006C1E2B" w:rsidP="00AC31A3">
          <w:pPr>
            <w:ind w:left="784"/>
          </w:pPr>
          <w:r>
            <w:t>En caso de ausencia de uno o dos miembros titulares, se deberá sustituir inmediatamente por el o los suplentes que cumplan con el conocimiento o experiencia en el ámbito del titular que se ausenta. En caso no se cuente con el miembro suplente idóneo para sustituir al titular, se realizará el procedimiento siguiente:</w:t>
          </w:r>
        </w:p>
        <w:p w14:paraId="637F34E1" w14:textId="77777777" w:rsidR="00457C95" w:rsidRDefault="00457C95" w:rsidP="00457C95">
          <w:pPr>
            <w:ind w:left="1276"/>
          </w:pPr>
        </w:p>
        <w:p w14:paraId="70D33497" w14:textId="7C5E5721" w:rsidR="00457C95" w:rsidRDefault="006C1E2B">
          <w:pPr>
            <w:pStyle w:val="Prrafodelista"/>
            <w:numPr>
              <w:ilvl w:val="0"/>
              <w:numId w:val="15"/>
            </w:numPr>
          </w:pPr>
          <w:r>
            <w:t>Se tendrán dos (2) piezas de papel, una de ellas con la palabra SÍ y la otra con la palabra NO, los cuales se colocarán en un contenedor lo suficientemente grande para que cada uno de los miembros suplentes pueda introducir la mano y retirar un papel, quien tome el papel que contiene la palabra S</w:t>
          </w:r>
          <w:r w:rsidR="009B281E">
            <w:t>i</w:t>
          </w:r>
          <w:r>
            <w:t xml:space="preserve"> deberá sustituir al titular.</w:t>
          </w:r>
        </w:p>
        <w:p w14:paraId="5D391B08" w14:textId="71957BD7" w:rsidR="006C1E2B" w:rsidRDefault="006C1E2B">
          <w:pPr>
            <w:pStyle w:val="Prrafodelista"/>
            <w:numPr>
              <w:ilvl w:val="0"/>
              <w:numId w:val="15"/>
            </w:numPr>
          </w:pPr>
          <w:r>
            <w:lastRenderedPageBreak/>
            <w:t xml:space="preserve">En el caso que los miembros suplentes no tengan la experiencia o conocimiento en el ámbito del miembro titular al que sustituyen, podrán solicitar a la autoridad contratante o requirente, según corresponda, asesoría en la materia específica o solicitar asistencia de asesores del propio Ministerio, así como, de otras entidades del sector público con funciones, experiencia o especialidades relevantes al objeto de la contratación. </w:t>
          </w:r>
        </w:p>
        <w:p w14:paraId="72CEE243" w14:textId="77777777" w:rsidR="006C1E2B" w:rsidRDefault="006C1E2B" w:rsidP="006C1E2B"/>
        <w:p w14:paraId="05CB14D0" w14:textId="77777777" w:rsidR="006C1E2B" w:rsidRDefault="006C1E2B" w:rsidP="00457C95">
          <w:pPr>
            <w:ind w:left="1416"/>
          </w:pPr>
          <w:r>
            <w:t>Para toda sustitución definitiva, la autoridad competente para el efecto deberá solicitar al Departamento, Unidad o Sección de Recursos Humanos de la entidad contratante, la documentación de los servidores públicos para integrar la Junta y previa verificación de la idoneidad emitirá el nombramiento respectivo.</w:t>
          </w:r>
        </w:p>
        <w:p w14:paraId="5AEA1566" w14:textId="77777777" w:rsidR="006C1E2B" w:rsidRDefault="006C1E2B" w:rsidP="006C1E2B">
          <w:r>
            <w:t xml:space="preserve"> </w:t>
          </w:r>
        </w:p>
        <w:p w14:paraId="6143DFD7" w14:textId="77777777" w:rsidR="006C1E2B" w:rsidRDefault="006C1E2B" w:rsidP="00457C95">
          <w:pPr>
            <w:ind w:left="1416"/>
          </w:pPr>
          <w:r>
            <w:t>Los miembros titulares y suplentes de Junta que incumplan con sus funciones o que se ausenten injustificadamente del lugar donde deberán estar constituidos, serán sancionados conforme el régimen sancionatorio administrativo del Estado, sin perjuicio que se deduzcan las demás responsabilidades civiles o penales que se puedan derivar del hecho.</w:t>
          </w:r>
        </w:p>
        <w:p w14:paraId="49BD5346" w14:textId="77777777" w:rsidR="00457C95" w:rsidRDefault="00457C95" w:rsidP="006C1E2B"/>
        <w:p w14:paraId="03EF29A1" w14:textId="256E0D6C" w:rsidR="006C1E2B" w:rsidRDefault="006C1E2B" w:rsidP="00457C95">
          <w:pPr>
            <w:pStyle w:val="Ttulo2"/>
          </w:pPr>
          <w:bookmarkStart w:id="99" w:name="_Toc226531290"/>
          <w:r>
            <w:t>APERTURA DE PLICAS</w:t>
          </w:r>
          <w:bookmarkEnd w:id="99"/>
        </w:p>
        <w:p w14:paraId="1141D7CE" w14:textId="77777777" w:rsidR="00AF56CA" w:rsidRDefault="00AF56CA" w:rsidP="006C1E2B"/>
        <w:p w14:paraId="2D7AD2B5" w14:textId="60ED78D8" w:rsidR="006C1E2B" w:rsidRDefault="006C1E2B" w:rsidP="006C1E2B">
          <w:r>
            <w:t xml:space="preserve">Al finalizar el período de presentación y recepción de Ofertas en acto público, la Junta procederá a la apertura de Plicas en el orden que fueron recibidas, dando lectura en voz alta los nombres de los Oferentes y el precio total de cada Oferta. </w:t>
          </w:r>
        </w:p>
        <w:p w14:paraId="5BF22C4A" w14:textId="77777777" w:rsidR="006C1E2B" w:rsidRDefault="006C1E2B" w:rsidP="006C1E2B"/>
        <w:p w14:paraId="7499F81C" w14:textId="77777777" w:rsidR="006C1E2B" w:rsidRDefault="006C1E2B" w:rsidP="006C1E2B">
          <w:r>
            <w:t xml:space="preserve">La Junta debe verificar que el formulario de oferta, se haya presentado electrónicamente en Guatecompras. </w:t>
          </w:r>
        </w:p>
        <w:p w14:paraId="51D03338" w14:textId="77777777" w:rsidR="006C1E2B" w:rsidRDefault="006C1E2B" w:rsidP="006C1E2B"/>
        <w:p w14:paraId="3B49DEA9" w14:textId="77777777" w:rsidR="006C1E2B" w:rsidRDefault="006C1E2B" w:rsidP="006C1E2B">
          <w:r>
            <w:t>De lo actuado se suscribirá Acta de Recepción de Oferta(s) y Apertura de Plica(s), suscrita por los miembros titulares de la Junta, misma que se publicará en Guatecompras (Artículos 24 de la LCE, 20 del Reglamento y artículo 22, literal g) de la Resolución Número 001-2022 de la DIGAE, Normas para el Uso del Sistema de Información de Contrataciones y Adquisiciones del Estado Guatecompras).</w:t>
          </w:r>
        </w:p>
        <w:p w14:paraId="1BEFC1C7" w14:textId="07286987" w:rsidR="006C1E2B" w:rsidRDefault="006C1E2B" w:rsidP="006C1E2B"/>
        <w:p w14:paraId="57E9B49A" w14:textId="4DEB8EBF" w:rsidR="006C1E2B" w:rsidRDefault="006C1E2B" w:rsidP="005448BB">
          <w:pPr>
            <w:pStyle w:val="Ttulo2"/>
          </w:pPr>
          <w:bookmarkStart w:id="100" w:name="_Toc226531291"/>
          <w:r>
            <w:t>ACLARACIONES Y MUESTRAS</w:t>
          </w:r>
          <w:bookmarkEnd w:id="100"/>
        </w:p>
        <w:p w14:paraId="115ABC10" w14:textId="77777777" w:rsidR="00AF56CA" w:rsidRDefault="00AF56CA" w:rsidP="006C1E2B"/>
        <w:p w14:paraId="3BC25276" w14:textId="42AA10FE" w:rsidR="006C1E2B" w:rsidRDefault="006C1E2B" w:rsidP="006C1E2B">
          <w:r>
            <w:t xml:space="preserve">La Junta podrá solicitar por medio de Guatecompras a cualquier Oferente, las aclaraciones y muestras que considere pertinentes, siempre y cuando se refieran </w:t>
          </w:r>
          <w:r>
            <w:lastRenderedPageBreak/>
            <w:t xml:space="preserve">a requisitos y condiciones relacionados con el objeto que hayan sido solicitados en los Documentos de </w:t>
          </w:r>
          <w:r w:rsidR="00AC4970">
            <w:t>Cotización</w:t>
          </w:r>
          <w:r>
            <w:t xml:space="preserve"> y que además sea económica y físicamente posible obtener; dichos requisitos no podrán modificar la Oferta presentada (Artículo 27 de la LCE).</w:t>
          </w:r>
        </w:p>
        <w:p w14:paraId="19A7468F" w14:textId="77777777" w:rsidR="00EB7571" w:rsidRDefault="00EB7571" w:rsidP="006C1E2B"/>
        <w:p w14:paraId="6689A293" w14:textId="0A07ACFA" w:rsidR="00D81FC4" w:rsidRDefault="00EE3D52" w:rsidP="006C1E2B">
          <w:r w:rsidRPr="00EE3D52">
            <w:t>La Junta podrá solicitar apoyo al Departamento de Regulación y Control de Productos Farmacéuticos y Afines, para verificar la información de la Inscripción Sanitaria emitida.</w:t>
          </w:r>
        </w:p>
        <w:p w14:paraId="6383A76B" w14:textId="77777777" w:rsidR="00F867C3" w:rsidRDefault="00F867C3" w:rsidP="006C1E2B"/>
        <w:p w14:paraId="28E23C87" w14:textId="77777777" w:rsidR="006C1E2B" w:rsidRDefault="006C1E2B" w:rsidP="006C1E2B">
          <w:r>
            <w:t xml:space="preserve"> </w:t>
          </w:r>
        </w:p>
        <w:p w14:paraId="0A38E1B6" w14:textId="6F6367DD" w:rsidR="006C1E2B" w:rsidRDefault="006C1E2B" w:rsidP="00FF3A3A">
          <w:pPr>
            <w:pStyle w:val="Ttulo2"/>
          </w:pPr>
          <w:bookmarkStart w:id="101" w:name="_Toc226531292"/>
          <w:r w:rsidRPr="00F867C3">
            <w:t>MOTIVOS PARA RECHAZAR</w:t>
          </w:r>
          <w:r>
            <w:t xml:space="preserve"> OFERTAS</w:t>
          </w:r>
          <w:bookmarkEnd w:id="101"/>
        </w:p>
        <w:p w14:paraId="4337AE5A" w14:textId="77777777" w:rsidR="006C1E2B" w:rsidRDefault="006C1E2B" w:rsidP="006C1E2B"/>
        <w:p w14:paraId="4A28851E" w14:textId="77777777" w:rsidR="006C1E2B" w:rsidRDefault="006C1E2B" w:rsidP="006C1E2B">
          <w:r>
            <w:t>Previo a la calificación de las Ofertas, la Junta analizará el cumplimiento de los requisitos exigidos, pudiendo sin responsabilidad de su parte, rechazarlas por las causas siguientes:</w:t>
          </w:r>
        </w:p>
        <w:p w14:paraId="0F87A23F" w14:textId="77777777" w:rsidR="006C1E2B" w:rsidRDefault="006C1E2B" w:rsidP="006C1E2B"/>
        <w:p w14:paraId="0374B221" w14:textId="77777777" w:rsidR="00FF3A3A" w:rsidRDefault="006C1E2B">
          <w:pPr>
            <w:pStyle w:val="Prrafodelista"/>
            <w:numPr>
              <w:ilvl w:val="0"/>
              <w:numId w:val="16"/>
            </w:numPr>
          </w:pPr>
          <w:r>
            <w:t xml:space="preserve">Si falta cualquiera de los requisitos fundamentales o si presentándolos no cuentan con las formalidades requeridas. </w:t>
          </w:r>
        </w:p>
        <w:p w14:paraId="3D3FE0AF" w14:textId="77777777" w:rsidR="00FF3A3A" w:rsidRDefault="00FF3A3A" w:rsidP="00FF3A3A">
          <w:pPr>
            <w:pStyle w:val="Prrafodelista"/>
            <w:ind w:left="1004"/>
          </w:pPr>
        </w:p>
        <w:p w14:paraId="178E5B06" w14:textId="77777777" w:rsidR="00FF3A3A" w:rsidRDefault="006C1E2B">
          <w:pPr>
            <w:pStyle w:val="Prrafodelista"/>
            <w:numPr>
              <w:ilvl w:val="0"/>
              <w:numId w:val="16"/>
            </w:numPr>
          </w:pPr>
          <w:r>
            <w:t xml:space="preserve">Si la Junta concedió plazo común para presentar los requisitos no fundamentales y éstos no hubieran sido presentados en dicho plazo o si fueron presentados sin la totalidad de la información y formalidades requeridas (Artículo 30 de la LCE). </w:t>
          </w:r>
        </w:p>
        <w:p w14:paraId="4B46A7B8" w14:textId="77777777" w:rsidR="00FF3A3A" w:rsidRDefault="00FF3A3A" w:rsidP="00FF3A3A">
          <w:pPr>
            <w:pStyle w:val="Prrafodelista"/>
          </w:pPr>
        </w:p>
        <w:p w14:paraId="262F8507" w14:textId="358C88E6" w:rsidR="00FF3A3A" w:rsidRDefault="006C1E2B">
          <w:pPr>
            <w:pStyle w:val="Prrafodelista"/>
            <w:numPr>
              <w:ilvl w:val="0"/>
              <w:numId w:val="16"/>
            </w:numPr>
          </w:pPr>
          <w:r>
            <w:t xml:space="preserve">Si no cumple a satisfacción con las Especificaciones Técnicas y Disposiciones Especiales solicitadas en los Documentos de </w:t>
          </w:r>
          <w:r w:rsidR="00AC4970">
            <w:t>Cotización</w:t>
          </w:r>
          <w:r>
            <w:t xml:space="preserve">.  </w:t>
          </w:r>
        </w:p>
        <w:p w14:paraId="080F2D58" w14:textId="77777777" w:rsidR="00FF3A3A" w:rsidRDefault="00FF3A3A" w:rsidP="00FF3A3A">
          <w:pPr>
            <w:pStyle w:val="Prrafodelista"/>
          </w:pPr>
        </w:p>
        <w:p w14:paraId="1BBE01A6" w14:textId="77777777" w:rsidR="00FF3A3A" w:rsidRDefault="006C1E2B">
          <w:pPr>
            <w:pStyle w:val="Prrafodelista"/>
            <w:numPr>
              <w:ilvl w:val="0"/>
              <w:numId w:val="16"/>
            </w:numPr>
          </w:pPr>
          <w:r>
            <w:t>Si el precio u otras condiciones ofrecidas no convienen a los intereses del Estado.</w:t>
          </w:r>
        </w:p>
        <w:p w14:paraId="635204C9" w14:textId="77777777" w:rsidR="00FF3A3A" w:rsidRDefault="00FF3A3A" w:rsidP="00FF3A3A">
          <w:pPr>
            <w:pStyle w:val="Prrafodelista"/>
          </w:pPr>
        </w:p>
        <w:p w14:paraId="6D269C4C" w14:textId="77777777" w:rsidR="00FF3A3A" w:rsidRDefault="006C1E2B">
          <w:pPr>
            <w:pStyle w:val="Prrafodelista"/>
            <w:numPr>
              <w:ilvl w:val="0"/>
              <w:numId w:val="16"/>
            </w:numPr>
          </w:pPr>
          <w:r>
            <w:t>Si el Oferente tiene antecedentes comprobables de incumplimiento de entrega o calidad.</w:t>
          </w:r>
        </w:p>
        <w:p w14:paraId="7D47046B" w14:textId="77777777" w:rsidR="00FF3A3A" w:rsidRDefault="00FF3A3A" w:rsidP="00FF3A3A">
          <w:pPr>
            <w:pStyle w:val="Prrafodelista"/>
          </w:pPr>
        </w:p>
        <w:p w14:paraId="060FCB78" w14:textId="38C8FC1C" w:rsidR="00FF3A3A" w:rsidRDefault="00F867C3">
          <w:pPr>
            <w:pStyle w:val="Prrafodelista"/>
            <w:numPr>
              <w:ilvl w:val="0"/>
              <w:numId w:val="16"/>
            </w:numPr>
          </w:pPr>
          <w:r w:rsidRPr="00F867C3">
            <w:t xml:space="preserve">Si la Oferta presentada no contiene la </w:t>
          </w:r>
          <w:r w:rsidR="00B70B62">
            <w:t>cantidad total del producto solicitado en el renglón</w:t>
          </w:r>
          <w:r w:rsidR="006C1E2B">
            <w:t>.</w:t>
          </w:r>
        </w:p>
        <w:p w14:paraId="21C389EF" w14:textId="77777777" w:rsidR="005630E9" w:rsidRDefault="005630E9" w:rsidP="005630E9">
          <w:pPr>
            <w:pStyle w:val="Prrafodelista"/>
          </w:pPr>
        </w:p>
        <w:p w14:paraId="6F3A11A3" w14:textId="54A0DA76" w:rsidR="005630E9" w:rsidRDefault="005630E9">
          <w:pPr>
            <w:pStyle w:val="Prrafodelista"/>
            <w:numPr>
              <w:ilvl w:val="0"/>
              <w:numId w:val="16"/>
            </w:numPr>
          </w:pPr>
          <w:r>
            <w:t xml:space="preserve">Si </w:t>
          </w:r>
          <w:r w:rsidRPr="005630E9">
            <w:t>el Oferente no presenta su Oferta con la totalidad del producto solicitado en cada renglón</w:t>
          </w:r>
        </w:p>
        <w:p w14:paraId="09F77A08" w14:textId="77777777" w:rsidR="00B94D3B" w:rsidRDefault="00B94D3B" w:rsidP="00B94D3B">
          <w:pPr>
            <w:pStyle w:val="Prrafodelista"/>
          </w:pPr>
        </w:p>
        <w:p w14:paraId="29823CB5" w14:textId="77777777" w:rsidR="00B94D3B" w:rsidRPr="00914B73" w:rsidRDefault="00B94D3B">
          <w:pPr>
            <w:numPr>
              <w:ilvl w:val="0"/>
              <w:numId w:val="16"/>
            </w:numPr>
            <w:spacing w:line="240" w:lineRule="auto"/>
          </w:pPr>
          <w:r w:rsidRPr="00914B73">
            <w:lastRenderedPageBreak/>
            <w:t>Si el monto de la Oferta excede de los novecientos mil quetzales (Q.900,000.00).</w:t>
          </w:r>
        </w:p>
        <w:p w14:paraId="26FD5BCA" w14:textId="77777777" w:rsidR="00FF3A3A" w:rsidRDefault="00FF3A3A" w:rsidP="00FF3A3A">
          <w:pPr>
            <w:pStyle w:val="Prrafodelista"/>
          </w:pPr>
        </w:p>
        <w:p w14:paraId="4089EFD8" w14:textId="77777777" w:rsidR="00FF3A3A" w:rsidRDefault="006C1E2B">
          <w:pPr>
            <w:pStyle w:val="Prrafodelista"/>
            <w:numPr>
              <w:ilvl w:val="0"/>
              <w:numId w:val="16"/>
            </w:numPr>
          </w:pPr>
          <w:r>
            <w:t>Si el formulario de oferta no es presentado electrónicamente en Guatecompras o no presenta la Plica en forma física.</w:t>
          </w:r>
        </w:p>
        <w:p w14:paraId="06C30624" w14:textId="77777777" w:rsidR="00FF3A3A" w:rsidRDefault="00FF3A3A" w:rsidP="00FF3A3A">
          <w:pPr>
            <w:pStyle w:val="Prrafodelista"/>
          </w:pPr>
        </w:p>
        <w:p w14:paraId="66B8F27A" w14:textId="33FB78DF" w:rsidR="00FF3A3A" w:rsidRDefault="006C1E2B">
          <w:pPr>
            <w:pStyle w:val="Prrafodelista"/>
            <w:numPr>
              <w:ilvl w:val="0"/>
              <w:numId w:val="16"/>
            </w:numPr>
          </w:pPr>
          <w:r>
            <w:t>Si el monto ofertado es superior al monto máximo disponible que se refleja en la Constancia de Inscripción y Precalificación del RGAE.</w:t>
          </w:r>
        </w:p>
        <w:p w14:paraId="2B60FB85" w14:textId="77777777" w:rsidR="005630E9" w:rsidRDefault="005630E9" w:rsidP="005630E9">
          <w:pPr>
            <w:pStyle w:val="Prrafodelista"/>
          </w:pPr>
        </w:p>
        <w:p w14:paraId="603B2782" w14:textId="77777777" w:rsidR="00FF3A3A" w:rsidRDefault="00FF3A3A" w:rsidP="00FF3A3A">
          <w:pPr>
            <w:pStyle w:val="Prrafodelista"/>
          </w:pPr>
        </w:p>
        <w:p w14:paraId="6F66E7A3" w14:textId="77777777" w:rsidR="00C02062" w:rsidRDefault="00C02062" w:rsidP="00C02062">
          <w:pPr>
            <w:pStyle w:val="Ttulo2"/>
          </w:pPr>
          <w:bookmarkStart w:id="102" w:name="_Toc226531293"/>
          <w:r>
            <w:t xml:space="preserve">CRITERIOS DE </w:t>
          </w:r>
          <w:r w:rsidRPr="00E47CE4">
            <w:t>CALI</w:t>
          </w:r>
          <w:r>
            <w:t>FICACIÓN</w:t>
          </w:r>
          <w:bookmarkEnd w:id="102"/>
          <w:r>
            <w:t xml:space="preserve"> </w:t>
          </w:r>
        </w:p>
        <w:p w14:paraId="59D15711" w14:textId="77777777" w:rsidR="00C02062" w:rsidRDefault="00C02062" w:rsidP="00C02062"/>
        <w:p w14:paraId="4F0614F2" w14:textId="54F7BBE2" w:rsidR="00C02062" w:rsidRPr="00C02062" w:rsidRDefault="00C02062" w:rsidP="00C02062">
          <w:pPr>
            <w:rPr>
              <w:color w:val="FF0000"/>
            </w:rPr>
          </w:pPr>
          <w:r>
            <w:t xml:space="preserve">Se utilizarán los criterios de calificación siguientes: </w:t>
          </w:r>
        </w:p>
        <w:p w14:paraId="54082C47" w14:textId="77777777" w:rsidR="00C02062" w:rsidRDefault="00C02062" w:rsidP="00C02062"/>
        <w:tbl>
          <w:tblPr>
            <w:tblStyle w:val="Sombreadomedio1-nfasis11"/>
            <w:tblW w:w="0" w:type="auto"/>
            <w:jc w:val="center"/>
            <w:tblLook w:val="04A0" w:firstRow="1" w:lastRow="0" w:firstColumn="1" w:lastColumn="0" w:noHBand="0" w:noVBand="1"/>
          </w:tblPr>
          <w:tblGrid>
            <w:gridCol w:w="2976"/>
            <w:gridCol w:w="2931"/>
          </w:tblGrid>
          <w:tr w:rsidR="00DB0E56" w:rsidRPr="00575472" w14:paraId="2D934E7B" w14:textId="77777777" w:rsidTr="00AC31A3">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976" w:type="dxa"/>
                <w:vAlign w:val="center"/>
              </w:tcPr>
              <w:p w14:paraId="26701A17" w14:textId="68028188" w:rsidR="00DB0E56" w:rsidRPr="00DB0E56" w:rsidRDefault="00DB0E56" w:rsidP="00DB0E56">
                <w:pPr>
                  <w:pStyle w:val="Subttulo"/>
                  <w:ind w:left="0" w:firstLine="0"/>
                  <w:rPr>
                    <w:rFonts w:ascii="Century Gothic" w:hAnsi="Century Gothic" w:cs="Arial"/>
                    <w:b/>
                    <w:bCs/>
                    <w:color w:val="FFFFFF" w:themeColor="background1"/>
                    <w:sz w:val="22"/>
                    <w:szCs w:val="22"/>
                    <w:lang w:val="es-GT"/>
                  </w:rPr>
                </w:pPr>
                <w:r w:rsidRPr="00DB0E56">
                  <w:rPr>
                    <w:rFonts w:ascii="Century Gothic" w:hAnsi="Century Gothic" w:cs="Arial"/>
                    <w:b/>
                    <w:bCs/>
                    <w:color w:val="FFFFFF" w:themeColor="background1"/>
                    <w:sz w:val="22"/>
                    <w:szCs w:val="22"/>
                    <w:lang w:val="es-GT"/>
                  </w:rPr>
                  <w:t>Criterio</w:t>
                </w:r>
              </w:p>
            </w:tc>
            <w:tc>
              <w:tcPr>
                <w:tcW w:w="2931" w:type="dxa"/>
                <w:vAlign w:val="center"/>
              </w:tcPr>
              <w:p w14:paraId="35A59D60" w14:textId="297A9F67" w:rsidR="00DB0E56" w:rsidRPr="00DB0E56" w:rsidRDefault="00DB0E56" w:rsidP="00DB0E56">
                <w:pPr>
                  <w:pStyle w:val="Subttulo"/>
                  <w:ind w:left="0" w:firstLine="0"/>
                  <w:cnfStyle w:val="100000000000" w:firstRow="1" w:lastRow="0" w:firstColumn="0" w:lastColumn="0" w:oddVBand="0" w:evenVBand="0" w:oddHBand="0" w:evenHBand="0" w:firstRowFirstColumn="0" w:firstRowLastColumn="0" w:lastRowFirstColumn="0" w:lastRowLastColumn="0"/>
                  <w:rPr>
                    <w:rFonts w:ascii="Century Gothic" w:hAnsi="Century Gothic" w:cs="Arial"/>
                    <w:b/>
                    <w:bCs/>
                    <w:color w:val="FFFFFF" w:themeColor="background1"/>
                    <w:sz w:val="22"/>
                    <w:szCs w:val="22"/>
                    <w:lang w:val="es-GT"/>
                  </w:rPr>
                </w:pPr>
                <w:r w:rsidRPr="00DB0E56">
                  <w:rPr>
                    <w:rFonts w:ascii="Century Gothic" w:hAnsi="Century Gothic" w:cs="Arial"/>
                    <w:b/>
                    <w:bCs/>
                    <w:color w:val="FFFFFF" w:themeColor="background1"/>
                    <w:sz w:val="22"/>
                    <w:szCs w:val="22"/>
                    <w:lang w:val="es-GT"/>
                  </w:rPr>
                  <w:t>Punteo</w:t>
                </w:r>
              </w:p>
            </w:tc>
          </w:tr>
          <w:tr w:rsidR="00DB0E56" w:rsidRPr="00575472" w14:paraId="543A37E6" w14:textId="77777777" w:rsidTr="00AC31A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976" w:type="dxa"/>
                <w:vAlign w:val="center"/>
              </w:tcPr>
              <w:p w14:paraId="0736A006" w14:textId="53AA1E9F" w:rsidR="00DB0E56" w:rsidRPr="00575472" w:rsidRDefault="00DB0E56" w:rsidP="00DB0E56">
                <w:pPr>
                  <w:pStyle w:val="Subttulo"/>
                  <w:ind w:left="0" w:firstLine="0"/>
                  <w:jc w:val="left"/>
                  <w:rPr>
                    <w:rFonts w:ascii="Century Gothic" w:hAnsi="Century Gothic" w:cs="Arial"/>
                    <w:sz w:val="22"/>
                    <w:szCs w:val="22"/>
                    <w:lang w:val="es-GT"/>
                  </w:rPr>
                </w:pPr>
                <w:r w:rsidRPr="00575472">
                  <w:rPr>
                    <w:rFonts w:ascii="Century Gothic" w:hAnsi="Century Gothic" w:cs="Arial"/>
                    <w:sz w:val="22"/>
                    <w:szCs w:val="22"/>
                    <w:lang w:val="es-GT"/>
                  </w:rPr>
                  <w:t>Precio</w:t>
                </w:r>
              </w:p>
            </w:tc>
            <w:tc>
              <w:tcPr>
                <w:tcW w:w="2931" w:type="dxa"/>
                <w:vAlign w:val="center"/>
              </w:tcPr>
              <w:p w14:paraId="55A5C9C4" w14:textId="0FD6DB58" w:rsidR="00DB0E56" w:rsidRPr="00AF56CA" w:rsidRDefault="00A27D8F" w:rsidP="00DB0E56">
                <w:pPr>
                  <w:pStyle w:val="Subttulo"/>
                  <w:ind w:left="0" w:firstLine="0"/>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0000" w:themeColor="text1"/>
                    <w:sz w:val="22"/>
                    <w:szCs w:val="22"/>
                    <w:lang w:val="es-GT"/>
                  </w:rPr>
                </w:pPr>
                <w:r w:rsidRPr="00AF56CA">
                  <w:rPr>
                    <w:rFonts w:ascii="Century Gothic" w:hAnsi="Century Gothic" w:cs="Arial"/>
                    <w:color w:val="000000" w:themeColor="text1"/>
                    <w:sz w:val="22"/>
                    <w:szCs w:val="22"/>
                    <w:lang w:val="es-GT"/>
                  </w:rPr>
                  <w:t>6</w:t>
                </w:r>
                <w:r w:rsidR="00DB0E56" w:rsidRPr="00AF56CA">
                  <w:rPr>
                    <w:rFonts w:ascii="Century Gothic" w:hAnsi="Century Gothic" w:cs="Arial"/>
                    <w:color w:val="000000" w:themeColor="text1"/>
                    <w:sz w:val="22"/>
                    <w:szCs w:val="22"/>
                    <w:lang w:val="es-GT"/>
                  </w:rPr>
                  <w:t>0 puntos</w:t>
                </w:r>
              </w:p>
            </w:tc>
          </w:tr>
          <w:tr w:rsidR="00DB0E56" w:rsidRPr="00575472" w14:paraId="14685931" w14:textId="77777777" w:rsidTr="00AC31A3">
            <w:trPr>
              <w:cnfStyle w:val="000000010000" w:firstRow="0" w:lastRow="0" w:firstColumn="0" w:lastColumn="0" w:oddVBand="0" w:evenVBand="0" w:oddHBand="0" w:evenHBand="1"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976" w:type="dxa"/>
                <w:vAlign w:val="center"/>
              </w:tcPr>
              <w:p w14:paraId="587F4846" w14:textId="12F936D6" w:rsidR="00DB0E56" w:rsidRPr="00575472" w:rsidRDefault="00DB0E56" w:rsidP="00DB0E56">
                <w:pPr>
                  <w:pStyle w:val="Subttulo"/>
                  <w:ind w:left="0" w:firstLine="0"/>
                  <w:jc w:val="left"/>
                  <w:rPr>
                    <w:rFonts w:ascii="Century Gothic" w:hAnsi="Century Gothic" w:cs="Arial"/>
                    <w:sz w:val="22"/>
                    <w:szCs w:val="22"/>
                    <w:lang w:val="es-GT"/>
                  </w:rPr>
                </w:pPr>
                <w:r w:rsidRPr="00575472">
                  <w:rPr>
                    <w:rFonts w:ascii="Century Gothic" w:hAnsi="Century Gothic" w:cs="Arial"/>
                    <w:sz w:val="22"/>
                    <w:szCs w:val="22"/>
                    <w:lang w:val="es-GT"/>
                  </w:rPr>
                  <w:t>Experiencia</w:t>
                </w:r>
              </w:p>
            </w:tc>
            <w:tc>
              <w:tcPr>
                <w:tcW w:w="2931" w:type="dxa"/>
                <w:vAlign w:val="center"/>
              </w:tcPr>
              <w:p w14:paraId="2604777A" w14:textId="7FEE323F" w:rsidR="00DB0E56" w:rsidRPr="00AF56CA" w:rsidRDefault="00687643" w:rsidP="00DB0E56">
                <w:pPr>
                  <w:pStyle w:val="Subttulo"/>
                  <w:ind w:left="0" w:firstLine="0"/>
                  <w:cnfStyle w:val="000000010000" w:firstRow="0" w:lastRow="0" w:firstColumn="0" w:lastColumn="0" w:oddVBand="0" w:evenVBand="0" w:oddHBand="0" w:evenHBand="1" w:firstRowFirstColumn="0" w:firstRowLastColumn="0" w:lastRowFirstColumn="0" w:lastRowLastColumn="0"/>
                  <w:rPr>
                    <w:rFonts w:ascii="Century Gothic" w:hAnsi="Century Gothic" w:cs="Arial"/>
                    <w:color w:val="000000" w:themeColor="text1"/>
                    <w:sz w:val="22"/>
                    <w:szCs w:val="22"/>
                    <w:lang w:val="es-GT"/>
                  </w:rPr>
                </w:pPr>
                <w:r w:rsidRPr="00AF56CA">
                  <w:rPr>
                    <w:rFonts w:ascii="Century Gothic" w:hAnsi="Century Gothic" w:cs="Arial"/>
                    <w:color w:val="000000" w:themeColor="text1"/>
                    <w:sz w:val="22"/>
                    <w:szCs w:val="22"/>
                    <w:lang w:val="es-GT"/>
                  </w:rPr>
                  <w:t>40</w:t>
                </w:r>
                <w:r w:rsidR="00DB0E56" w:rsidRPr="00AF56CA">
                  <w:rPr>
                    <w:rFonts w:ascii="Century Gothic" w:hAnsi="Century Gothic" w:cs="Arial"/>
                    <w:color w:val="000000" w:themeColor="text1"/>
                    <w:sz w:val="22"/>
                    <w:szCs w:val="22"/>
                    <w:lang w:val="es-GT"/>
                  </w:rPr>
                  <w:t xml:space="preserve"> puntos</w:t>
                </w:r>
              </w:p>
            </w:tc>
          </w:tr>
          <w:tr w:rsidR="00667FE6" w:rsidRPr="00575472" w14:paraId="4AFD7AA8" w14:textId="77777777" w:rsidTr="00AC31A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976" w:type="dxa"/>
                <w:vAlign w:val="center"/>
              </w:tcPr>
              <w:p w14:paraId="0232666D" w14:textId="32B9A957" w:rsidR="00667FE6" w:rsidRPr="00575472" w:rsidRDefault="00667FE6" w:rsidP="00667FE6">
                <w:pPr>
                  <w:pStyle w:val="Subttulo"/>
                  <w:ind w:left="0" w:firstLine="0"/>
                  <w:jc w:val="left"/>
                  <w:rPr>
                    <w:rFonts w:ascii="Century Gothic" w:hAnsi="Century Gothic" w:cs="Arial"/>
                    <w:sz w:val="22"/>
                    <w:szCs w:val="22"/>
                    <w:lang w:val="es-GT"/>
                  </w:rPr>
                </w:pPr>
                <w:r w:rsidRPr="00DB0E56">
                  <w:rPr>
                    <w:rFonts w:ascii="Century Gothic" w:hAnsi="Century Gothic" w:cs="Arial"/>
                    <w:b/>
                    <w:bCs/>
                    <w:sz w:val="22"/>
                    <w:szCs w:val="22"/>
                    <w:lang w:val="es-GT"/>
                  </w:rPr>
                  <w:t>Total</w:t>
                </w:r>
              </w:p>
            </w:tc>
            <w:tc>
              <w:tcPr>
                <w:tcW w:w="2931" w:type="dxa"/>
                <w:vAlign w:val="center"/>
              </w:tcPr>
              <w:p w14:paraId="62900ADC" w14:textId="4686AF9B" w:rsidR="00667FE6" w:rsidRPr="00AF56CA" w:rsidRDefault="00667FE6" w:rsidP="00667FE6">
                <w:pPr>
                  <w:pStyle w:val="Subttulo"/>
                  <w:ind w:left="0" w:firstLine="0"/>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0000" w:themeColor="text1"/>
                    <w:sz w:val="22"/>
                    <w:szCs w:val="22"/>
                    <w:lang w:val="es-GT"/>
                  </w:rPr>
                </w:pPr>
                <w:r w:rsidRPr="00AF56CA">
                  <w:rPr>
                    <w:rFonts w:ascii="Century Gothic" w:hAnsi="Century Gothic" w:cs="Arial"/>
                    <w:color w:val="000000" w:themeColor="text1"/>
                    <w:sz w:val="22"/>
                    <w:szCs w:val="22"/>
                    <w:lang w:val="es-GT"/>
                  </w:rPr>
                  <w:t>100 puntos</w:t>
                </w:r>
              </w:p>
            </w:tc>
          </w:tr>
        </w:tbl>
        <w:p w14:paraId="78A32930" w14:textId="77777777" w:rsidR="00DB0E56" w:rsidRDefault="00DB0E56" w:rsidP="00C02062"/>
        <w:p w14:paraId="23D07CCA" w14:textId="77777777" w:rsidR="004576ED" w:rsidRPr="004576ED" w:rsidRDefault="004576ED">
          <w:pPr>
            <w:pStyle w:val="Prrafodelista"/>
            <w:numPr>
              <w:ilvl w:val="0"/>
              <w:numId w:val="10"/>
            </w:numPr>
            <w:outlineLvl w:val="2"/>
            <w:rPr>
              <w:b/>
              <w:bCs/>
              <w:vanish/>
            </w:rPr>
          </w:pPr>
          <w:bookmarkStart w:id="103" w:name="_Toc158123756"/>
          <w:bookmarkStart w:id="104" w:name="_Toc158123836"/>
          <w:bookmarkStart w:id="105" w:name="_Toc158124382"/>
          <w:bookmarkStart w:id="106" w:name="_Toc158129703"/>
          <w:bookmarkStart w:id="107" w:name="_Toc158129781"/>
          <w:bookmarkStart w:id="108" w:name="_Toc158129857"/>
          <w:bookmarkStart w:id="109" w:name="_Toc158224375"/>
          <w:bookmarkStart w:id="110" w:name="_Toc158224935"/>
          <w:bookmarkStart w:id="111" w:name="_Toc158272574"/>
          <w:bookmarkStart w:id="112" w:name="_Toc159233454"/>
          <w:bookmarkStart w:id="113" w:name="_Toc159234901"/>
          <w:bookmarkStart w:id="114" w:name="_Toc159234972"/>
          <w:bookmarkStart w:id="115" w:name="_Toc159237520"/>
          <w:bookmarkStart w:id="116" w:name="_Toc159419850"/>
          <w:bookmarkStart w:id="117" w:name="_Toc159843907"/>
          <w:bookmarkStart w:id="118" w:name="_Toc160197210"/>
          <w:bookmarkStart w:id="119" w:name="_Toc161219930"/>
          <w:bookmarkStart w:id="120" w:name="_Toc191293964"/>
          <w:bookmarkStart w:id="121" w:name="_Toc223008060"/>
          <w:bookmarkStart w:id="122" w:name="_Toc225314268"/>
          <w:bookmarkStart w:id="123" w:name="_Toc225320656"/>
          <w:bookmarkStart w:id="124" w:name="_Toc225320728"/>
          <w:bookmarkStart w:id="125" w:name="_Toc226531294"/>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6C2FD70D" w14:textId="77777777" w:rsidR="004576ED" w:rsidRPr="004576ED" w:rsidRDefault="004576ED">
          <w:pPr>
            <w:pStyle w:val="Prrafodelista"/>
            <w:numPr>
              <w:ilvl w:val="0"/>
              <w:numId w:val="10"/>
            </w:numPr>
            <w:outlineLvl w:val="2"/>
            <w:rPr>
              <w:b/>
              <w:bCs/>
              <w:vanish/>
            </w:rPr>
          </w:pPr>
          <w:bookmarkStart w:id="126" w:name="_Toc158123757"/>
          <w:bookmarkStart w:id="127" w:name="_Toc158123837"/>
          <w:bookmarkStart w:id="128" w:name="_Toc158124383"/>
          <w:bookmarkStart w:id="129" w:name="_Toc158129704"/>
          <w:bookmarkStart w:id="130" w:name="_Toc158129782"/>
          <w:bookmarkStart w:id="131" w:name="_Toc158129858"/>
          <w:bookmarkStart w:id="132" w:name="_Toc158224376"/>
          <w:bookmarkStart w:id="133" w:name="_Toc158224936"/>
          <w:bookmarkStart w:id="134" w:name="_Toc158272575"/>
          <w:bookmarkStart w:id="135" w:name="_Toc159233455"/>
          <w:bookmarkStart w:id="136" w:name="_Toc159234902"/>
          <w:bookmarkStart w:id="137" w:name="_Toc159234973"/>
          <w:bookmarkStart w:id="138" w:name="_Toc159237521"/>
          <w:bookmarkStart w:id="139" w:name="_Toc159419851"/>
          <w:bookmarkStart w:id="140" w:name="_Toc159843908"/>
          <w:bookmarkStart w:id="141" w:name="_Toc160197211"/>
          <w:bookmarkStart w:id="142" w:name="_Toc161219931"/>
          <w:bookmarkStart w:id="143" w:name="_Toc191293965"/>
          <w:bookmarkStart w:id="144" w:name="_Toc223008061"/>
          <w:bookmarkStart w:id="145" w:name="_Toc225314269"/>
          <w:bookmarkStart w:id="146" w:name="_Toc225320657"/>
          <w:bookmarkStart w:id="147" w:name="_Toc225320729"/>
          <w:bookmarkStart w:id="148" w:name="_Toc22653129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53B29065" w14:textId="77777777" w:rsidR="004576ED" w:rsidRPr="004576ED" w:rsidRDefault="004576ED">
          <w:pPr>
            <w:pStyle w:val="Prrafodelista"/>
            <w:numPr>
              <w:ilvl w:val="0"/>
              <w:numId w:val="10"/>
            </w:numPr>
            <w:outlineLvl w:val="2"/>
            <w:rPr>
              <w:b/>
              <w:bCs/>
              <w:vanish/>
            </w:rPr>
          </w:pPr>
          <w:bookmarkStart w:id="149" w:name="_Toc158123758"/>
          <w:bookmarkStart w:id="150" w:name="_Toc158123838"/>
          <w:bookmarkStart w:id="151" w:name="_Toc158124384"/>
          <w:bookmarkStart w:id="152" w:name="_Toc158129705"/>
          <w:bookmarkStart w:id="153" w:name="_Toc158129783"/>
          <w:bookmarkStart w:id="154" w:name="_Toc158129859"/>
          <w:bookmarkStart w:id="155" w:name="_Toc158224377"/>
          <w:bookmarkStart w:id="156" w:name="_Toc158224937"/>
          <w:bookmarkStart w:id="157" w:name="_Toc158272576"/>
          <w:bookmarkStart w:id="158" w:name="_Toc159233456"/>
          <w:bookmarkStart w:id="159" w:name="_Toc159234903"/>
          <w:bookmarkStart w:id="160" w:name="_Toc159234974"/>
          <w:bookmarkStart w:id="161" w:name="_Toc159237522"/>
          <w:bookmarkStart w:id="162" w:name="_Toc159419852"/>
          <w:bookmarkStart w:id="163" w:name="_Toc159843909"/>
          <w:bookmarkStart w:id="164" w:name="_Toc160197212"/>
          <w:bookmarkStart w:id="165" w:name="_Toc161219932"/>
          <w:bookmarkStart w:id="166" w:name="_Toc191293966"/>
          <w:bookmarkStart w:id="167" w:name="_Toc223008062"/>
          <w:bookmarkStart w:id="168" w:name="_Toc225314270"/>
          <w:bookmarkStart w:id="169" w:name="_Toc225320658"/>
          <w:bookmarkStart w:id="170" w:name="_Toc225320730"/>
          <w:bookmarkStart w:id="171" w:name="_Toc226531296"/>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19DA67B1" w14:textId="77777777" w:rsidR="004576ED" w:rsidRPr="004576ED" w:rsidRDefault="004576ED">
          <w:pPr>
            <w:pStyle w:val="Prrafodelista"/>
            <w:numPr>
              <w:ilvl w:val="0"/>
              <w:numId w:val="10"/>
            </w:numPr>
            <w:outlineLvl w:val="2"/>
            <w:rPr>
              <w:b/>
              <w:bCs/>
              <w:vanish/>
            </w:rPr>
          </w:pPr>
          <w:bookmarkStart w:id="172" w:name="_Toc158123759"/>
          <w:bookmarkStart w:id="173" w:name="_Toc158123839"/>
          <w:bookmarkStart w:id="174" w:name="_Toc158124385"/>
          <w:bookmarkStart w:id="175" w:name="_Toc158129706"/>
          <w:bookmarkStart w:id="176" w:name="_Toc158129784"/>
          <w:bookmarkStart w:id="177" w:name="_Toc158129860"/>
          <w:bookmarkStart w:id="178" w:name="_Toc158224378"/>
          <w:bookmarkStart w:id="179" w:name="_Toc158224938"/>
          <w:bookmarkStart w:id="180" w:name="_Toc158272577"/>
          <w:bookmarkStart w:id="181" w:name="_Toc159233457"/>
          <w:bookmarkStart w:id="182" w:name="_Toc159234904"/>
          <w:bookmarkStart w:id="183" w:name="_Toc159234975"/>
          <w:bookmarkStart w:id="184" w:name="_Toc159237523"/>
          <w:bookmarkStart w:id="185" w:name="_Toc159419853"/>
          <w:bookmarkStart w:id="186" w:name="_Toc159843910"/>
          <w:bookmarkStart w:id="187" w:name="_Toc160197213"/>
          <w:bookmarkStart w:id="188" w:name="_Toc161219933"/>
          <w:bookmarkStart w:id="189" w:name="_Toc191293967"/>
          <w:bookmarkStart w:id="190" w:name="_Toc223008063"/>
          <w:bookmarkStart w:id="191" w:name="_Toc225314271"/>
          <w:bookmarkStart w:id="192" w:name="_Toc225320659"/>
          <w:bookmarkStart w:id="193" w:name="_Toc225320731"/>
          <w:bookmarkStart w:id="194" w:name="_Toc226531297"/>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58978E29" w14:textId="045A5E25" w:rsidR="00C02062" w:rsidRDefault="00C02062" w:rsidP="004576ED">
          <w:pPr>
            <w:pStyle w:val="Ttulo3"/>
          </w:pPr>
          <w:bookmarkStart w:id="195" w:name="_Toc226531298"/>
          <w:r>
            <w:t>Precio</w:t>
          </w:r>
          <w:bookmarkEnd w:id="195"/>
        </w:p>
        <w:p w14:paraId="4935AA16" w14:textId="77777777" w:rsidR="00C02062" w:rsidRDefault="00C02062" w:rsidP="00C02062"/>
        <w:p w14:paraId="33554D10" w14:textId="08B2925C" w:rsidR="00C02062" w:rsidRDefault="00C02062" w:rsidP="00AC31A3">
          <w:pPr>
            <w:ind w:left="784"/>
          </w:pPr>
          <w:r>
            <w:t xml:space="preserve">Se calificará </w:t>
          </w:r>
          <w:r w:rsidRPr="00FA40AA">
            <w:rPr>
              <w:color w:val="000000" w:themeColor="text1"/>
            </w:rPr>
            <w:t xml:space="preserve">con </w:t>
          </w:r>
          <w:r w:rsidR="00667FE6" w:rsidRPr="00FA40AA">
            <w:rPr>
              <w:color w:val="000000" w:themeColor="text1"/>
            </w:rPr>
            <w:t>sesenta</w:t>
          </w:r>
          <w:r w:rsidRPr="00FA40AA">
            <w:rPr>
              <w:color w:val="000000" w:themeColor="text1"/>
            </w:rPr>
            <w:t xml:space="preserve"> (</w:t>
          </w:r>
          <w:r w:rsidR="00667FE6" w:rsidRPr="00FA40AA">
            <w:rPr>
              <w:color w:val="000000" w:themeColor="text1"/>
            </w:rPr>
            <w:t>6</w:t>
          </w:r>
          <w:r w:rsidRPr="00FA40AA">
            <w:rPr>
              <w:color w:val="000000" w:themeColor="text1"/>
            </w:rPr>
            <w:t xml:space="preserve">0) puntos a la Oferta que presente el precio más bajo. El resto de las Ofertas presentadas se calificarán en forma inversamente proporcional respecto a la Oferta que obtuvo </w:t>
          </w:r>
          <w:r w:rsidR="00667FE6" w:rsidRPr="00FA40AA">
            <w:rPr>
              <w:color w:val="000000" w:themeColor="text1"/>
            </w:rPr>
            <w:t>sesenta</w:t>
          </w:r>
          <w:r w:rsidRPr="00FA40AA">
            <w:rPr>
              <w:color w:val="000000" w:themeColor="text1"/>
            </w:rPr>
            <w:t xml:space="preserve"> (</w:t>
          </w:r>
          <w:r w:rsidR="00667FE6" w:rsidRPr="00FA40AA">
            <w:rPr>
              <w:color w:val="000000" w:themeColor="text1"/>
            </w:rPr>
            <w:t>6</w:t>
          </w:r>
          <w:r w:rsidRPr="00FA40AA">
            <w:rPr>
              <w:color w:val="000000" w:themeColor="text1"/>
            </w:rPr>
            <w:t>0) puntos</w:t>
          </w:r>
          <w:r>
            <w:t>.</w:t>
          </w:r>
          <w:r w:rsidR="00AC31A3">
            <w:t xml:space="preserve"> </w:t>
          </w:r>
          <w:r>
            <w:t>Para la calificación inversamente proporcional, la Junta tomará en cuenta la fórmula siguiente:</w:t>
          </w:r>
        </w:p>
        <w:p w14:paraId="6A7A2458" w14:textId="77777777" w:rsidR="00C02062" w:rsidRDefault="00C02062" w:rsidP="00C02062"/>
        <w:p w14:paraId="6AD13363" w14:textId="45A59AFA" w:rsidR="00C02062" w:rsidRPr="0038375F" w:rsidRDefault="00C02062" w:rsidP="0038375F">
          <w:pPr>
            <w:jc w:val="center"/>
            <w:rPr>
              <w:b/>
              <w:bCs/>
              <w:u w:val="single"/>
            </w:rPr>
          </w:pPr>
          <w:r w:rsidRPr="0038375F">
            <w:rPr>
              <w:b/>
              <w:bCs/>
              <w:u w:val="single"/>
            </w:rPr>
            <w:t xml:space="preserve">Precio total más bajo X </w:t>
          </w:r>
          <w:r w:rsidR="00B72982" w:rsidRPr="00FA40AA">
            <w:rPr>
              <w:b/>
              <w:bCs/>
              <w:color w:val="000000" w:themeColor="text1"/>
              <w:u w:val="single"/>
            </w:rPr>
            <w:t>6</w:t>
          </w:r>
          <w:r w:rsidRPr="00FA40AA">
            <w:rPr>
              <w:b/>
              <w:bCs/>
              <w:color w:val="000000" w:themeColor="text1"/>
              <w:u w:val="single"/>
            </w:rPr>
            <w:t xml:space="preserve">0 </w:t>
          </w:r>
          <w:r w:rsidRPr="0038375F">
            <w:rPr>
              <w:b/>
              <w:bCs/>
              <w:u w:val="single"/>
            </w:rPr>
            <w:t>puntos</w:t>
          </w:r>
        </w:p>
        <w:p w14:paraId="76AD3A9F" w14:textId="77777777" w:rsidR="00C02062" w:rsidRPr="0038375F" w:rsidRDefault="00C02062" w:rsidP="0038375F">
          <w:pPr>
            <w:jc w:val="center"/>
            <w:rPr>
              <w:b/>
              <w:bCs/>
            </w:rPr>
          </w:pPr>
          <w:r w:rsidRPr="0038375F">
            <w:rPr>
              <w:b/>
              <w:bCs/>
            </w:rPr>
            <w:t>Precio N</w:t>
          </w:r>
        </w:p>
        <w:p w14:paraId="6EAEE80F" w14:textId="77777777" w:rsidR="00C02062" w:rsidRDefault="00C02062" w:rsidP="00C02062"/>
        <w:p w14:paraId="470982DB" w14:textId="7D375490" w:rsidR="00C02062" w:rsidRDefault="00C02062" w:rsidP="0036124F">
          <w:pPr>
            <w:ind w:left="1416"/>
          </w:pPr>
          <w:r>
            <w:t>Precio N= Cada precio total subsiguiente al precio total más bajo</w:t>
          </w:r>
          <w:r w:rsidR="0036124F">
            <w:t>.</w:t>
          </w:r>
          <w:r>
            <w:t xml:space="preserve"> </w:t>
          </w:r>
        </w:p>
        <w:p w14:paraId="4CF24B9B" w14:textId="5C3B3661" w:rsidR="00CD0AB5" w:rsidRDefault="00CD0AB5" w:rsidP="00C02062"/>
        <w:p w14:paraId="66A20F76" w14:textId="34E707FF" w:rsidR="00D352DB" w:rsidRDefault="00D352DB" w:rsidP="00C02062"/>
        <w:p w14:paraId="0C77C0DE" w14:textId="0C7B0449" w:rsidR="00C02062" w:rsidRDefault="00C02062" w:rsidP="0036124F">
          <w:pPr>
            <w:pStyle w:val="Ttulo3"/>
          </w:pPr>
          <w:bookmarkStart w:id="196" w:name="_Toc226531299"/>
          <w:r>
            <w:t>Experiencia</w:t>
          </w:r>
          <w:bookmarkEnd w:id="196"/>
        </w:p>
        <w:p w14:paraId="692EB6C6" w14:textId="77777777" w:rsidR="00C02062" w:rsidRDefault="00C02062" w:rsidP="00C02062"/>
        <w:p w14:paraId="2B3211AA" w14:textId="389B241E" w:rsidR="00060635" w:rsidRPr="00914B73" w:rsidRDefault="00060635" w:rsidP="00060635">
          <w:pPr>
            <w:ind w:left="567"/>
            <w:rPr>
              <w:iCs/>
            </w:rPr>
          </w:pPr>
          <w:r w:rsidRPr="008F7D59">
            <w:rPr>
              <w:iCs/>
            </w:rPr>
            <w:t xml:space="preserve">Para </w:t>
          </w:r>
          <w:r w:rsidR="00104E94" w:rsidRPr="00104E94">
            <w:rPr>
              <w:iCs/>
            </w:rPr>
            <w:t xml:space="preserve">la calificación de este criterio, la Junta deberá tomar en cuenta los documentos que acreditan la experiencia del Oferente, llenando las formalidades tal cual lo estipula la literal </w:t>
          </w:r>
          <w:r w:rsidR="009717BC" w:rsidRPr="00D76719">
            <w:rPr>
              <w:iCs/>
              <w:color w:val="auto"/>
            </w:rPr>
            <w:t>k</w:t>
          </w:r>
          <w:r w:rsidR="00104E94" w:rsidRPr="00D76719">
            <w:rPr>
              <w:iCs/>
              <w:color w:val="auto"/>
            </w:rPr>
            <w:t xml:space="preserve">), numeral 7 </w:t>
          </w:r>
          <w:r w:rsidR="00104E94" w:rsidRPr="00104E94">
            <w:rPr>
              <w:iCs/>
            </w:rPr>
            <w:t>del capítulo III de las Bases de Cotización</w:t>
          </w:r>
          <w:r w:rsidRPr="00914B73">
            <w:rPr>
              <w:iCs/>
            </w:rPr>
            <w:t>.</w:t>
          </w:r>
        </w:p>
        <w:p w14:paraId="3ADC66BF" w14:textId="77777777" w:rsidR="00060635" w:rsidRPr="00914B73" w:rsidRDefault="00060635" w:rsidP="00060635">
          <w:pPr>
            <w:ind w:left="567"/>
            <w:rPr>
              <w:iCs/>
            </w:rPr>
          </w:pPr>
        </w:p>
        <w:p w14:paraId="345E8BDF" w14:textId="77777777" w:rsidR="00060635" w:rsidRPr="00914B73" w:rsidRDefault="00060635" w:rsidP="00060635">
          <w:pPr>
            <w:ind w:left="567"/>
            <w:rPr>
              <w:iCs/>
            </w:rPr>
          </w:pPr>
          <w:r w:rsidRPr="00914B73">
            <w:rPr>
              <w:iCs/>
            </w:rPr>
            <w:lastRenderedPageBreak/>
            <w:t>Por cada negociación, la Junta procederá a dar la puntuación siguiente:</w:t>
          </w:r>
        </w:p>
        <w:p w14:paraId="683E5C2E" w14:textId="77777777" w:rsidR="00C02062" w:rsidRDefault="00C02062" w:rsidP="00C02062"/>
        <w:tbl>
          <w:tblPr>
            <w:tblStyle w:val="Sombreadomedio1-nfasis11"/>
            <w:tblW w:w="0" w:type="auto"/>
            <w:tblInd w:w="1859" w:type="dxa"/>
            <w:tblLook w:val="04A0" w:firstRow="1" w:lastRow="0" w:firstColumn="1" w:lastColumn="0" w:noHBand="0" w:noVBand="1"/>
          </w:tblPr>
          <w:tblGrid>
            <w:gridCol w:w="3818"/>
            <w:gridCol w:w="2268"/>
          </w:tblGrid>
          <w:tr w:rsidR="00D6259E" w:rsidRPr="00575472" w14:paraId="2A83319C" w14:textId="77777777" w:rsidTr="00AC31A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8" w:type="dxa"/>
                <w:vAlign w:val="center"/>
              </w:tcPr>
              <w:p w14:paraId="14490765" w14:textId="4A80019C" w:rsidR="00D6259E" w:rsidRPr="00DB0E56" w:rsidRDefault="0094426A" w:rsidP="0051644D">
                <w:pPr>
                  <w:pStyle w:val="Subttulo"/>
                  <w:ind w:left="0" w:firstLine="0"/>
                  <w:rPr>
                    <w:rFonts w:ascii="Century Gothic" w:hAnsi="Century Gothic" w:cs="Arial"/>
                    <w:b/>
                    <w:bCs/>
                    <w:color w:val="FFFFFF" w:themeColor="background1"/>
                    <w:sz w:val="22"/>
                    <w:szCs w:val="22"/>
                    <w:lang w:val="es-GT"/>
                  </w:rPr>
                </w:pPr>
                <w:r>
                  <w:rPr>
                    <w:rFonts w:ascii="Century Gothic" w:hAnsi="Century Gothic" w:cs="Arial"/>
                    <w:b/>
                    <w:bCs/>
                    <w:color w:val="FFFFFF" w:themeColor="background1"/>
                    <w:sz w:val="22"/>
                    <w:szCs w:val="22"/>
                    <w:lang w:val="es-GT"/>
                  </w:rPr>
                  <w:t>Descripción</w:t>
                </w:r>
              </w:p>
            </w:tc>
            <w:tc>
              <w:tcPr>
                <w:tcW w:w="2268" w:type="dxa"/>
                <w:vAlign w:val="center"/>
              </w:tcPr>
              <w:p w14:paraId="50AD7C37" w14:textId="77777777" w:rsidR="00D6259E" w:rsidRPr="00DB0E56" w:rsidRDefault="00D6259E" w:rsidP="0051644D">
                <w:pPr>
                  <w:pStyle w:val="Subttulo"/>
                  <w:ind w:left="0" w:firstLine="0"/>
                  <w:cnfStyle w:val="100000000000" w:firstRow="1" w:lastRow="0" w:firstColumn="0" w:lastColumn="0" w:oddVBand="0" w:evenVBand="0" w:oddHBand="0" w:evenHBand="0" w:firstRowFirstColumn="0" w:firstRowLastColumn="0" w:lastRowFirstColumn="0" w:lastRowLastColumn="0"/>
                  <w:rPr>
                    <w:rFonts w:ascii="Century Gothic" w:hAnsi="Century Gothic" w:cs="Arial"/>
                    <w:b/>
                    <w:bCs/>
                    <w:color w:val="FFFFFF" w:themeColor="background1"/>
                    <w:sz w:val="22"/>
                    <w:szCs w:val="22"/>
                    <w:lang w:val="es-GT"/>
                  </w:rPr>
                </w:pPr>
                <w:r w:rsidRPr="00DB0E56">
                  <w:rPr>
                    <w:rFonts w:ascii="Century Gothic" w:hAnsi="Century Gothic" w:cs="Arial"/>
                    <w:b/>
                    <w:bCs/>
                    <w:color w:val="FFFFFF" w:themeColor="background1"/>
                    <w:sz w:val="22"/>
                    <w:szCs w:val="22"/>
                    <w:lang w:val="es-GT"/>
                  </w:rPr>
                  <w:t>Punteo</w:t>
                </w:r>
              </w:p>
            </w:tc>
          </w:tr>
          <w:tr w:rsidR="00D6259E" w:rsidRPr="00575472" w14:paraId="5BA8A402" w14:textId="77777777" w:rsidTr="00AC31A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8" w:type="dxa"/>
                <w:vAlign w:val="center"/>
              </w:tcPr>
              <w:p w14:paraId="0612E92B" w14:textId="5FD021EF" w:rsidR="00D6259E" w:rsidRPr="00D6259E" w:rsidRDefault="00D6259E" w:rsidP="0051644D">
                <w:pPr>
                  <w:pStyle w:val="Subttulo"/>
                  <w:ind w:left="0" w:firstLine="0"/>
                  <w:jc w:val="left"/>
                  <w:rPr>
                    <w:rFonts w:ascii="Century Gothic" w:hAnsi="Century Gothic" w:cs="Arial"/>
                    <w:sz w:val="22"/>
                    <w:szCs w:val="18"/>
                    <w:lang w:val="es-GT"/>
                  </w:rPr>
                </w:pPr>
                <w:r w:rsidRPr="00D6259E">
                  <w:rPr>
                    <w:rFonts w:ascii="Century Gothic" w:hAnsi="Century Gothic"/>
                    <w:sz w:val="22"/>
                    <w:szCs w:val="18"/>
                  </w:rPr>
                  <w:t>Ninguna negociación</w:t>
                </w:r>
              </w:p>
            </w:tc>
            <w:tc>
              <w:tcPr>
                <w:tcW w:w="2268" w:type="dxa"/>
                <w:vAlign w:val="center"/>
              </w:tcPr>
              <w:p w14:paraId="1E87D2A4" w14:textId="50392557" w:rsidR="00D6259E" w:rsidRPr="002D36FC" w:rsidRDefault="002D36FC" w:rsidP="0051644D">
                <w:pPr>
                  <w:pStyle w:val="Subttulo"/>
                  <w:ind w:left="0" w:firstLine="0"/>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0000" w:themeColor="text1"/>
                    <w:sz w:val="22"/>
                    <w:szCs w:val="22"/>
                    <w:lang w:val="es-GT"/>
                  </w:rPr>
                </w:pPr>
                <w:r w:rsidRPr="002D36FC">
                  <w:rPr>
                    <w:rFonts w:ascii="Century Gothic" w:hAnsi="Century Gothic" w:cs="Arial"/>
                    <w:color w:val="000000" w:themeColor="text1"/>
                    <w:sz w:val="22"/>
                    <w:szCs w:val="22"/>
                    <w:lang w:val="es-GT"/>
                  </w:rPr>
                  <w:t>0 puntos</w:t>
                </w:r>
              </w:p>
            </w:tc>
          </w:tr>
          <w:tr w:rsidR="00D6259E" w:rsidRPr="00575472" w14:paraId="4AC04453" w14:textId="77777777" w:rsidTr="00AC31A3">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8" w:type="dxa"/>
                <w:vAlign w:val="center"/>
              </w:tcPr>
              <w:p w14:paraId="6FA8D709" w14:textId="3704F45C" w:rsidR="00D6259E" w:rsidRPr="00D6259E" w:rsidRDefault="00D6259E" w:rsidP="0051644D">
                <w:pPr>
                  <w:pStyle w:val="Subttulo"/>
                  <w:ind w:left="0" w:firstLine="0"/>
                  <w:jc w:val="left"/>
                  <w:rPr>
                    <w:rFonts w:ascii="Century Gothic" w:hAnsi="Century Gothic" w:cs="Arial"/>
                    <w:sz w:val="22"/>
                    <w:szCs w:val="18"/>
                    <w:lang w:val="es-GT"/>
                  </w:rPr>
                </w:pPr>
                <w:r w:rsidRPr="00D6259E">
                  <w:rPr>
                    <w:rFonts w:ascii="Century Gothic" w:hAnsi="Century Gothic"/>
                    <w:sz w:val="22"/>
                    <w:szCs w:val="18"/>
                  </w:rPr>
                  <w:t>De 1 a 3 negociaciones</w:t>
                </w:r>
              </w:p>
            </w:tc>
            <w:tc>
              <w:tcPr>
                <w:tcW w:w="2268" w:type="dxa"/>
                <w:vAlign w:val="center"/>
              </w:tcPr>
              <w:p w14:paraId="3B4E6D34" w14:textId="72B79178" w:rsidR="00D6259E" w:rsidRPr="002D36FC" w:rsidRDefault="005C5B5A" w:rsidP="0051644D">
                <w:pPr>
                  <w:pStyle w:val="Subttulo"/>
                  <w:ind w:left="0" w:firstLine="0"/>
                  <w:cnfStyle w:val="000000010000" w:firstRow="0" w:lastRow="0" w:firstColumn="0" w:lastColumn="0" w:oddVBand="0" w:evenVBand="0" w:oddHBand="0" w:evenHBand="1" w:firstRowFirstColumn="0" w:firstRowLastColumn="0" w:lastRowFirstColumn="0" w:lastRowLastColumn="0"/>
                  <w:rPr>
                    <w:rFonts w:ascii="Century Gothic" w:hAnsi="Century Gothic" w:cs="Arial"/>
                    <w:color w:val="000000" w:themeColor="text1"/>
                    <w:sz w:val="22"/>
                    <w:szCs w:val="22"/>
                    <w:lang w:val="es-GT"/>
                  </w:rPr>
                </w:pPr>
                <w:r w:rsidRPr="002D36FC">
                  <w:rPr>
                    <w:rFonts w:ascii="Century Gothic" w:hAnsi="Century Gothic" w:cs="Arial"/>
                    <w:color w:val="000000" w:themeColor="text1"/>
                    <w:sz w:val="22"/>
                    <w:szCs w:val="22"/>
                    <w:lang w:val="es-GT"/>
                  </w:rPr>
                  <w:t>1</w:t>
                </w:r>
                <w:r w:rsidR="00D6259E" w:rsidRPr="002D36FC">
                  <w:rPr>
                    <w:rFonts w:ascii="Century Gothic" w:hAnsi="Century Gothic" w:cs="Arial"/>
                    <w:color w:val="000000" w:themeColor="text1"/>
                    <w:sz w:val="22"/>
                    <w:szCs w:val="22"/>
                    <w:lang w:val="es-GT"/>
                  </w:rPr>
                  <w:t>5 puntos</w:t>
                </w:r>
              </w:p>
            </w:tc>
          </w:tr>
          <w:tr w:rsidR="00D6259E" w:rsidRPr="00575472" w14:paraId="43851A19" w14:textId="77777777" w:rsidTr="00AC31A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8" w:type="dxa"/>
                <w:vAlign w:val="center"/>
              </w:tcPr>
              <w:p w14:paraId="4D09F539" w14:textId="508A552A" w:rsidR="00D6259E" w:rsidRPr="00D6259E" w:rsidRDefault="00D6259E" w:rsidP="0051644D">
                <w:pPr>
                  <w:pStyle w:val="Subttulo"/>
                  <w:ind w:left="0" w:firstLine="0"/>
                  <w:jc w:val="left"/>
                  <w:rPr>
                    <w:rFonts w:ascii="Century Gothic" w:hAnsi="Century Gothic" w:cs="Arial"/>
                    <w:sz w:val="22"/>
                    <w:szCs w:val="18"/>
                    <w:lang w:val="es-GT"/>
                  </w:rPr>
                </w:pPr>
                <w:r w:rsidRPr="00D6259E">
                  <w:rPr>
                    <w:rFonts w:ascii="Century Gothic" w:hAnsi="Century Gothic"/>
                    <w:sz w:val="22"/>
                    <w:szCs w:val="18"/>
                  </w:rPr>
                  <w:t>De 4 a 6 negociaciones</w:t>
                </w:r>
              </w:p>
            </w:tc>
            <w:tc>
              <w:tcPr>
                <w:tcW w:w="2268" w:type="dxa"/>
                <w:vAlign w:val="center"/>
              </w:tcPr>
              <w:p w14:paraId="12117A14" w14:textId="51925D42" w:rsidR="00D6259E" w:rsidRPr="002D36FC" w:rsidRDefault="005C5B5A" w:rsidP="0051644D">
                <w:pPr>
                  <w:pStyle w:val="Subttulo"/>
                  <w:ind w:left="0" w:firstLine="0"/>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000000" w:themeColor="text1"/>
                    <w:sz w:val="22"/>
                    <w:szCs w:val="22"/>
                    <w:lang w:val="es-GT"/>
                  </w:rPr>
                </w:pPr>
                <w:r w:rsidRPr="002D36FC">
                  <w:rPr>
                    <w:rFonts w:ascii="Century Gothic" w:hAnsi="Century Gothic" w:cs="Arial"/>
                    <w:color w:val="000000" w:themeColor="text1"/>
                    <w:sz w:val="22"/>
                    <w:szCs w:val="22"/>
                    <w:lang w:val="es-GT"/>
                  </w:rPr>
                  <w:t>2</w:t>
                </w:r>
                <w:r w:rsidR="0051644D" w:rsidRPr="002D36FC">
                  <w:rPr>
                    <w:rFonts w:ascii="Century Gothic" w:hAnsi="Century Gothic" w:cs="Arial"/>
                    <w:color w:val="000000" w:themeColor="text1"/>
                    <w:sz w:val="22"/>
                    <w:szCs w:val="22"/>
                    <w:lang w:val="es-GT"/>
                  </w:rPr>
                  <w:t>5</w:t>
                </w:r>
                <w:r w:rsidR="00D6259E" w:rsidRPr="002D36FC">
                  <w:rPr>
                    <w:rFonts w:ascii="Century Gothic" w:hAnsi="Century Gothic" w:cs="Arial"/>
                    <w:color w:val="000000" w:themeColor="text1"/>
                    <w:sz w:val="22"/>
                    <w:szCs w:val="22"/>
                    <w:lang w:val="es-GT"/>
                  </w:rPr>
                  <w:t xml:space="preserve"> puntos</w:t>
                </w:r>
              </w:p>
            </w:tc>
          </w:tr>
          <w:tr w:rsidR="00D6259E" w:rsidRPr="00575472" w14:paraId="100A0D1A" w14:textId="77777777" w:rsidTr="00AC31A3">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18" w:type="dxa"/>
                <w:vAlign w:val="center"/>
              </w:tcPr>
              <w:p w14:paraId="6446F9D6" w14:textId="11D233E5" w:rsidR="00D6259E" w:rsidRPr="00D6259E" w:rsidRDefault="00D6259E" w:rsidP="0051644D">
                <w:pPr>
                  <w:pStyle w:val="Subttulo"/>
                  <w:ind w:left="0" w:firstLine="0"/>
                  <w:jc w:val="left"/>
                  <w:rPr>
                    <w:rFonts w:ascii="Century Gothic" w:hAnsi="Century Gothic" w:cs="Arial"/>
                    <w:b/>
                    <w:bCs/>
                    <w:sz w:val="22"/>
                    <w:szCs w:val="18"/>
                    <w:lang w:val="es-GT"/>
                  </w:rPr>
                </w:pPr>
                <w:r w:rsidRPr="00D6259E">
                  <w:rPr>
                    <w:rFonts w:ascii="Century Gothic" w:hAnsi="Century Gothic"/>
                    <w:sz w:val="22"/>
                    <w:szCs w:val="18"/>
                  </w:rPr>
                  <w:t>De 7 negociaciones en adelante</w:t>
                </w:r>
              </w:p>
            </w:tc>
            <w:tc>
              <w:tcPr>
                <w:tcW w:w="2268" w:type="dxa"/>
                <w:vAlign w:val="center"/>
              </w:tcPr>
              <w:p w14:paraId="11EB6EE5" w14:textId="513EA405" w:rsidR="00D6259E" w:rsidRPr="002D36FC" w:rsidRDefault="005C5B5A" w:rsidP="0051644D">
                <w:pPr>
                  <w:pStyle w:val="Subttulo"/>
                  <w:ind w:left="0" w:firstLine="0"/>
                  <w:cnfStyle w:val="000000010000" w:firstRow="0" w:lastRow="0" w:firstColumn="0" w:lastColumn="0" w:oddVBand="0" w:evenVBand="0" w:oddHBand="0" w:evenHBand="1" w:firstRowFirstColumn="0" w:firstRowLastColumn="0" w:lastRowFirstColumn="0" w:lastRowLastColumn="0"/>
                  <w:rPr>
                    <w:rFonts w:ascii="Century Gothic" w:hAnsi="Century Gothic" w:cs="Arial"/>
                    <w:color w:val="000000" w:themeColor="text1"/>
                    <w:sz w:val="22"/>
                    <w:szCs w:val="22"/>
                    <w:lang w:val="es-GT"/>
                  </w:rPr>
                </w:pPr>
                <w:r w:rsidRPr="002D36FC">
                  <w:rPr>
                    <w:rFonts w:ascii="Century Gothic" w:hAnsi="Century Gothic" w:cs="Arial"/>
                    <w:color w:val="000000" w:themeColor="text1"/>
                    <w:sz w:val="22"/>
                    <w:szCs w:val="22"/>
                    <w:lang w:val="es-GT"/>
                  </w:rPr>
                  <w:t>4</w:t>
                </w:r>
                <w:r w:rsidR="000C7B21" w:rsidRPr="002D36FC">
                  <w:rPr>
                    <w:rFonts w:ascii="Century Gothic" w:hAnsi="Century Gothic" w:cs="Arial"/>
                    <w:color w:val="000000" w:themeColor="text1"/>
                    <w:sz w:val="22"/>
                    <w:szCs w:val="22"/>
                    <w:lang w:val="es-GT"/>
                  </w:rPr>
                  <w:t>0</w:t>
                </w:r>
                <w:r w:rsidR="00D6259E" w:rsidRPr="002D36FC">
                  <w:rPr>
                    <w:rFonts w:ascii="Century Gothic" w:hAnsi="Century Gothic" w:cs="Arial"/>
                    <w:color w:val="000000" w:themeColor="text1"/>
                    <w:sz w:val="22"/>
                    <w:szCs w:val="22"/>
                    <w:lang w:val="es-GT"/>
                  </w:rPr>
                  <w:t xml:space="preserve"> puntos</w:t>
                </w:r>
              </w:p>
            </w:tc>
          </w:tr>
        </w:tbl>
        <w:p w14:paraId="48D7A7B1" w14:textId="77777777" w:rsidR="00D6259E" w:rsidRDefault="00D6259E" w:rsidP="00C02062"/>
        <w:p w14:paraId="0C14586A" w14:textId="77777777" w:rsidR="00AC31A3" w:rsidRDefault="00C02062" w:rsidP="005C5B5A">
          <w:pPr>
            <w:ind w:left="426"/>
          </w:pPr>
          <w:r>
            <w:t xml:space="preserve">Cuando el Oferente acredite su experiencia mediante varias negociaciones, que sumen por lo menos el monto ofertado dentro del presente proceso, se tomará como una experiencia. </w:t>
          </w:r>
        </w:p>
        <w:p w14:paraId="5D2ABCA1" w14:textId="77777777" w:rsidR="00AC31A3" w:rsidRDefault="00AC31A3" w:rsidP="005C5B5A">
          <w:pPr>
            <w:ind w:left="426"/>
          </w:pPr>
        </w:p>
        <w:p w14:paraId="7924586B" w14:textId="7282236A" w:rsidR="00C02062" w:rsidRDefault="00C02062" w:rsidP="005C5B5A">
          <w:pPr>
            <w:ind w:left="426"/>
          </w:pPr>
          <w:r>
            <w:t>En tal sentido</w:t>
          </w:r>
          <w:r w:rsidR="00104E94">
            <w:t xml:space="preserve">, </w:t>
          </w:r>
          <w:r w:rsidR="00104E94" w:rsidRPr="00104E94">
            <w:t>si el Oferente pretende obtener mayor puntuación con respecto a este criterio, deberá acreditar en el total de su sumatoria el doble, triple o sucesivamente el monto de su Oferta, para que se cuente cada una como una negociación</w:t>
          </w:r>
          <w:r>
            <w:t>.</w:t>
          </w:r>
        </w:p>
        <w:p w14:paraId="05958CE7" w14:textId="554B22E7" w:rsidR="00B816AF" w:rsidRDefault="00B816AF" w:rsidP="005C5B5A">
          <w:pPr>
            <w:ind w:left="426"/>
          </w:pPr>
        </w:p>
        <w:p w14:paraId="08AB3714" w14:textId="77777777" w:rsidR="004975B3" w:rsidRDefault="004975B3" w:rsidP="004975B3">
          <w:pPr>
            <w:pStyle w:val="Ttulo2"/>
          </w:pPr>
          <w:bookmarkStart w:id="197" w:name="_Toc226531300"/>
          <w:r>
            <w:t>ADJUDICACIÓN</w:t>
          </w:r>
          <w:bookmarkEnd w:id="197"/>
        </w:p>
        <w:p w14:paraId="2B6CA487" w14:textId="77777777" w:rsidR="004975B3" w:rsidRDefault="004975B3" w:rsidP="004975B3"/>
        <w:p w14:paraId="01F0939B" w14:textId="5EF88B5B" w:rsidR="004975B3" w:rsidRDefault="004975B3" w:rsidP="004975B3">
          <w:r>
            <w:t xml:space="preserve">Dentro del plazo señalado para la adjudicación, la Junta adjudicará al Oferente que cumpla con lo requerido en los Documentos de </w:t>
          </w:r>
          <w:r w:rsidR="00AC4970">
            <w:t>Cotización</w:t>
          </w:r>
          <w:r>
            <w:t xml:space="preserve"> y obtenga el mayor punteo de calificación.</w:t>
          </w:r>
        </w:p>
        <w:p w14:paraId="055B5C81" w14:textId="77777777" w:rsidR="004975B3" w:rsidRDefault="004975B3" w:rsidP="004975B3"/>
        <w:p w14:paraId="1CF88760" w14:textId="77777777" w:rsidR="004975B3" w:rsidRDefault="004975B3" w:rsidP="004975B3">
          <w:r>
            <w:t>La Junta podrá solicitar prórroga, la cual deberá realizar por lo menos dos (2) días hábiles antes del vencimiento del plazo establecido para la adjudicación. Esta solicitud debe estar justificada y ser dirigida a la Autoridad Administrativa Superior, quien podrá autorizarla considerando las razones expuestas por la Junta, debiendo resolver en el plazo de un (1) día hábil posterior a la recepción de la solicitud, documentos que deberán ser publicados en Guatecompras (Artículo 21 del Reglamento).</w:t>
          </w:r>
        </w:p>
        <w:p w14:paraId="056E356D" w14:textId="77777777" w:rsidR="004975B3" w:rsidRDefault="004975B3" w:rsidP="004975B3"/>
        <w:p w14:paraId="70044CBB" w14:textId="4EE1834B" w:rsidR="004975B3" w:rsidRDefault="004975B3" w:rsidP="004975B3">
          <w:r>
            <w:t xml:space="preserve">Si </w:t>
          </w:r>
          <w:r w:rsidR="00217103" w:rsidRPr="00217103">
            <w:t>se diere el caso que dos (2) o más Oferentes se encuentren en igualdad de condiciones respecto al punteo obtenido en la calificación, serán convocados por medio de Guatecompras y deberán hacerse presentes en el lugar, fecha y hora establecidos por la Junta para efectuar sorteo para la adjudicación. El sorteo se realizará entre los Oferentes que respondan a la convocatoria de la Junta, el resultado de dicho sorteo se debe hacer constar en acta de desempate</w:t>
          </w:r>
          <w:r>
            <w:t xml:space="preserve">. </w:t>
          </w:r>
        </w:p>
        <w:p w14:paraId="700097FB" w14:textId="77777777" w:rsidR="004975B3" w:rsidRDefault="004975B3" w:rsidP="004975B3"/>
        <w:p w14:paraId="61D36BF2" w14:textId="77777777" w:rsidR="004975B3" w:rsidRDefault="004975B3" w:rsidP="004975B3">
          <w:r>
            <w:t xml:space="preserve">Si a la convocatoria para el desempate se presentare solamente uno de los Oferentes, automáticamente se le adjudicará a éste el objeto del sorteo. Y sí no se </w:t>
          </w:r>
          <w:r>
            <w:lastRenderedPageBreak/>
            <w:t>presentare ningún Oferente, la Junta realizará el sorteo en ausencia de los convocados y adjudicará al Oferente que resulte ganador del mismo.</w:t>
          </w:r>
        </w:p>
        <w:p w14:paraId="73A4E788" w14:textId="77777777" w:rsidR="00430222" w:rsidRDefault="00430222" w:rsidP="004975B3"/>
        <w:p w14:paraId="03F65FA1" w14:textId="18FE6CE9" w:rsidR="004975B3" w:rsidRDefault="004975B3" w:rsidP="004975B3">
          <w:r>
            <w:t xml:space="preserve">En el acta de adjudicación se dejará constancia de lo siguiente: </w:t>
          </w:r>
        </w:p>
        <w:p w14:paraId="1DBF55C5" w14:textId="77777777" w:rsidR="004975B3" w:rsidRDefault="004975B3" w:rsidP="004975B3"/>
        <w:p w14:paraId="06A61D75" w14:textId="77777777" w:rsidR="00430222" w:rsidRDefault="004975B3">
          <w:pPr>
            <w:pStyle w:val="Prrafodelista"/>
            <w:numPr>
              <w:ilvl w:val="0"/>
              <w:numId w:val="17"/>
            </w:numPr>
          </w:pPr>
          <w:r>
            <w:t xml:space="preserve">Ofertas rechazadas y la razón del rechazo. </w:t>
          </w:r>
        </w:p>
        <w:p w14:paraId="6E2AC0DB" w14:textId="77777777" w:rsidR="00430222" w:rsidRDefault="00430222" w:rsidP="00430222">
          <w:pPr>
            <w:pStyle w:val="Prrafodelista"/>
            <w:ind w:left="1004"/>
          </w:pPr>
        </w:p>
        <w:p w14:paraId="65170C6D" w14:textId="77777777" w:rsidR="00430222" w:rsidRDefault="004975B3">
          <w:pPr>
            <w:pStyle w:val="Prrafodelista"/>
            <w:numPr>
              <w:ilvl w:val="0"/>
              <w:numId w:val="17"/>
            </w:numPr>
          </w:pPr>
          <w:r>
            <w:t>Calificación de los Oferentes que clasifiquen sucesivamente, para que en el caso de que el adjudicatario no suscribiere el Contrato respectivo, la negociación pueda llevarse a cabo únicamente con el subsiguiente clasificado en su orden (Artículos 33 de la LCE, 19 y 21 del Reglamento).</w:t>
          </w:r>
        </w:p>
        <w:p w14:paraId="40449B06" w14:textId="77777777" w:rsidR="00430222" w:rsidRDefault="00430222" w:rsidP="00430222">
          <w:pPr>
            <w:pStyle w:val="Prrafodelista"/>
          </w:pPr>
        </w:p>
        <w:p w14:paraId="37DAAD3F" w14:textId="4C333F7A" w:rsidR="004975B3" w:rsidRDefault="004975B3">
          <w:pPr>
            <w:pStyle w:val="Prrafodelista"/>
            <w:numPr>
              <w:ilvl w:val="0"/>
              <w:numId w:val="17"/>
            </w:numPr>
          </w:pPr>
          <w:r>
            <w:t>Los cuadros o detalles de la evaluación efectuada a cada una de las Ofertas que no fueron rechazadas, deberán contener el criterio de evaluación, la ponderación aplicada a cada una de ellas y el puntaje obtenido por cada Oferta en cada uno de los criterios de calificación aplicados (Artículo 21 del Reglamento).</w:t>
          </w:r>
        </w:p>
        <w:p w14:paraId="5B3513D7" w14:textId="77777777" w:rsidR="004975B3" w:rsidRDefault="004975B3" w:rsidP="004975B3">
          <w:r>
            <w:tab/>
          </w:r>
        </w:p>
        <w:p w14:paraId="1E4703A9" w14:textId="77777777" w:rsidR="004975B3" w:rsidRDefault="004975B3" w:rsidP="004975B3">
          <w:r>
            <w:t xml:space="preserve">La notificación del acta de adjudicación se efectuará a través de Guatecompras dentro de los dos (2) días hábiles siguientes a la fecha de su emisión (Artículos 33 y 35 de la LCE, 21 del Reglamento, y artículo 22, literal i) de la Resolución Número 001-2022 de la DIGAE, Normas para el Uso del Sistema de Información de Contrataciones y Adquisiciones del Estado Guatecompras). </w:t>
          </w:r>
        </w:p>
        <w:p w14:paraId="25643B18" w14:textId="77777777" w:rsidR="004975B3" w:rsidRDefault="004975B3" w:rsidP="004975B3"/>
        <w:p w14:paraId="113BD340" w14:textId="45BA5FF5" w:rsidR="004975B3" w:rsidRDefault="004975B3" w:rsidP="00430222">
          <w:pPr>
            <w:pStyle w:val="Ttulo2"/>
          </w:pPr>
          <w:bookmarkStart w:id="198" w:name="_Toc226531301"/>
          <w:r>
            <w:t>INCONFORMIDADES</w:t>
          </w:r>
          <w:bookmarkEnd w:id="198"/>
        </w:p>
        <w:p w14:paraId="3F23F553" w14:textId="77777777" w:rsidR="004975B3" w:rsidRDefault="004975B3" w:rsidP="004975B3"/>
        <w:p w14:paraId="61873808" w14:textId="573E48DA" w:rsidR="004975B3" w:rsidRDefault="004975B3" w:rsidP="004975B3">
          <w:r>
            <w:t>Las personas inconformes por cualquier acto que contravenga los procedimientos regulados por la LCE, su Reglamento, otras normas relacionadas o los reglamentos de los registros, pueden presentar a través de Guatecompras sus inconformidades con base en los plazos establecidos en la LCE (Artículo 35 de la LCE).</w:t>
          </w:r>
        </w:p>
        <w:p w14:paraId="0B7DC577" w14:textId="7C69C6F3" w:rsidR="00D352DB" w:rsidRDefault="00D352DB" w:rsidP="004975B3"/>
        <w:p w14:paraId="01025437" w14:textId="77777777" w:rsidR="00D352DB" w:rsidRDefault="00D352DB" w:rsidP="004975B3"/>
        <w:p w14:paraId="39574DF7" w14:textId="1DCB6BC4" w:rsidR="004975B3" w:rsidRDefault="004975B3" w:rsidP="000B7FA3">
          <w:pPr>
            <w:pStyle w:val="Ttulo2"/>
          </w:pPr>
          <w:bookmarkStart w:id="199" w:name="_Toc226531302"/>
          <w:r>
            <w:t>APROBACIÓN DE LA ADJUDICACIÓN</w:t>
          </w:r>
          <w:bookmarkEnd w:id="199"/>
        </w:p>
        <w:p w14:paraId="6556DF42" w14:textId="77777777" w:rsidR="004975B3" w:rsidRDefault="004975B3" w:rsidP="004975B3"/>
        <w:p w14:paraId="50BFE1B5" w14:textId="30DABC58" w:rsidR="004975B3" w:rsidRDefault="004975B3" w:rsidP="004975B3">
          <w:r>
            <w:t xml:space="preserve">Publicada en Guatecompras el acta de adjudicación y contestadas las inconformidades, si las hubiere, la Junta remitirá el expediente a la Autoridad </w:t>
          </w:r>
          <w:r w:rsidR="005B2F55">
            <w:t xml:space="preserve">Administrativa </w:t>
          </w:r>
          <w:r>
            <w:t xml:space="preserve">Superior dentro de los dos (2) días hábiles siguientes. La </w:t>
          </w:r>
          <w:r w:rsidR="005B2F55">
            <w:t>Autoridad Administrativa Superior</w:t>
          </w:r>
          <w:r>
            <w:t xml:space="preserve"> aprobará o improbará lo actuado por la Junta con causa justificada, de conformidad con lo establecido en la LCE dentro de los cinco (5) </w:t>
          </w:r>
          <w:r>
            <w:lastRenderedPageBreak/>
            <w:t xml:space="preserve">días hábiles de recibido el expediente. La </w:t>
          </w:r>
          <w:r w:rsidR="005B2F55">
            <w:t xml:space="preserve">Autoridad Administrativa Superior </w:t>
          </w:r>
          <w:r>
            <w:t>dejará constancia escrita de lo actuado a través de resolución.</w:t>
          </w:r>
        </w:p>
        <w:p w14:paraId="6C42CAD2" w14:textId="77777777" w:rsidR="004975B3" w:rsidRDefault="004975B3" w:rsidP="004975B3"/>
        <w:p w14:paraId="596BD3F9" w14:textId="55AD3D1E" w:rsidR="004975B3" w:rsidRDefault="004975B3" w:rsidP="004975B3">
          <w:r>
            <w:t xml:space="preserve">Si la </w:t>
          </w:r>
          <w:r w:rsidR="005B2F55">
            <w:t>Autoridad Administrativa Superior</w:t>
          </w:r>
          <w:r>
            <w:t xml:space="preserve"> imprueba lo actuado por la Junta, deberá devolverse a la Junta el expediente para su revisión dentro del plazo de dos (2) días hábiles posteriores de adoptada la decisión. La Junta, con base en las observaciones formuladas por la </w:t>
          </w:r>
          <w:r w:rsidR="005B2F55">
            <w:t>Autoridad Administrativa Superior</w:t>
          </w:r>
          <w:r>
            <w:t xml:space="preserve">, podrá confirmar o modificar su decisión original en forma razonada dentro del plazo de cinco (5) días hábiles de recibido el expediente, revisará lo actuado y hará la adjudicación conforme a la LCE y lo establecido en las Bases de </w:t>
          </w:r>
          <w:r w:rsidR="00AC4970">
            <w:t>Cotización</w:t>
          </w:r>
          <w:r>
            <w:t>.</w:t>
          </w:r>
        </w:p>
        <w:p w14:paraId="18AFD0B3" w14:textId="77777777" w:rsidR="004975B3" w:rsidRDefault="004975B3" w:rsidP="004975B3"/>
        <w:p w14:paraId="2BE62351" w14:textId="1C53B45C" w:rsidR="004975B3" w:rsidRDefault="004975B3" w:rsidP="004975B3">
          <w:r>
            <w:t xml:space="preserve">Dentro de los dos (2) días hábiles posteriores a la decisión, la Junta devolverá el expediente a la </w:t>
          </w:r>
          <w:r w:rsidR="005B2F55">
            <w:t>Autoridad Administrativa Superior</w:t>
          </w:r>
          <w:r>
            <w:t xml:space="preserve">, quien dentro de los cinco (5) días hábiles subsiguientes podrá aprobar, improbar o prescindir de la negociación mediante resolución. En caso de aprobar, se notificará electrónicamente a través de Guatecompras dentro de los dos (2) días hábiles siguientes. En caso de improbar, se notificará electrónicamente a través de Guatecompras dentro de los dos (2) días hábiles siguientes, dando por concluido el evento. En caso de prescindir, aplicará lo establecido en el artículo 37 de la LCE. En los casos en los que la </w:t>
          </w:r>
          <w:r w:rsidR="005B2F55">
            <w:t xml:space="preserve">Autoridad Administrativa Superior </w:t>
          </w:r>
          <w:r>
            <w:t xml:space="preserve">decida improbar o prescindir, razonará la decisión en la resolución correspondiente. (Artículos 36 de la LCE, 22 y 23 del Reglamento). </w:t>
          </w:r>
        </w:p>
        <w:p w14:paraId="36E5AE6C" w14:textId="77777777" w:rsidR="004975B3" w:rsidRDefault="004975B3" w:rsidP="004975B3"/>
        <w:p w14:paraId="24613077" w14:textId="51625212" w:rsidR="004975B3" w:rsidRDefault="004975B3" w:rsidP="000B7FA3">
          <w:pPr>
            <w:pStyle w:val="Ttulo2"/>
          </w:pPr>
          <w:bookmarkStart w:id="200" w:name="_Toc226531303"/>
          <w:r>
            <w:t>RECURSOS</w:t>
          </w:r>
          <w:bookmarkEnd w:id="200"/>
        </w:p>
        <w:p w14:paraId="3F8D06CB" w14:textId="77777777" w:rsidR="004975B3" w:rsidRDefault="004975B3" w:rsidP="004975B3"/>
        <w:p w14:paraId="204A711D" w14:textId="77777777" w:rsidR="004975B3" w:rsidRDefault="004975B3" w:rsidP="004975B3">
          <w:r>
            <w:t xml:space="preserve">Los recursos establecidos en los artículos 99 y 100 de la LCE, podrán interponerse dentro de los diez (10) días hábiles siguientes de ser publicada en Guatecompras la resolución respectiva. </w:t>
          </w:r>
        </w:p>
        <w:p w14:paraId="62E2376E" w14:textId="77777777" w:rsidR="004975B3" w:rsidRDefault="004975B3" w:rsidP="004975B3"/>
        <w:p w14:paraId="1B756542" w14:textId="77777777" w:rsidR="004975B3" w:rsidRDefault="004975B3" w:rsidP="004975B3">
          <w:r>
            <w:t>En los casos de adjudicación parcial, la interposición de recursos no interrumpirá la continuidad del proceso de contratación respecto a los productos o renglones adjudicados que no estén afectos al recurso interpuesto.</w:t>
          </w:r>
        </w:p>
        <w:p w14:paraId="01BA56D8" w14:textId="77777777" w:rsidR="004975B3" w:rsidRDefault="004975B3" w:rsidP="004975B3"/>
        <w:p w14:paraId="64A242FB" w14:textId="0DE0BACA" w:rsidR="004975B3" w:rsidRDefault="004975B3" w:rsidP="000B7FA3">
          <w:pPr>
            <w:pStyle w:val="Ttulo2"/>
          </w:pPr>
          <w:bookmarkStart w:id="201" w:name="_Toc226531304"/>
          <w:r>
            <w:t>SUSCRIPCIÓN Y APROBACIÓN DEL CONTRATO</w:t>
          </w:r>
          <w:bookmarkEnd w:id="201"/>
        </w:p>
        <w:p w14:paraId="3FF07EF6" w14:textId="77777777" w:rsidR="004975B3" w:rsidRDefault="004975B3" w:rsidP="004975B3"/>
        <w:p w14:paraId="084383CE" w14:textId="31577367" w:rsidR="004975B3" w:rsidRDefault="004975B3" w:rsidP="004975B3">
          <w:r>
            <w:t xml:space="preserve">El Contrato detallará todas las condiciones contenidas en los Documentos de </w:t>
          </w:r>
          <w:r w:rsidR="00AC4970">
            <w:t>Cotización</w:t>
          </w:r>
          <w:r>
            <w:t xml:space="preserve">, así como los derechos y obligaciones que rigen la ejecución de la negociación y se elaborará con base en la LCE y su Reglamento (Artículos 9, 47 y 48 de la LCE y 42 del Reglamento). </w:t>
          </w:r>
        </w:p>
        <w:p w14:paraId="2124208C" w14:textId="77777777" w:rsidR="004975B3" w:rsidRDefault="004975B3" w:rsidP="004975B3"/>
        <w:p w14:paraId="020162DF" w14:textId="77777777" w:rsidR="004975B3" w:rsidRDefault="004975B3" w:rsidP="004975B3">
          <w:r>
            <w:lastRenderedPageBreak/>
            <w:t xml:space="preserve">Antes de suscribir el Contrato se deberá tomar en cuenta la prohibición para adquirir compromisos sin la existencia previa de créditos presupuestarios, en cumplimiento del Decreto Número 101-97 del Congreso de la República de Guatemala, Ley Orgánica del Presupuesto. La contravención a esta disposición es punible penalmente, constitutivo de los delitos de abuso de autoridad, incumplimiento de deberes y de los demás delitos que resulte responsable. </w:t>
          </w:r>
        </w:p>
        <w:p w14:paraId="0A3AA77B" w14:textId="77777777" w:rsidR="004975B3" w:rsidRDefault="004975B3" w:rsidP="004975B3"/>
        <w:p w14:paraId="0737E272" w14:textId="77777777" w:rsidR="004975B3" w:rsidRDefault="004975B3" w:rsidP="004975B3">
          <w:r>
            <w:t>Cuando el Contrato continúe vigente durante varios ejercicios fiscales, la entidad contratante debe asegurar las asignaciones presupuestarias correspondientes.</w:t>
          </w:r>
        </w:p>
        <w:p w14:paraId="05F6E1D6" w14:textId="77777777" w:rsidR="004975B3" w:rsidRDefault="004975B3" w:rsidP="004975B3"/>
        <w:p w14:paraId="6B427C53" w14:textId="77777777" w:rsidR="004975B3" w:rsidRDefault="004975B3" w:rsidP="004975B3">
          <w:r>
            <w:t>El Contrato debe incluir la cláusula especial siguiente: “CLÁUSULA RELATIVA AL COHECHO: Yo el Contratista, manifiesto que conozco las penas relativas al delito de cohecho, así como las disposiciones contenidas en el Capítulo III del Título XIII del Decreto 17-73 del Congreso de la República, Código Penal.  Adicionalmente, conozco las normas jurídicas que facultan a la Autoridad Superior de la entidad afectada para aplicar las sanciones administrativas que pudieren corresponderme, incluyendo la inhabilitación en el Sistema GUATECOMPRAS.” (Artículo 3 del Acuerdo Ministerial Número 24-2010 del Ministerio de Finanzas Públicas, Normas de Transparencia en los Procedimientos de Compra o Contratación Pública).</w:t>
          </w:r>
        </w:p>
        <w:p w14:paraId="70A86E2E" w14:textId="77777777" w:rsidR="004975B3" w:rsidRDefault="004975B3" w:rsidP="004975B3"/>
        <w:p w14:paraId="0897DD51" w14:textId="1BCF09CF" w:rsidR="004975B3" w:rsidRDefault="004975B3" w:rsidP="00DC030F">
          <w:pPr>
            <w:pStyle w:val="Ttulo2"/>
          </w:pPr>
          <w:bookmarkStart w:id="202" w:name="_Toc226531305"/>
          <w:r>
            <w:t>GARANTÍAS</w:t>
          </w:r>
          <w:bookmarkEnd w:id="202"/>
        </w:p>
        <w:p w14:paraId="4512109E" w14:textId="2766C02B" w:rsidR="004975B3" w:rsidRDefault="009A38C3" w:rsidP="009A38C3">
          <w:pPr>
            <w:tabs>
              <w:tab w:val="left" w:pos="4007"/>
            </w:tabs>
          </w:pPr>
          <w:r>
            <w:tab/>
          </w:r>
        </w:p>
        <w:p w14:paraId="0046A7D6" w14:textId="36807362" w:rsidR="00DC030F" w:rsidRDefault="004975B3" w:rsidP="004975B3">
          <w:r>
            <w:t xml:space="preserve">El Contratista, debe presentar los seguros de caución que se detallan en los </w:t>
          </w:r>
          <w:proofErr w:type="spellStart"/>
          <w:r>
            <w:t>subnumerales</w:t>
          </w:r>
          <w:proofErr w:type="spellEnd"/>
          <w:r w:rsidR="003F5123">
            <w:t xml:space="preserve"> </w:t>
          </w:r>
          <w:r w:rsidRPr="00FB0111">
            <w:t>13.1,</w:t>
          </w:r>
          <w:r w:rsidR="003F5123" w:rsidRPr="00FB0111">
            <w:t xml:space="preserve"> </w:t>
          </w:r>
          <w:r w:rsidRPr="00FB0111">
            <w:t>13.2 y</w:t>
          </w:r>
          <w:r w:rsidR="00EA1260" w:rsidRPr="00FB0111">
            <w:t xml:space="preserve"> </w:t>
          </w:r>
          <w:r w:rsidRPr="00FB0111">
            <w:t>13.3</w:t>
          </w:r>
          <w:r w:rsidR="00FB0111">
            <w:t xml:space="preserve"> </w:t>
          </w:r>
          <w:r>
            <w:t>debiendo presentar certificación de autenticidad que emita la entidad afianzadora, en donde se hará constar que la fianza ha sido emitida en cumplimiento de la Ley que rige la emisión de fianzas y que el firmante de la póliza posee las facultades y competencias respectivas (Artículo 59 del Reglamento).</w:t>
          </w:r>
        </w:p>
        <w:p w14:paraId="61144CF8" w14:textId="30030E41" w:rsidR="004975B3" w:rsidRDefault="004975B3" w:rsidP="004975B3">
          <w:r>
            <w:tab/>
          </w:r>
          <w:r>
            <w:tab/>
          </w:r>
        </w:p>
        <w:p w14:paraId="64A610F6" w14:textId="77777777" w:rsidR="0024084C" w:rsidRPr="0024084C" w:rsidRDefault="0024084C">
          <w:pPr>
            <w:pStyle w:val="Prrafodelista"/>
            <w:numPr>
              <w:ilvl w:val="0"/>
              <w:numId w:val="10"/>
            </w:numPr>
            <w:outlineLvl w:val="2"/>
            <w:rPr>
              <w:b/>
              <w:bCs/>
              <w:vanish/>
            </w:rPr>
          </w:pPr>
          <w:bookmarkStart w:id="203" w:name="_Toc158123769"/>
          <w:bookmarkStart w:id="204" w:name="_Toc158123849"/>
          <w:bookmarkStart w:id="205" w:name="_Toc158124395"/>
          <w:bookmarkStart w:id="206" w:name="_Toc158129716"/>
          <w:bookmarkStart w:id="207" w:name="_Toc158129794"/>
          <w:bookmarkStart w:id="208" w:name="_Toc158129870"/>
          <w:bookmarkStart w:id="209" w:name="_Toc158224387"/>
          <w:bookmarkStart w:id="210" w:name="_Toc158224947"/>
          <w:bookmarkStart w:id="211" w:name="_Toc158272586"/>
          <w:bookmarkStart w:id="212" w:name="_Toc159233466"/>
          <w:bookmarkStart w:id="213" w:name="_Toc159234913"/>
          <w:bookmarkStart w:id="214" w:name="_Toc159234984"/>
          <w:bookmarkStart w:id="215" w:name="_Toc159237532"/>
          <w:bookmarkStart w:id="216" w:name="_Toc159419862"/>
          <w:bookmarkStart w:id="217" w:name="_Toc159843919"/>
          <w:bookmarkStart w:id="218" w:name="_Toc160197222"/>
          <w:bookmarkStart w:id="219" w:name="_Toc161219942"/>
          <w:bookmarkStart w:id="220" w:name="_Toc191293976"/>
          <w:bookmarkStart w:id="221" w:name="_Toc223008072"/>
          <w:bookmarkStart w:id="222" w:name="_Toc225314280"/>
          <w:bookmarkStart w:id="223" w:name="_Toc225320668"/>
          <w:bookmarkStart w:id="224" w:name="_Toc225320740"/>
          <w:bookmarkStart w:id="225" w:name="_Toc226531306"/>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705AED13" w14:textId="77777777" w:rsidR="0024084C" w:rsidRPr="0024084C" w:rsidRDefault="0024084C">
          <w:pPr>
            <w:pStyle w:val="Prrafodelista"/>
            <w:numPr>
              <w:ilvl w:val="0"/>
              <w:numId w:val="10"/>
            </w:numPr>
            <w:outlineLvl w:val="2"/>
            <w:rPr>
              <w:b/>
              <w:bCs/>
              <w:vanish/>
            </w:rPr>
          </w:pPr>
          <w:bookmarkStart w:id="226" w:name="_Toc158123770"/>
          <w:bookmarkStart w:id="227" w:name="_Toc158123850"/>
          <w:bookmarkStart w:id="228" w:name="_Toc158124396"/>
          <w:bookmarkStart w:id="229" w:name="_Toc158129717"/>
          <w:bookmarkStart w:id="230" w:name="_Toc158129795"/>
          <w:bookmarkStart w:id="231" w:name="_Toc158129871"/>
          <w:bookmarkStart w:id="232" w:name="_Toc158224388"/>
          <w:bookmarkStart w:id="233" w:name="_Toc158224948"/>
          <w:bookmarkStart w:id="234" w:name="_Toc158272587"/>
          <w:bookmarkStart w:id="235" w:name="_Toc159233467"/>
          <w:bookmarkStart w:id="236" w:name="_Toc159234914"/>
          <w:bookmarkStart w:id="237" w:name="_Toc159234985"/>
          <w:bookmarkStart w:id="238" w:name="_Toc159237533"/>
          <w:bookmarkStart w:id="239" w:name="_Toc159419863"/>
          <w:bookmarkStart w:id="240" w:name="_Toc159843920"/>
          <w:bookmarkStart w:id="241" w:name="_Toc160197223"/>
          <w:bookmarkStart w:id="242" w:name="_Toc161219943"/>
          <w:bookmarkStart w:id="243" w:name="_Toc191293977"/>
          <w:bookmarkStart w:id="244" w:name="_Toc223008073"/>
          <w:bookmarkStart w:id="245" w:name="_Toc225314281"/>
          <w:bookmarkStart w:id="246" w:name="_Toc225320669"/>
          <w:bookmarkStart w:id="247" w:name="_Toc225320741"/>
          <w:bookmarkStart w:id="248" w:name="_Toc226531307"/>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73B0DB36" w14:textId="77777777" w:rsidR="0024084C" w:rsidRPr="0024084C" w:rsidRDefault="0024084C">
          <w:pPr>
            <w:pStyle w:val="Prrafodelista"/>
            <w:numPr>
              <w:ilvl w:val="0"/>
              <w:numId w:val="10"/>
            </w:numPr>
            <w:outlineLvl w:val="2"/>
            <w:rPr>
              <w:b/>
              <w:bCs/>
              <w:vanish/>
            </w:rPr>
          </w:pPr>
          <w:bookmarkStart w:id="249" w:name="_Toc158123771"/>
          <w:bookmarkStart w:id="250" w:name="_Toc158123851"/>
          <w:bookmarkStart w:id="251" w:name="_Toc158124397"/>
          <w:bookmarkStart w:id="252" w:name="_Toc158129718"/>
          <w:bookmarkStart w:id="253" w:name="_Toc158129796"/>
          <w:bookmarkStart w:id="254" w:name="_Toc158129872"/>
          <w:bookmarkStart w:id="255" w:name="_Toc158224389"/>
          <w:bookmarkStart w:id="256" w:name="_Toc158224949"/>
          <w:bookmarkStart w:id="257" w:name="_Toc158272588"/>
          <w:bookmarkStart w:id="258" w:name="_Toc159233468"/>
          <w:bookmarkStart w:id="259" w:name="_Toc159234915"/>
          <w:bookmarkStart w:id="260" w:name="_Toc159234986"/>
          <w:bookmarkStart w:id="261" w:name="_Toc159237534"/>
          <w:bookmarkStart w:id="262" w:name="_Toc159419864"/>
          <w:bookmarkStart w:id="263" w:name="_Toc159843921"/>
          <w:bookmarkStart w:id="264" w:name="_Toc160197224"/>
          <w:bookmarkStart w:id="265" w:name="_Toc161219944"/>
          <w:bookmarkStart w:id="266" w:name="_Toc191293978"/>
          <w:bookmarkStart w:id="267" w:name="_Toc223008074"/>
          <w:bookmarkStart w:id="268" w:name="_Toc225314282"/>
          <w:bookmarkStart w:id="269" w:name="_Toc225320670"/>
          <w:bookmarkStart w:id="270" w:name="_Toc225320742"/>
          <w:bookmarkStart w:id="271" w:name="_Toc22653130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5CEAB924" w14:textId="77777777" w:rsidR="0024084C" w:rsidRPr="0024084C" w:rsidRDefault="0024084C">
          <w:pPr>
            <w:pStyle w:val="Prrafodelista"/>
            <w:numPr>
              <w:ilvl w:val="0"/>
              <w:numId w:val="10"/>
            </w:numPr>
            <w:outlineLvl w:val="2"/>
            <w:rPr>
              <w:b/>
              <w:bCs/>
              <w:vanish/>
            </w:rPr>
          </w:pPr>
          <w:bookmarkStart w:id="272" w:name="_Toc158123772"/>
          <w:bookmarkStart w:id="273" w:name="_Toc158123852"/>
          <w:bookmarkStart w:id="274" w:name="_Toc158124398"/>
          <w:bookmarkStart w:id="275" w:name="_Toc158129719"/>
          <w:bookmarkStart w:id="276" w:name="_Toc158129797"/>
          <w:bookmarkStart w:id="277" w:name="_Toc158129873"/>
          <w:bookmarkStart w:id="278" w:name="_Toc158224390"/>
          <w:bookmarkStart w:id="279" w:name="_Toc158224950"/>
          <w:bookmarkStart w:id="280" w:name="_Toc158272589"/>
          <w:bookmarkStart w:id="281" w:name="_Toc159233469"/>
          <w:bookmarkStart w:id="282" w:name="_Toc159234916"/>
          <w:bookmarkStart w:id="283" w:name="_Toc159234987"/>
          <w:bookmarkStart w:id="284" w:name="_Toc159237535"/>
          <w:bookmarkStart w:id="285" w:name="_Toc159419865"/>
          <w:bookmarkStart w:id="286" w:name="_Toc159843922"/>
          <w:bookmarkStart w:id="287" w:name="_Toc160197225"/>
          <w:bookmarkStart w:id="288" w:name="_Toc161219945"/>
          <w:bookmarkStart w:id="289" w:name="_Toc191293979"/>
          <w:bookmarkStart w:id="290" w:name="_Toc223008075"/>
          <w:bookmarkStart w:id="291" w:name="_Toc225314283"/>
          <w:bookmarkStart w:id="292" w:name="_Toc225320671"/>
          <w:bookmarkStart w:id="293" w:name="_Toc225320743"/>
          <w:bookmarkStart w:id="294" w:name="_Toc226531309"/>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6FBEC3AE" w14:textId="77777777" w:rsidR="0024084C" w:rsidRPr="0024084C" w:rsidRDefault="0024084C">
          <w:pPr>
            <w:pStyle w:val="Prrafodelista"/>
            <w:numPr>
              <w:ilvl w:val="0"/>
              <w:numId w:val="10"/>
            </w:numPr>
            <w:outlineLvl w:val="2"/>
            <w:rPr>
              <w:b/>
              <w:bCs/>
              <w:vanish/>
            </w:rPr>
          </w:pPr>
          <w:bookmarkStart w:id="295" w:name="_Toc158123773"/>
          <w:bookmarkStart w:id="296" w:name="_Toc158123853"/>
          <w:bookmarkStart w:id="297" w:name="_Toc158124399"/>
          <w:bookmarkStart w:id="298" w:name="_Toc158129720"/>
          <w:bookmarkStart w:id="299" w:name="_Toc158129798"/>
          <w:bookmarkStart w:id="300" w:name="_Toc158129874"/>
          <w:bookmarkStart w:id="301" w:name="_Toc158224391"/>
          <w:bookmarkStart w:id="302" w:name="_Toc158224951"/>
          <w:bookmarkStart w:id="303" w:name="_Toc158272590"/>
          <w:bookmarkStart w:id="304" w:name="_Toc159233470"/>
          <w:bookmarkStart w:id="305" w:name="_Toc159234917"/>
          <w:bookmarkStart w:id="306" w:name="_Toc159234988"/>
          <w:bookmarkStart w:id="307" w:name="_Toc159237536"/>
          <w:bookmarkStart w:id="308" w:name="_Toc159419866"/>
          <w:bookmarkStart w:id="309" w:name="_Toc159843923"/>
          <w:bookmarkStart w:id="310" w:name="_Toc160197226"/>
          <w:bookmarkStart w:id="311" w:name="_Toc161219946"/>
          <w:bookmarkStart w:id="312" w:name="_Toc191293980"/>
          <w:bookmarkStart w:id="313" w:name="_Toc223008076"/>
          <w:bookmarkStart w:id="314" w:name="_Toc225314284"/>
          <w:bookmarkStart w:id="315" w:name="_Toc225320672"/>
          <w:bookmarkStart w:id="316" w:name="_Toc225320744"/>
          <w:bookmarkStart w:id="317" w:name="_Toc226531310"/>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55B08CBD" w14:textId="77777777" w:rsidR="0024084C" w:rsidRPr="0024084C" w:rsidRDefault="0024084C">
          <w:pPr>
            <w:pStyle w:val="Prrafodelista"/>
            <w:numPr>
              <w:ilvl w:val="0"/>
              <w:numId w:val="10"/>
            </w:numPr>
            <w:outlineLvl w:val="2"/>
            <w:rPr>
              <w:b/>
              <w:bCs/>
              <w:vanish/>
            </w:rPr>
          </w:pPr>
          <w:bookmarkStart w:id="318" w:name="_Toc158123774"/>
          <w:bookmarkStart w:id="319" w:name="_Toc158123854"/>
          <w:bookmarkStart w:id="320" w:name="_Toc158124400"/>
          <w:bookmarkStart w:id="321" w:name="_Toc158129721"/>
          <w:bookmarkStart w:id="322" w:name="_Toc158129799"/>
          <w:bookmarkStart w:id="323" w:name="_Toc158129875"/>
          <w:bookmarkStart w:id="324" w:name="_Toc158224392"/>
          <w:bookmarkStart w:id="325" w:name="_Toc158224952"/>
          <w:bookmarkStart w:id="326" w:name="_Toc158272591"/>
          <w:bookmarkStart w:id="327" w:name="_Toc159233471"/>
          <w:bookmarkStart w:id="328" w:name="_Toc159234918"/>
          <w:bookmarkStart w:id="329" w:name="_Toc159234989"/>
          <w:bookmarkStart w:id="330" w:name="_Toc159237537"/>
          <w:bookmarkStart w:id="331" w:name="_Toc159419867"/>
          <w:bookmarkStart w:id="332" w:name="_Toc159843924"/>
          <w:bookmarkStart w:id="333" w:name="_Toc160197227"/>
          <w:bookmarkStart w:id="334" w:name="_Toc161219947"/>
          <w:bookmarkStart w:id="335" w:name="_Toc191293981"/>
          <w:bookmarkStart w:id="336" w:name="_Toc223008077"/>
          <w:bookmarkStart w:id="337" w:name="_Toc225314285"/>
          <w:bookmarkStart w:id="338" w:name="_Toc225320673"/>
          <w:bookmarkStart w:id="339" w:name="_Toc225320745"/>
          <w:bookmarkStart w:id="340" w:name="_Toc226531311"/>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62D9C28C" w14:textId="0465EFE3" w:rsidR="004975B3" w:rsidRDefault="004975B3" w:rsidP="0024084C">
          <w:pPr>
            <w:pStyle w:val="Ttulo3"/>
            <w:tabs>
              <w:tab w:val="left" w:pos="993"/>
            </w:tabs>
          </w:pPr>
          <w:bookmarkStart w:id="341" w:name="_Toc226531312"/>
          <w:r>
            <w:t>SEGURO DE CAUCIÓN DE SOSTENIMIENTO DE OFERTA</w:t>
          </w:r>
          <w:bookmarkEnd w:id="341"/>
          <w:r>
            <w:t xml:space="preserve"> </w:t>
          </w:r>
        </w:p>
        <w:p w14:paraId="570969BF" w14:textId="77777777" w:rsidR="004975B3" w:rsidRDefault="004975B3" w:rsidP="004975B3"/>
        <w:p w14:paraId="1F2AAC04" w14:textId="77777777" w:rsidR="004975B3" w:rsidRDefault="004975B3" w:rsidP="009F390F">
          <w:pPr>
            <w:ind w:left="1056"/>
          </w:pPr>
          <w:r>
            <w:t xml:space="preserve">Formalizado mediante póliza, extendida por una institución aseguradora debidamente autorizada para operar en la República de Guatemala (Artículos 64 y 69 de la LCE, 54 del Reglamento, 106 y 109 del Decreto Número 25-2010 del Congreso de la República de Guatemala, Ley de la Actividad Aseguradora). </w:t>
          </w:r>
        </w:p>
        <w:p w14:paraId="4315D0F2" w14:textId="77777777" w:rsidR="004975B3" w:rsidRDefault="004975B3" w:rsidP="004975B3"/>
        <w:p w14:paraId="36FDB64C" w14:textId="77777777" w:rsidR="004975B3" w:rsidRDefault="004975B3" w:rsidP="009F390F">
          <w:pPr>
            <w:ind w:left="580" w:firstLine="424"/>
          </w:pPr>
          <w:r>
            <w:t xml:space="preserve">Deben tomarse en cuenta las consideraciones siguientes: </w:t>
          </w:r>
        </w:p>
        <w:p w14:paraId="3E47480B" w14:textId="77777777" w:rsidR="004975B3" w:rsidRDefault="004975B3" w:rsidP="004975B3"/>
        <w:p w14:paraId="545F1D2C" w14:textId="63A3AD20" w:rsidR="00B53952" w:rsidRPr="00BD4A5A" w:rsidRDefault="004975B3">
          <w:pPr>
            <w:pStyle w:val="Prrafodelista"/>
            <w:numPr>
              <w:ilvl w:val="0"/>
              <w:numId w:val="18"/>
            </w:numPr>
            <w:rPr>
              <w:color w:val="000000" w:themeColor="text1"/>
            </w:rPr>
          </w:pPr>
          <w:r>
            <w:lastRenderedPageBreak/>
            <w:t>Extendida a fa</w:t>
          </w:r>
          <w:r w:rsidRPr="00BD4A5A">
            <w:rPr>
              <w:color w:val="000000" w:themeColor="text1"/>
            </w:rPr>
            <w:t xml:space="preserve">vor de </w:t>
          </w:r>
          <w:r w:rsidR="00BD4A5A" w:rsidRPr="00E1711E">
            <w:rPr>
              <w:color w:val="000000" w:themeColor="text1"/>
            </w:rPr>
            <w:t>DIRECCIÓN DEL LABORATORIO NACIONAL DE SALUD</w:t>
          </w:r>
          <w:r w:rsidR="00BD4A5A" w:rsidRPr="009C42CD">
            <w:rPr>
              <w:b/>
              <w:bCs/>
              <w:color w:val="000000" w:themeColor="text1"/>
            </w:rPr>
            <w:t>.</w:t>
          </w:r>
        </w:p>
        <w:p w14:paraId="43A820D9" w14:textId="77777777" w:rsidR="009F390F" w:rsidRDefault="009F390F" w:rsidP="009F390F">
          <w:pPr>
            <w:pStyle w:val="Prrafodelista"/>
            <w:tabs>
              <w:tab w:val="left" w:pos="1724"/>
            </w:tabs>
            <w:ind w:left="1724"/>
          </w:pPr>
        </w:p>
        <w:p w14:paraId="3A97B855" w14:textId="087D9238" w:rsidR="004975B3" w:rsidRDefault="004975B3">
          <w:pPr>
            <w:pStyle w:val="Prrafodelista"/>
            <w:numPr>
              <w:ilvl w:val="0"/>
              <w:numId w:val="18"/>
            </w:numPr>
          </w:pPr>
          <w:r>
            <w:t>Debe garantizar a:</w:t>
          </w:r>
        </w:p>
        <w:p w14:paraId="069C002C" w14:textId="77777777" w:rsidR="00B53952" w:rsidRDefault="00B53952" w:rsidP="00B53952">
          <w:pPr>
            <w:pStyle w:val="Prrafodelista"/>
            <w:ind w:left="1004"/>
          </w:pPr>
        </w:p>
        <w:p w14:paraId="69875803" w14:textId="711E7F88" w:rsidR="004975B3" w:rsidRDefault="004975B3">
          <w:pPr>
            <w:pStyle w:val="Prrafodelista"/>
            <w:numPr>
              <w:ilvl w:val="0"/>
              <w:numId w:val="19"/>
            </w:numPr>
          </w:pPr>
          <w:r>
            <w:t>Si es persona individual a nombre del propietario de la empresa.</w:t>
          </w:r>
        </w:p>
        <w:p w14:paraId="084861B4" w14:textId="00E6406B" w:rsidR="004975B3" w:rsidRDefault="004975B3">
          <w:pPr>
            <w:pStyle w:val="Prrafodelista"/>
            <w:numPr>
              <w:ilvl w:val="0"/>
              <w:numId w:val="19"/>
            </w:numPr>
          </w:pPr>
          <w:r>
            <w:t xml:space="preserve">Si es persona jurídica a nombre de la razón o denominación social.  </w:t>
          </w:r>
        </w:p>
        <w:p w14:paraId="5BD8FE78" w14:textId="77777777" w:rsidR="004975B3" w:rsidRDefault="004975B3" w:rsidP="004975B3"/>
        <w:p w14:paraId="48EF9952" w14:textId="77777777" w:rsidR="00962238" w:rsidRDefault="004975B3">
          <w:pPr>
            <w:pStyle w:val="Prrafodelista"/>
            <w:numPr>
              <w:ilvl w:val="0"/>
              <w:numId w:val="18"/>
            </w:numPr>
          </w:pPr>
          <w:r>
            <w:t>Cubrirá el período comprendido desde la recepción de Ofertas y apertura de Plicas hasta la aprobación de la adjudicación y en todo caso tendrá una vigencia de ciento veinte (120) días, pudiendo convenirse la prórroga.</w:t>
          </w:r>
        </w:p>
        <w:p w14:paraId="7C39996B" w14:textId="77777777" w:rsidR="00962238" w:rsidRDefault="00962238" w:rsidP="00962238">
          <w:pPr>
            <w:pStyle w:val="Prrafodelista"/>
            <w:ind w:left="1004"/>
          </w:pPr>
        </w:p>
        <w:p w14:paraId="7E1D31F4" w14:textId="60CB2510" w:rsidR="00962238" w:rsidRDefault="004975B3">
          <w:pPr>
            <w:pStyle w:val="Prrafodelista"/>
            <w:numPr>
              <w:ilvl w:val="0"/>
              <w:numId w:val="18"/>
            </w:numPr>
          </w:pPr>
          <w:r>
            <w:t>Constituida por un porcentaje del uno por ciento (1%) del valor de la Oferta, sin ser motivo de rechazo si el porcentaje es mayor, siempre y cuando no exceda lo establecido en la LCE.</w:t>
          </w:r>
        </w:p>
        <w:p w14:paraId="4A9B08A8" w14:textId="77777777" w:rsidR="00463E25" w:rsidRDefault="00463E25" w:rsidP="00463E25">
          <w:pPr>
            <w:pStyle w:val="Prrafodelista"/>
          </w:pPr>
        </w:p>
        <w:p w14:paraId="327FE981" w14:textId="77777777" w:rsidR="00463E25" w:rsidRDefault="00463E25" w:rsidP="00463E25">
          <w:pPr>
            <w:pStyle w:val="Prrafodelista"/>
            <w:ind w:left="1724"/>
          </w:pPr>
          <w:r>
            <w:t>Para el cálculo del monto de la fianza cuando se requiera el pago del 1%, se deberá utilizar la fórmula siguiente:</w:t>
          </w:r>
        </w:p>
        <w:p w14:paraId="702DD08D" w14:textId="77777777" w:rsidR="00463E25" w:rsidRDefault="00463E25" w:rsidP="00463E25">
          <w:pPr>
            <w:pStyle w:val="Prrafodelista"/>
            <w:ind w:left="1724"/>
          </w:pPr>
        </w:p>
        <w:p w14:paraId="28A6B77F" w14:textId="77777777" w:rsidR="00463E25" w:rsidRDefault="00463E25" w:rsidP="00463E25">
          <w:pPr>
            <w:pStyle w:val="Prrafodelista"/>
            <w:ind w:left="1724"/>
          </w:pPr>
          <w:r>
            <w:t>Monto de la fianza = Monto total de la Oferta x 1%</w:t>
          </w:r>
        </w:p>
        <w:p w14:paraId="1EDA49CC" w14:textId="77777777" w:rsidR="00463E25" w:rsidRDefault="00463E25" w:rsidP="00463E25">
          <w:pPr>
            <w:pStyle w:val="Prrafodelista"/>
            <w:ind w:left="1724"/>
          </w:pPr>
        </w:p>
        <w:p w14:paraId="6C59C302" w14:textId="1EE97D87" w:rsidR="00463E25" w:rsidRDefault="00463E25" w:rsidP="00463E25">
          <w:pPr>
            <w:pStyle w:val="Prrafodelista"/>
            <w:ind w:left="1724"/>
          </w:pPr>
          <w:r>
            <w:t>En los casos en que el cálculo refleje decimales, se recomienda que se aproxime a la unidad monetaria inmediata superior. Por ejemplo, si el cálculo del monto de la fianza indica un valor de Q.14.01, se deberá emitir la fianza por el monto de Q.15.00.</w:t>
          </w:r>
        </w:p>
        <w:p w14:paraId="7E8173D7" w14:textId="4745EA1A" w:rsidR="00A11AE0" w:rsidRDefault="00A11AE0" w:rsidP="00463E25">
          <w:pPr>
            <w:pStyle w:val="Prrafodelista"/>
            <w:ind w:left="1724"/>
          </w:pPr>
        </w:p>
        <w:p w14:paraId="6032CFF8" w14:textId="0D14555D" w:rsidR="00A11AE0" w:rsidRDefault="00A11AE0" w:rsidP="00463E25">
          <w:pPr>
            <w:pStyle w:val="Prrafodelista"/>
            <w:ind w:left="1724"/>
          </w:pPr>
          <w:r w:rsidRPr="00A11AE0">
            <w:rPr>
              <w:b/>
              <w:bCs/>
            </w:rPr>
            <w:t>Nota:</w:t>
          </w:r>
          <w:r w:rsidRPr="00A11AE0">
            <w:t xml:space="preserve"> El Oferente debe velar que por ningún motivo el monto de la fianza supere el 5% del monto total de la Oferta.</w:t>
          </w:r>
        </w:p>
        <w:p w14:paraId="41125D18" w14:textId="77777777" w:rsidR="00962238" w:rsidRDefault="00962238" w:rsidP="00962238">
          <w:pPr>
            <w:pStyle w:val="Prrafodelista"/>
          </w:pPr>
        </w:p>
        <w:p w14:paraId="52CEC705" w14:textId="77777777" w:rsidR="009F390F" w:rsidRDefault="004975B3">
          <w:pPr>
            <w:pStyle w:val="Prrafodelista"/>
            <w:numPr>
              <w:ilvl w:val="0"/>
              <w:numId w:val="18"/>
            </w:numPr>
          </w:pPr>
          <w:r>
            <w:t>No debe contener manchas, errores, roturas, perforaciones, ni corrección alguna y debe ser entregado en una bolsa de polietileno u otro material impermeable o transparente que permita su visualización.</w:t>
          </w:r>
        </w:p>
        <w:p w14:paraId="61B5F031" w14:textId="77777777" w:rsidR="009F390F" w:rsidRDefault="009F390F" w:rsidP="009F390F">
          <w:pPr>
            <w:pStyle w:val="Prrafodelista"/>
          </w:pPr>
        </w:p>
        <w:p w14:paraId="71C08057" w14:textId="77675903" w:rsidR="004975B3" w:rsidRDefault="004975B3">
          <w:pPr>
            <w:pStyle w:val="Prrafodelista"/>
            <w:numPr>
              <w:ilvl w:val="0"/>
              <w:numId w:val="18"/>
            </w:numPr>
          </w:pPr>
          <w:r>
            <w:t>Se hará efectiva en cualquiera de los casos siguientes:</w:t>
          </w:r>
        </w:p>
        <w:p w14:paraId="2062E32F" w14:textId="77777777" w:rsidR="00466785" w:rsidRDefault="00466785" w:rsidP="004975B3"/>
        <w:p w14:paraId="01086D57" w14:textId="22D354A4" w:rsidR="004975B3" w:rsidRDefault="004975B3">
          <w:pPr>
            <w:pStyle w:val="Prrafodelista"/>
            <w:numPr>
              <w:ilvl w:val="0"/>
              <w:numId w:val="20"/>
            </w:numPr>
          </w:pPr>
          <w:r>
            <w:t>Si el adjudicatario no sostiene su Oferta.</w:t>
          </w:r>
        </w:p>
        <w:p w14:paraId="4316CF31" w14:textId="3400DF60" w:rsidR="00466785" w:rsidRDefault="004975B3">
          <w:pPr>
            <w:pStyle w:val="Prrafodelista"/>
            <w:numPr>
              <w:ilvl w:val="0"/>
              <w:numId w:val="20"/>
            </w:numPr>
          </w:pPr>
          <w:r>
            <w:lastRenderedPageBreak/>
            <w:t xml:space="preserve">Si no concurre a suscribir el Contrato respectivo dentro del plazo legal correspondiente o si habiéndolo hecho no presenta el Seguro de Caución de Cumplimiento de Contrato dentro del plazo de quince (15) </w:t>
          </w:r>
          <w:r w:rsidRPr="00582DBF">
            <w:rPr>
              <w:color w:val="auto"/>
            </w:rPr>
            <w:t xml:space="preserve">días hábiles siguientes </w:t>
          </w:r>
          <w:r>
            <w:t>a la firma del Contrato (Artículos 47 de la LCE y 53 del Reglamento).</w:t>
          </w:r>
        </w:p>
        <w:p w14:paraId="6C9E3163" w14:textId="77777777" w:rsidR="00DD11E0" w:rsidRDefault="00DD11E0" w:rsidP="00466785">
          <w:pPr>
            <w:pStyle w:val="Prrafodelista"/>
            <w:ind w:left="1364"/>
          </w:pPr>
        </w:p>
        <w:p w14:paraId="20EFF0E8" w14:textId="6AACE6EB" w:rsidR="004975B3" w:rsidRDefault="004975B3" w:rsidP="00466785">
          <w:pPr>
            <w:pStyle w:val="Ttulo3"/>
            <w:tabs>
              <w:tab w:val="left" w:pos="993"/>
            </w:tabs>
          </w:pPr>
          <w:bookmarkStart w:id="342" w:name="_Toc226531313"/>
          <w:r>
            <w:t>SEGURO DE CAUCIÓN DE CUMPLIMIENTO DE CONTRATO</w:t>
          </w:r>
          <w:bookmarkEnd w:id="342"/>
        </w:p>
        <w:p w14:paraId="65802500" w14:textId="77777777" w:rsidR="009F390F" w:rsidRDefault="009F390F" w:rsidP="009F390F">
          <w:pPr>
            <w:ind w:firstLine="708"/>
          </w:pPr>
        </w:p>
        <w:p w14:paraId="1B4BC51F" w14:textId="6C326CAD" w:rsidR="004975B3" w:rsidRDefault="004975B3" w:rsidP="009F390F">
          <w:pPr>
            <w:ind w:left="992"/>
          </w:pPr>
          <w:r>
            <w:t xml:space="preserve">Dentro de los quince (15) </w:t>
          </w:r>
          <w:r w:rsidRPr="00582DBF">
            <w:rPr>
              <w:color w:val="auto"/>
            </w:rPr>
            <w:t xml:space="preserve">días hábiles siguientes </w:t>
          </w:r>
          <w:r>
            <w:t>a la suscripción del Contrato, el Contratista deberá presentar Seguro de Caución de Cumplimiento de Contrato (Artículos 65 y 69 de la LCE, 55 y 56 del Reglamento, 106 y 109 del Decreto Número 25-2010 del Congreso de la República de Guatemala, Ley de la Actividad Aseguradora).</w:t>
          </w:r>
        </w:p>
        <w:p w14:paraId="31B7D048" w14:textId="77777777" w:rsidR="001C76A0" w:rsidRDefault="001C76A0" w:rsidP="004975B3"/>
        <w:p w14:paraId="37856C0C" w14:textId="77777777" w:rsidR="00AC31A3" w:rsidRDefault="004975B3" w:rsidP="009F390F">
          <w:pPr>
            <w:ind w:left="1004" w:firstLine="64"/>
          </w:pPr>
          <w:r>
            <w:t xml:space="preserve">Este Seguro de Caución de Cumplimiento de Contrato tendrá las características siguientes: </w:t>
          </w:r>
        </w:p>
        <w:p w14:paraId="449EEADB" w14:textId="77777777" w:rsidR="009F390F" w:rsidRDefault="009F390F" w:rsidP="009F390F">
          <w:pPr>
            <w:ind w:left="1004" w:firstLine="64"/>
          </w:pPr>
        </w:p>
        <w:p w14:paraId="0696F3E6" w14:textId="316CC134" w:rsidR="00AC31A3" w:rsidRDefault="004975B3">
          <w:pPr>
            <w:pStyle w:val="Prrafodelista"/>
            <w:numPr>
              <w:ilvl w:val="0"/>
              <w:numId w:val="21"/>
            </w:numPr>
          </w:pPr>
          <w:r>
            <w:t xml:space="preserve">Formalizado mediante póliza extendida a favor de </w:t>
          </w:r>
          <w:r w:rsidR="0081067D" w:rsidRPr="0081067D">
            <w:rPr>
              <w:color w:val="000000" w:themeColor="text1"/>
            </w:rPr>
            <w:t>DIRECCIÓN DEL LABORATORIO NACIONAL DE SALUD</w:t>
          </w:r>
          <w:r>
            <w:t>, por una institución aseguradora debidamente autorizada para operar en la República de Guatemala.</w:t>
          </w:r>
        </w:p>
        <w:p w14:paraId="63EC2C31" w14:textId="77777777" w:rsidR="00AC31A3" w:rsidRDefault="00AC31A3" w:rsidP="00AC31A3">
          <w:pPr>
            <w:pStyle w:val="Prrafodelista"/>
            <w:ind w:left="1004"/>
          </w:pPr>
        </w:p>
        <w:p w14:paraId="3D7A0107" w14:textId="77777777" w:rsidR="00AC31A3" w:rsidRDefault="004975B3">
          <w:pPr>
            <w:pStyle w:val="Prrafodelista"/>
            <w:numPr>
              <w:ilvl w:val="0"/>
              <w:numId w:val="21"/>
            </w:numPr>
          </w:pPr>
          <w:r>
            <w:t>Constituido por una suma equivalente al diez por ciento (10%) del monto del Contrato. No podrá ser rechazada una garantía que exceda el porcentaje establecido.</w:t>
          </w:r>
        </w:p>
        <w:p w14:paraId="0C863FF0" w14:textId="77777777" w:rsidR="00AC31A3" w:rsidRDefault="00AC31A3" w:rsidP="00AC31A3">
          <w:pPr>
            <w:pStyle w:val="Prrafodelista"/>
          </w:pPr>
        </w:p>
        <w:p w14:paraId="402489A0" w14:textId="77777777" w:rsidR="00AC31A3" w:rsidRDefault="004975B3">
          <w:pPr>
            <w:pStyle w:val="Prrafodelista"/>
            <w:numPr>
              <w:ilvl w:val="0"/>
              <w:numId w:val="21"/>
            </w:numPr>
          </w:pPr>
          <w:r>
            <w:t xml:space="preserve">Con una vigencia exactamente igual al plazo contractual y deberá ajustarse ante cualquier ampliación o variación del Contrato, manteniendo las mismas condiciones de cobertura que aplicaron al Contrato original (Artículo 69 de la LCE). </w:t>
          </w:r>
        </w:p>
        <w:p w14:paraId="54C08A21" w14:textId="77777777" w:rsidR="00AC31A3" w:rsidRDefault="00AC31A3" w:rsidP="00AC31A3">
          <w:pPr>
            <w:pStyle w:val="Prrafodelista"/>
          </w:pPr>
        </w:p>
        <w:p w14:paraId="61D426BD" w14:textId="77777777" w:rsidR="00AC31A3" w:rsidRDefault="004975B3">
          <w:pPr>
            <w:pStyle w:val="Prrafodelista"/>
            <w:numPr>
              <w:ilvl w:val="0"/>
              <w:numId w:val="21"/>
            </w:numPr>
          </w:pPr>
          <w:r>
            <w:t>Cuando se trate de adquisición de bienes, suministros, obras o servicios la garantía de cumplimiento estará vigente hasta que la entidad interesada extienda la constancia de haber recibido a satisfacción la Garantía de Calidad o de Funcionamiento, o haberse prestado el servicio en su caso (Artículo 56 del Reglamento).</w:t>
          </w:r>
        </w:p>
        <w:p w14:paraId="22DF048B" w14:textId="77777777" w:rsidR="00AC31A3" w:rsidRDefault="00AC31A3" w:rsidP="00AC31A3">
          <w:pPr>
            <w:pStyle w:val="Prrafodelista"/>
          </w:pPr>
        </w:p>
        <w:p w14:paraId="2FB605AD" w14:textId="77777777" w:rsidR="009F390F" w:rsidRDefault="004975B3">
          <w:pPr>
            <w:pStyle w:val="Prrafodelista"/>
            <w:numPr>
              <w:ilvl w:val="0"/>
              <w:numId w:val="21"/>
            </w:numPr>
          </w:pPr>
          <w:r>
            <w:t xml:space="preserve">En los casos de recepciones parciales se podrá ajustar la garantía de conformidad con las necesidades propias de la entidad </w:t>
          </w:r>
          <w:r>
            <w:lastRenderedPageBreak/>
            <w:t>contratante, debiéndose hacer constar la forma de presentación en el Contrato respectivo.</w:t>
          </w:r>
        </w:p>
        <w:p w14:paraId="75048B2C" w14:textId="77777777" w:rsidR="009F390F" w:rsidRDefault="009F390F" w:rsidP="009F390F">
          <w:pPr>
            <w:pStyle w:val="Prrafodelista"/>
          </w:pPr>
        </w:p>
        <w:p w14:paraId="709A463E" w14:textId="42541BA9" w:rsidR="004975B3" w:rsidRDefault="004975B3">
          <w:pPr>
            <w:pStyle w:val="Prrafodelista"/>
            <w:numPr>
              <w:ilvl w:val="0"/>
              <w:numId w:val="21"/>
            </w:numPr>
          </w:pPr>
          <w:r>
            <w:t>No debe contener manchas, errores, roturas, perforaciones, ni corrección alguna, y debe ser entregado en una bolsa de polietileno u otro material impermeable o transparente que permita su visualización.</w:t>
          </w:r>
        </w:p>
        <w:p w14:paraId="69859D73" w14:textId="77777777" w:rsidR="004975B3" w:rsidRDefault="004975B3" w:rsidP="004975B3"/>
        <w:p w14:paraId="45F63864" w14:textId="68CB4466" w:rsidR="004975B3" w:rsidRDefault="004975B3" w:rsidP="009F390F">
          <w:pPr>
            <w:ind w:left="1056"/>
          </w:pPr>
          <w:r>
            <w:t xml:space="preserve">El Seguro de Caución de Cumplimiento de Contrato se hará efectivo si el Contratista incumple con alguna de las condiciones establecidas en los Documentos de </w:t>
          </w:r>
          <w:r w:rsidR="00AC4970">
            <w:t>Cotización</w:t>
          </w:r>
          <w:r>
            <w:t xml:space="preserve"> o en el Contrato, o si el </w:t>
          </w:r>
          <w:r w:rsidR="00C21222">
            <w:t>producto</w:t>
          </w:r>
          <w:r>
            <w:t xml:space="preserve"> entregado no fuese el adjudicado.</w:t>
          </w:r>
        </w:p>
        <w:p w14:paraId="08242871" w14:textId="77777777" w:rsidR="00AC31A3" w:rsidRDefault="00AC31A3" w:rsidP="004975B3"/>
        <w:p w14:paraId="11DE3896" w14:textId="71F0F011" w:rsidR="004975B3" w:rsidRDefault="004975B3" w:rsidP="00AC31A3">
          <w:pPr>
            <w:pStyle w:val="Ttulo3"/>
            <w:tabs>
              <w:tab w:val="left" w:pos="993"/>
            </w:tabs>
          </w:pPr>
          <w:bookmarkStart w:id="343" w:name="_Toc226531314"/>
          <w:r>
            <w:t>SEGURO DE CAUCIÓN DE CALIDAD</w:t>
          </w:r>
          <w:bookmarkEnd w:id="343"/>
        </w:p>
        <w:p w14:paraId="393FFA1A" w14:textId="77777777" w:rsidR="009F390F" w:rsidRDefault="009F390F" w:rsidP="009F390F">
          <w:pPr>
            <w:ind w:firstLine="708"/>
          </w:pPr>
        </w:p>
        <w:p w14:paraId="152D8752" w14:textId="6279AFAD" w:rsidR="004975B3" w:rsidRDefault="004975B3" w:rsidP="009F390F">
          <w:pPr>
            <w:ind w:left="992"/>
          </w:pPr>
          <w:r>
            <w:t xml:space="preserve">El Contratista responderá por la calidad del </w:t>
          </w:r>
          <w:r w:rsidR="00D5077A">
            <w:t>producto</w:t>
          </w:r>
          <w:r w:rsidR="004C0E52">
            <w:t xml:space="preserve"> </w:t>
          </w:r>
          <w:r>
            <w:t xml:space="preserve">mediante </w:t>
          </w:r>
          <w:r w:rsidR="00654311">
            <w:t>un Seguro de Caución</w:t>
          </w:r>
          <w:r>
            <w:t xml:space="preserve"> de Calidad extendid</w:t>
          </w:r>
          <w:r w:rsidR="00654311">
            <w:t>o</w:t>
          </w:r>
          <w:r>
            <w:t xml:space="preserve"> a favor de </w:t>
          </w:r>
          <w:r w:rsidR="00B307BC" w:rsidRPr="00B307BC">
            <w:rPr>
              <w:color w:val="000000" w:themeColor="text1"/>
            </w:rPr>
            <w:t>Dirección del Laboratorio Nacional de Salud</w:t>
          </w:r>
          <w:r>
            <w:t xml:space="preserve">, por una institución aseguradora debidamente autorizada para operar en la República de Guatemala, con una vigencia de dieciocho (18) meses contados a partir de la fecha de recepción, equivalente al quince por ciento (15%) del valor original del Contrato, el cual es requisito previo para la recepción del </w:t>
          </w:r>
          <w:r w:rsidR="009A6062">
            <w:t>producto</w:t>
          </w:r>
          <w:r>
            <w:t xml:space="preserve"> a adquirir (Artículo 67 de la LCE).</w:t>
          </w:r>
        </w:p>
        <w:p w14:paraId="0EAD0A71" w14:textId="77777777" w:rsidR="004975B3" w:rsidRDefault="004975B3" w:rsidP="004975B3"/>
        <w:p w14:paraId="1F7646A0" w14:textId="30BB0D36" w:rsidR="004975B3" w:rsidRDefault="004975B3" w:rsidP="00AC31A3">
          <w:pPr>
            <w:pStyle w:val="Ttulo2"/>
          </w:pPr>
          <w:bookmarkStart w:id="344" w:name="_Toc226531315"/>
          <w:r>
            <w:t>PLAZO CONTRACTUAL</w:t>
          </w:r>
          <w:bookmarkEnd w:id="344"/>
        </w:p>
        <w:p w14:paraId="17803D19" w14:textId="77777777" w:rsidR="004975B3" w:rsidRDefault="004975B3" w:rsidP="004975B3"/>
        <w:p w14:paraId="2DB49ACF" w14:textId="13B19A73" w:rsidR="004975B3" w:rsidRDefault="004975B3" w:rsidP="004975B3">
          <w:r>
            <w:t xml:space="preserve">El plazo contractual será de </w:t>
          </w:r>
          <w:r w:rsidR="00331F3B" w:rsidRPr="00331F3B">
            <w:rPr>
              <w:color w:val="000000" w:themeColor="text1"/>
            </w:rPr>
            <w:t>doce</w:t>
          </w:r>
          <w:r w:rsidRPr="00331F3B">
            <w:rPr>
              <w:color w:val="000000" w:themeColor="text1"/>
            </w:rPr>
            <w:t xml:space="preserve"> (</w:t>
          </w:r>
          <w:r w:rsidR="00331F3B" w:rsidRPr="00331F3B">
            <w:rPr>
              <w:color w:val="000000" w:themeColor="text1"/>
            </w:rPr>
            <w:t>12</w:t>
          </w:r>
          <w:r w:rsidRPr="00331F3B">
            <w:rPr>
              <w:color w:val="000000" w:themeColor="text1"/>
            </w:rPr>
            <w:t>)</w:t>
          </w:r>
          <w:r w:rsidR="00331F3B" w:rsidRPr="00331F3B">
            <w:rPr>
              <w:color w:val="000000" w:themeColor="text1"/>
            </w:rPr>
            <w:t xml:space="preserve"> </w:t>
          </w:r>
          <w:r w:rsidRPr="00331F3B">
            <w:rPr>
              <w:color w:val="000000" w:themeColor="text1"/>
            </w:rPr>
            <w:t xml:space="preserve">meses, </w:t>
          </w:r>
          <w:r>
            <w:t>contados a partir del día siguiente de la notificación de la resolución de aprobación del Contrato (Artículo 2 del Reglamento).</w:t>
          </w:r>
        </w:p>
        <w:p w14:paraId="04A3CFEB" w14:textId="77777777" w:rsidR="004975B3" w:rsidRDefault="004975B3" w:rsidP="004975B3"/>
        <w:p w14:paraId="10DB4354" w14:textId="77777777" w:rsidR="00AC31A3" w:rsidRPr="00AC31A3" w:rsidRDefault="00AC31A3">
          <w:pPr>
            <w:pStyle w:val="Prrafodelista"/>
            <w:numPr>
              <w:ilvl w:val="0"/>
              <w:numId w:val="10"/>
            </w:numPr>
            <w:outlineLvl w:val="2"/>
            <w:rPr>
              <w:b/>
              <w:bCs/>
              <w:vanish/>
            </w:rPr>
          </w:pPr>
          <w:bookmarkStart w:id="345" w:name="_Toc158123779"/>
          <w:bookmarkStart w:id="346" w:name="_Toc158123859"/>
          <w:bookmarkStart w:id="347" w:name="_Toc158124405"/>
          <w:bookmarkStart w:id="348" w:name="_Toc158129726"/>
          <w:bookmarkStart w:id="349" w:name="_Toc158129804"/>
          <w:bookmarkStart w:id="350" w:name="_Toc158129880"/>
          <w:bookmarkStart w:id="351" w:name="_Toc158224397"/>
          <w:bookmarkStart w:id="352" w:name="_Toc158224957"/>
          <w:bookmarkStart w:id="353" w:name="_Toc158272596"/>
          <w:bookmarkStart w:id="354" w:name="_Toc159233476"/>
          <w:bookmarkStart w:id="355" w:name="_Toc159234923"/>
          <w:bookmarkStart w:id="356" w:name="_Toc159234994"/>
          <w:bookmarkStart w:id="357" w:name="_Toc159237542"/>
          <w:bookmarkStart w:id="358" w:name="_Toc159419872"/>
          <w:bookmarkStart w:id="359" w:name="_Toc159843929"/>
          <w:bookmarkStart w:id="360" w:name="_Toc160197232"/>
          <w:bookmarkStart w:id="361" w:name="_Toc161219952"/>
          <w:bookmarkStart w:id="362" w:name="_Toc191293986"/>
          <w:bookmarkStart w:id="363" w:name="_Toc223008082"/>
          <w:bookmarkStart w:id="364" w:name="_Toc225314290"/>
          <w:bookmarkStart w:id="365" w:name="_Toc225320678"/>
          <w:bookmarkStart w:id="366" w:name="_Toc225320750"/>
          <w:bookmarkStart w:id="367" w:name="_Toc226531316"/>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1B6C203F" w14:textId="66100D4D" w:rsidR="004975B3" w:rsidRDefault="004975B3" w:rsidP="00AC31A3">
          <w:pPr>
            <w:pStyle w:val="Ttulo3"/>
            <w:tabs>
              <w:tab w:val="left" w:pos="993"/>
            </w:tabs>
          </w:pPr>
          <w:bookmarkStart w:id="368" w:name="_Toc226531317"/>
          <w:r>
            <w:t>PRÓRROGA CONTRACTUAL</w:t>
          </w:r>
          <w:bookmarkEnd w:id="368"/>
        </w:p>
        <w:p w14:paraId="1EE4AB42" w14:textId="77777777" w:rsidR="009F390F" w:rsidRDefault="009F390F" w:rsidP="009F390F">
          <w:pPr>
            <w:ind w:firstLine="708"/>
          </w:pPr>
        </w:p>
        <w:p w14:paraId="14A2669A" w14:textId="77777777" w:rsidR="009F390F" w:rsidRDefault="004975B3" w:rsidP="009F390F">
          <w:pPr>
            <w:ind w:left="992"/>
          </w:pPr>
          <w:r>
            <w:t xml:space="preserve">Tiempo que amplía y extiende el plazo contractual, de acuerdo con lo establecido en la LCE, por mutuo acuerdo a solicitud del Contratante, del Contratista, o bien de manera unilateral por parte de la entidad contratante. </w:t>
          </w:r>
        </w:p>
        <w:p w14:paraId="7AE0919C" w14:textId="77777777" w:rsidR="009F390F" w:rsidRDefault="009F390F" w:rsidP="009F390F">
          <w:pPr>
            <w:ind w:left="992"/>
          </w:pPr>
        </w:p>
        <w:p w14:paraId="64023DB8" w14:textId="77777777" w:rsidR="009F390F" w:rsidRDefault="004975B3" w:rsidP="009F390F">
          <w:pPr>
            <w:ind w:left="992"/>
          </w:pPr>
          <w:r>
            <w:t xml:space="preserve">En la prórroga por mutuo acuerdo mediante aceptación por escrito de ambas partes, ya sea por solicitud de la entidad Contratante o por solicitud </w:t>
          </w:r>
          <w:r>
            <w:lastRenderedPageBreak/>
            <w:t xml:space="preserve">del Contratista, la autoridad competente deberá justificar la necesidad, procedencia y conveniencia de la misma. </w:t>
          </w:r>
        </w:p>
        <w:p w14:paraId="2BFEE5D6" w14:textId="77777777" w:rsidR="009F390F" w:rsidRDefault="009F390F" w:rsidP="009F390F">
          <w:pPr>
            <w:ind w:left="992"/>
          </w:pPr>
        </w:p>
        <w:p w14:paraId="01F74762" w14:textId="4506ABF0" w:rsidR="004975B3" w:rsidRDefault="004975B3" w:rsidP="009F390F">
          <w:pPr>
            <w:ind w:left="992"/>
          </w:pPr>
          <w:r>
            <w:t xml:space="preserve">En el procedimiento de única prórroga, se deberá cumplir como mínimo con lo siguiente: </w:t>
          </w:r>
        </w:p>
        <w:p w14:paraId="3B04EC3E" w14:textId="77777777" w:rsidR="009F390F" w:rsidRDefault="009F390F" w:rsidP="009F390F">
          <w:pPr>
            <w:ind w:left="992"/>
          </w:pPr>
        </w:p>
        <w:p w14:paraId="49507E3D" w14:textId="2DF5CEE6" w:rsidR="009F390F" w:rsidRDefault="004975B3">
          <w:pPr>
            <w:pStyle w:val="Prrafodelista"/>
            <w:numPr>
              <w:ilvl w:val="0"/>
              <w:numId w:val="22"/>
            </w:numPr>
          </w:pPr>
          <w:r>
            <w:t>La entidad Contratante solicitará por escrito al Contratista, la prórroga del Contrato, al menos quince (15) días</w:t>
          </w:r>
          <w:r w:rsidR="00DD11E0">
            <w:t xml:space="preserve"> hábiles </w:t>
          </w:r>
          <w:r>
            <w:t>antes al vencimiento del Contrato.</w:t>
          </w:r>
        </w:p>
        <w:p w14:paraId="067A34C0" w14:textId="421561AA" w:rsidR="004975B3" w:rsidRDefault="004975B3" w:rsidP="009F390F">
          <w:pPr>
            <w:pStyle w:val="Prrafodelista"/>
            <w:ind w:left="1712"/>
          </w:pPr>
          <w:r>
            <w:t xml:space="preserve"> </w:t>
          </w:r>
        </w:p>
        <w:p w14:paraId="19465B6F" w14:textId="65B43E5A" w:rsidR="004975B3" w:rsidRDefault="004975B3">
          <w:pPr>
            <w:pStyle w:val="Prrafodelista"/>
            <w:numPr>
              <w:ilvl w:val="0"/>
              <w:numId w:val="22"/>
            </w:numPr>
          </w:pPr>
          <w:r>
            <w:t xml:space="preserve">El Contratista deberá informar por escrito su decisión, dentro de los cinco (5) días </w:t>
          </w:r>
          <w:r w:rsidR="00DD11E0">
            <w:t xml:space="preserve">hábiles </w:t>
          </w:r>
          <w:r>
            <w:t>siguientes de recibida la solicitud.</w:t>
          </w:r>
        </w:p>
        <w:p w14:paraId="3B2E65D7" w14:textId="77777777" w:rsidR="004975B3" w:rsidRDefault="004975B3" w:rsidP="004975B3"/>
        <w:p w14:paraId="7E05C05B" w14:textId="77777777" w:rsidR="004975B3" w:rsidRDefault="004975B3" w:rsidP="004975B3">
          <w:r>
            <w:t>En los casos que el Contratista sea el que necesite la prórroga, por cualquier otra causa no imputada a él, deberá informar con al menos treinta (30) días hábiles antes del vencimiento del Contrato.</w:t>
          </w:r>
        </w:p>
        <w:p w14:paraId="3DB16416" w14:textId="77777777" w:rsidR="004975B3" w:rsidRDefault="004975B3" w:rsidP="004975B3"/>
        <w:p w14:paraId="595971BD" w14:textId="77777777" w:rsidR="004975B3" w:rsidRDefault="004975B3" w:rsidP="004975B3">
          <w:r>
            <w:t>En el caso de única prórroga obligatoria por decisión unilateral de la entidad contratante, la cual sea consecuencia de casos de fuerza mayor o caso fortuito, el Contratista deberá aceptar expresamente la misma. De ejercer la entidad Contratante la prórroga, se le notificará al Contratista dicha decisión y formalización del proceso (Artículo 43 del Reglamento).</w:t>
          </w:r>
        </w:p>
        <w:p w14:paraId="576D4004" w14:textId="77777777" w:rsidR="004975B3" w:rsidRDefault="004975B3" w:rsidP="004975B3">
          <w:r>
            <w:t xml:space="preserve">  </w:t>
          </w:r>
        </w:p>
        <w:p w14:paraId="153DC9EC" w14:textId="3E422692" w:rsidR="004975B3" w:rsidRDefault="004975B3" w:rsidP="009F390F">
          <w:pPr>
            <w:pStyle w:val="Ttulo2"/>
          </w:pPr>
          <w:bookmarkStart w:id="369" w:name="_Toc226531318"/>
          <w:r>
            <w:t>VIGENCIA DEL CONTRATO</w:t>
          </w:r>
          <w:bookmarkEnd w:id="369"/>
          <w:r>
            <w:t xml:space="preserve"> </w:t>
          </w:r>
        </w:p>
        <w:p w14:paraId="7E782EDC" w14:textId="77777777" w:rsidR="004975B3" w:rsidRDefault="004975B3" w:rsidP="004975B3"/>
        <w:p w14:paraId="63AA9CBD" w14:textId="77777777" w:rsidR="004975B3" w:rsidRDefault="004975B3" w:rsidP="004975B3">
          <w:r>
            <w:t>Período comprendido de la fecha de aprobación del Contrato a la fecha de aprobación de la liquidación del mismo (Artículo 2 del Reglamento).</w:t>
          </w:r>
        </w:p>
        <w:p w14:paraId="234BF161" w14:textId="77777777" w:rsidR="004975B3" w:rsidRDefault="004975B3" w:rsidP="004975B3"/>
        <w:p w14:paraId="3377CD3D" w14:textId="06C93EC6" w:rsidR="004975B3" w:rsidRDefault="004975B3" w:rsidP="009F390F">
          <w:pPr>
            <w:pStyle w:val="Ttulo2"/>
          </w:pPr>
          <w:bookmarkStart w:id="370" w:name="_Toc226531319"/>
          <w:r>
            <w:t>INHABILITACIÓN EN GUATECOMPRAS</w:t>
          </w:r>
          <w:bookmarkEnd w:id="370"/>
        </w:p>
        <w:p w14:paraId="16095D14" w14:textId="77777777" w:rsidR="004975B3" w:rsidRDefault="004975B3" w:rsidP="004975B3"/>
        <w:p w14:paraId="0044796C" w14:textId="77777777" w:rsidR="004975B3" w:rsidRDefault="004975B3" w:rsidP="004975B3">
          <w:r>
            <w:t xml:space="preserve">Corresponde al usuario del perfil comprador padre o hijo, nombrado para el efecto por la autoridad correspondiente, realizar dicha acción en el módulo de inhabilitaciones de Guatecompras, la cual podrá ser por tiempo definido o permanente, siempre y cuando se respete el derecho de defensa contemplado en el artículo 12 de la Constitución Política de la República de Guatemala. </w:t>
          </w:r>
        </w:p>
        <w:p w14:paraId="2130054D" w14:textId="77777777" w:rsidR="00273CE9" w:rsidRDefault="00273CE9" w:rsidP="004975B3"/>
        <w:p w14:paraId="6B6A2F53" w14:textId="77777777" w:rsidR="00273CE9" w:rsidRDefault="004975B3" w:rsidP="004B6AE9">
          <w:pPr>
            <w:pStyle w:val="Ttulo2"/>
          </w:pPr>
          <w:bookmarkStart w:id="371" w:name="_Toc226531320"/>
          <w:r>
            <w:t>SANCIONES</w:t>
          </w:r>
          <w:bookmarkEnd w:id="371"/>
        </w:p>
        <w:p w14:paraId="05D92E15" w14:textId="77777777" w:rsidR="00273CE9" w:rsidRDefault="00273CE9" w:rsidP="004B6AE9"/>
        <w:p w14:paraId="15B0C3AE" w14:textId="63A68214" w:rsidR="009F390F" w:rsidRPr="004B6AE9" w:rsidRDefault="004975B3" w:rsidP="004B6AE9">
          <w:r w:rsidRPr="004B6AE9">
            <w:t xml:space="preserve">Cuando por causas imputables al Contratista, este incurre en retrasos de entrega del objeto del Contrato, se sancionará con el pago de una multa que se aplique </w:t>
          </w:r>
          <w:r w:rsidRPr="004B6AE9">
            <w:lastRenderedPageBreak/>
            <w:t>al Contratista con un valor entre el uno (1) al cinco por millar (5 ‰) del monto de la adquisición que no se haya ejecutado o prestado oportunamente, por cada día de atraso en que incurra el Contratista, desde la fecha de terminación pactada hasta la conclusión total de los mismos, en ningún caso podrán ser superiores en su conjunto al monto de la garantía de cumplimiento.</w:t>
          </w:r>
        </w:p>
        <w:p w14:paraId="578C6E69" w14:textId="6E0D7790" w:rsidR="004975B3" w:rsidRDefault="004975B3" w:rsidP="004B6AE9">
          <w:r>
            <w:t xml:space="preserve"> </w:t>
          </w:r>
        </w:p>
        <w:p w14:paraId="4174998C" w14:textId="77777777" w:rsidR="004975B3" w:rsidRDefault="004975B3" w:rsidP="004975B3">
          <w:r>
            <w:t>La Unidad Ejecutora será la responsable de emitir la sanción correspondiente a través de su metodología y procedimiento para el cobro. Las sanciones serán notificadas de forma electrónica a través de Guatecompras y surtirán efectos al día siguiente de su publicación, igual procedimiento aplicará al requerimiento que se formule por el incumplimiento en el pago de dichas sanciones (Artículo 62 Bis del Reglamento).</w:t>
          </w:r>
        </w:p>
        <w:p w14:paraId="31335CD0" w14:textId="77777777" w:rsidR="004975B3" w:rsidRDefault="004975B3" w:rsidP="004975B3"/>
        <w:p w14:paraId="1A7C5FF2" w14:textId="455A1B99" w:rsidR="004975B3" w:rsidRDefault="004975B3" w:rsidP="004975B3">
          <w:r>
            <w:t xml:space="preserve">Si el Contratista incumple, con alguna de las condiciones establecidas en los Documentos de </w:t>
          </w:r>
          <w:r w:rsidR="00AC4970">
            <w:t>Cotización</w:t>
          </w:r>
          <w:r>
            <w:t>, en el Contrato o el objeto entregado no fuese el ofertado, la Unidad Ejecutora procederá a aplicar las sanciones correspondientes y a la ejecución del Seguro de Caución de Cumplimiento de Contrato total o parcialmente según sea el caso.</w:t>
          </w:r>
        </w:p>
        <w:p w14:paraId="30798C39" w14:textId="77777777" w:rsidR="004975B3" w:rsidRDefault="004975B3" w:rsidP="004975B3"/>
        <w:p w14:paraId="42054138" w14:textId="77777777" w:rsidR="004975B3" w:rsidRDefault="004975B3" w:rsidP="004975B3">
          <w:r>
            <w:t xml:space="preserve">Cuando se interpongan los recursos contemplados en los artículos 99 y 100 de la LCE y éste sea declarado notoriamente frívolo y/o notoriamente improcedente, se sancionará al </w:t>
          </w:r>
          <w:proofErr w:type="spellStart"/>
          <w:r>
            <w:t>interponente</w:t>
          </w:r>
          <w:proofErr w:type="spellEnd"/>
          <w:r>
            <w:t xml:space="preserve"> con una multa equivalente al uno por ciento (1%) del valor total de la negociación, en ningún caso podrá ser superior a cinco mil quetzales (Q.5,000.00).</w:t>
          </w:r>
        </w:p>
        <w:p w14:paraId="5EA3EB5E" w14:textId="77777777" w:rsidR="004975B3" w:rsidRDefault="004975B3" w:rsidP="004975B3"/>
        <w:p w14:paraId="51894FD0" w14:textId="3EE5D569" w:rsidR="004975B3" w:rsidRDefault="004975B3" w:rsidP="009F390F">
          <w:pPr>
            <w:pStyle w:val="Ttulo2"/>
          </w:pPr>
          <w:bookmarkStart w:id="372" w:name="_Toc226531321"/>
          <w:r>
            <w:t>RECEPCIÓN, LUGAR Y TIEMPO DE ENTREGA</w:t>
          </w:r>
          <w:bookmarkEnd w:id="372"/>
          <w:r>
            <w:t xml:space="preserve"> </w:t>
          </w:r>
        </w:p>
        <w:p w14:paraId="3EE574A9" w14:textId="77777777" w:rsidR="009F390F" w:rsidRDefault="009F390F" w:rsidP="004975B3"/>
        <w:p w14:paraId="5A965A4A" w14:textId="2F8D6FF1" w:rsidR="00695A67" w:rsidRDefault="009012A1" w:rsidP="009012A1">
          <w:pPr>
            <w:rPr>
              <w:color w:val="000000" w:themeColor="text1"/>
            </w:rPr>
          </w:pPr>
          <w:r>
            <w:t xml:space="preserve">La recepción del </w:t>
          </w:r>
          <w:r w:rsidR="00E42D3C">
            <w:t>producto</w:t>
          </w:r>
          <w:r>
            <w:t xml:space="preserve"> se realizará por la Comisión en las instalaciones de la </w:t>
          </w:r>
          <w:r w:rsidR="00BC78BB" w:rsidRPr="00BC78BB">
            <w:t xml:space="preserve">Dirección del Laboratorio Nacional de </w:t>
          </w:r>
          <w:r w:rsidR="00BC78BB" w:rsidRPr="00BC78BB">
            <w:rPr>
              <w:color w:val="000000" w:themeColor="text1"/>
            </w:rPr>
            <w:t>Salud</w:t>
          </w:r>
          <w:r w:rsidRPr="00BC78BB">
            <w:rPr>
              <w:color w:val="000000" w:themeColor="text1"/>
            </w:rPr>
            <w:t xml:space="preserve">, según lo indicado en los Documentos de </w:t>
          </w:r>
          <w:r w:rsidR="00BC78BB" w:rsidRPr="00BC78BB">
            <w:rPr>
              <w:color w:val="000000" w:themeColor="text1"/>
            </w:rPr>
            <w:t>Cotizació</w:t>
          </w:r>
          <w:r w:rsidRPr="00BC78BB">
            <w:rPr>
              <w:color w:val="000000" w:themeColor="text1"/>
            </w:rPr>
            <w:t xml:space="preserve">n. </w:t>
          </w:r>
        </w:p>
        <w:p w14:paraId="7F4A3783" w14:textId="77777777" w:rsidR="00994BDA" w:rsidRDefault="00994BDA" w:rsidP="009012A1">
          <w:pPr>
            <w:rPr>
              <w:color w:val="000000" w:themeColor="text1"/>
            </w:rPr>
          </w:pPr>
        </w:p>
        <w:p w14:paraId="75B24630" w14:textId="422CADC7" w:rsidR="009012A1" w:rsidRDefault="009012A1" w:rsidP="00695A67">
          <w:r w:rsidRPr="00BC78BB">
            <w:rPr>
              <w:color w:val="000000" w:themeColor="text1"/>
            </w:rPr>
            <w:t xml:space="preserve">El Contratista deberá realizar </w:t>
          </w:r>
          <w:r w:rsidR="00F16FFD" w:rsidRPr="00F16FFD">
            <w:rPr>
              <w:color w:val="000000" w:themeColor="text1"/>
            </w:rPr>
            <w:t>entregas parciales según cronograma que el área solicitante presente al momento de ser adjudicado el insumo, lo cual se hará constar en el contrato respectivo.</w:t>
          </w:r>
          <w:r w:rsidR="00F16FFD">
            <w:rPr>
              <w:color w:val="000000" w:themeColor="text1"/>
            </w:rPr>
            <w:t xml:space="preserve"> </w:t>
          </w:r>
          <w:r w:rsidR="00695A67">
            <w:rPr>
              <w:color w:val="000000" w:themeColor="text1"/>
            </w:rPr>
            <w:t>El tiempo para realizar la</w:t>
          </w:r>
          <w:r w:rsidR="003F4D50">
            <w:rPr>
              <w:color w:val="000000" w:themeColor="text1"/>
            </w:rPr>
            <w:t>s</w:t>
          </w:r>
          <w:r w:rsidR="00695A67">
            <w:rPr>
              <w:color w:val="000000" w:themeColor="text1"/>
            </w:rPr>
            <w:t xml:space="preserve"> entrega</w:t>
          </w:r>
          <w:r w:rsidR="003F4D50">
            <w:rPr>
              <w:color w:val="000000" w:themeColor="text1"/>
            </w:rPr>
            <w:t>s</w:t>
          </w:r>
          <w:r w:rsidR="00695A67">
            <w:rPr>
              <w:color w:val="000000" w:themeColor="text1"/>
            </w:rPr>
            <w:t xml:space="preserve"> será de </w:t>
          </w:r>
          <w:r w:rsidR="0054637F" w:rsidRPr="00517AEC">
            <w:rPr>
              <w:color w:val="000000" w:themeColor="text1"/>
            </w:rPr>
            <w:t>treinta</w:t>
          </w:r>
          <w:r w:rsidR="00695A67" w:rsidRPr="00517AEC">
            <w:rPr>
              <w:color w:val="000000" w:themeColor="text1"/>
            </w:rPr>
            <w:t xml:space="preserve"> (</w:t>
          </w:r>
          <w:r w:rsidR="0054637F" w:rsidRPr="00517AEC">
            <w:rPr>
              <w:color w:val="000000" w:themeColor="text1"/>
            </w:rPr>
            <w:t>30</w:t>
          </w:r>
          <w:r w:rsidR="00695A67" w:rsidRPr="00517AEC">
            <w:rPr>
              <w:color w:val="000000" w:themeColor="text1"/>
            </w:rPr>
            <w:t>) días hábiles</w:t>
          </w:r>
          <w:r w:rsidR="00695A67">
            <w:rPr>
              <w:color w:val="000000" w:themeColor="text1"/>
            </w:rPr>
            <w:t xml:space="preserve"> contados a partir de que el Contratista reciba la notificación de la orden de compra.</w:t>
          </w:r>
        </w:p>
        <w:p w14:paraId="533B90E1" w14:textId="77777777" w:rsidR="009012A1" w:rsidRDefault="009012A1" w:rsidP="009012A1">
          <w:r>
            <w:t xml:space="preserve"> </w:t>
          </w:r>
        </w:p>
        <w:p w14:paraId="2F31E1E1" w14:textId="7E4327E6" w:rsidR="009012A1" w:rsidRDefault="009012A1" w:rsidP="009012A1">
          <w:r>
            <w:t>El medio de transporte a utilizar para el traslado de</w:t>
          </w:r>
          <w:r w:rsidR="005431C0">
            <w:t>l</w:t>
          </w:r>
          <w:r>
            <w:t xml:space="preserve"> </w:t>
          </w:r>
          <w:r w:rsidR="003F4D50">
            <w:t>producto</w:t>
          </w:r>
          <w:r>
            <w:t xml:space="preserve"> desde su sede hasta </w:t>
          </w:r>
          <w:r w:rsidR="005431C0" w:rsidRPr="005431C0">
            <w:t>las instalaciones de la Dirección del Laboratorio Nacional de Salud</w:t>
          </w:r>
          <w:r>
            <w:t xml:space="preserve"> debe ser el más adecuado que el Contratista estime, en resguardo del </w:t>
          </w:r>
          <w:r w:rsidR="003F4D50">
            <w:t>producto</w:t>
          </w:r>
          <w:r>
            <w:t xml:space="preserve">.   </w:t>
          </w:r>
        </w:p>
        <w:p w14:paraId="38D6C133" w14:textId="7B8F7BDD" w:rsidR="004975B3" w:rsidRDefault="004975B3" w:rsidP="009F390F">
          <w:pPr>
            <w:pStyle w:val="Ttulo2"/>
          </w:pPr>
          <w:bookmarkStart w:id="373" w:name="_Toc226531322"/>
          <w:r>
            <w:lastRenderedPageBreak/>
            <w:t>COMISIÓN RECEPTORA Y LIQUIDADORA</w:t>
          </w:r>
          <w:bookmarkEnd w:id="373"/>
          <w:r>
            <w:t xml:space="preserve"> </w:t>
          </w:r>
          <w:r>
            <w:tab/>
          </w:r>
        </w:p>
        <w:p w14:paraId="21BE90A7" w14:textId="77777777" w:rsidR="004975B3" w:rsidRDefault="004975B3" w:rsidP="004975B3"/>
        <w:p w14:paraId="26C02951" w14:textId="77777777" w:rsidR="004975B3" w:rsidRDefault="004975B3" w:rsidP="004975B3">
          <w:r>
            <w:t>La Comisión se integrará con tres (3) miembros designados por la Autoridad Administrativa Superior integrada por servidores públicos de la entidad contratante, la cual dejará constancia de lo actuado en acta correspondiente de conformidad con lo regulado en la LCE.</w:t>
          </w:r>
        </w:p>
        <w:p w14:paraId="34FDC951" w14:textId="6F7535C4" w:rsidR="004975B3" w:rsidRDefault="004975B3" w:rsidP="004975B3"/>
        <w:p w14:paraId="0720E772" w14:textId="13C34F84" w:rsidR="004975B3" w:rsidRDefault="004975B3" w:rsidP="009F390F">
          <w:pPr>
            <w:pStyle w:val="Ttulo2"/>
          </w:pPr>
          <w:bookmarkStart w:id="374" w:name="_Toc226531323"/>
          <w:r>
            <w:t>CAUSALES DE TERMINACIÓN DEL CONTRATO</w:t>
          </w:r>
          <w:bookmarkEnd w:id="374"/>
        </w:p>
        <w:p w14:paraId="145BAAAD" w14:textId="77777777" w:rsidR="004975B3" w:rsidRDefault="004975B3" w:rsidP="004975B3"/>
        <w:p w14:paraId="1BAF7369" w14:textId="77777777" w:rsidR="004975B3" w:rsidRDefault="004975B3" w:rsidP="004975B3">
          <w:r>
            <w:t xml:space="preserve">El Contrato se dará por terminado cuando ocurra cualquiera de las circunstancias siguientes: </w:t>
          </w:r>
        </w:p>
        <w:p w14:paraId="34EB3E57" w14:textId="77777777" w:rsidR="004975B3" w:rsidRDefault="004975B3" w:rsidP="004975B3"/>
        <w:p w14:paraId="257CE998" w14:textId="77777777" w:rsidR="009F390F" w:rsidRDefault="004975B3">
          <w:pPr>
            <w:pStyle w:val="Prrafodelista"/>
            <w:numPr>
              <w:ilvl w:val="0"/>
              <w:numId w:val="23"/>
            </w:numPr>
          </w:pPr>
          <w:r>
            <w:t>Por vencimiento del plazo contractual.</w:t>
          </w:r>
        </w:p>
        <w:p w14:paraId="3A69B3E3" w14:textId="77777777" w:rsidR="009F390F" w:rsidRDefault="009F390F" w:rsidP="009F390F">
          <w:pPr>
            <w:pStyle w:val="Prrafodelista"/>
            <w:ind w:left="1004"/>
          </w:pPr>
        </w:p>
        <w:p w14:paraId="0EC9DFA7" w14:textId="77777777" w:rsidR="009F390F" w:rsidRDefault="004975B3">
          <w:pPr>
            <w:pStyle w:val="Prrafodelista"/>
            <w:numPr>
              <w:ilvl w:val="0"/>
              <w:numId w:val="23"/>
            </w:numPr>
          </w:pPr>
          <w:r>
            <w:t>Por rescisión de mutuo acuerdo.</w:t>
          </w:r>
        </w:p>
        <w:p w14:paraId="7195AFF4" w14:textId="77777777" w:rsidR="009F390F" w:rsidRDefault="009F390F" w:rsidP="009F390F">
          <w:pPr>
            <w:pStyle w:val="Prrafodelista"/>
          </w:pPr>
        </w:p>
        <w:p w14:paraId="4D3E5BE1" w14:textId="77777777" w:rsidR="009F390F" w:rsidRDefault="004975B3">
          <w:pPr>
            <w:pStyle w:val="Prrafodelista"/>
            <w:numPr>
              <w:ilvl w:val="0"/>
              <w:numId w:val="23"/>
            </w:numPr>
          </w:pPr>
          <w:r>
            <w:t>Unilateralmente por caso fortuito o de fuerza mayor que afecte su cumplimiento, comprobado por la Unidad Ejecutora.</w:t>
          </w:r>
        </w:p>
        <w:p w14:paraId="6C57A140" w14:textId="77777777" w:rsidR="009F390F" w:rsidRDefault="009F390F" w:rsidP="009F390F">
          <w:pPr>
            <w:pStyle w:val="Prrafodelista"/>
          </w:pPr>
        </w:p>
        <w:p w14:paraId="36560485" w14:textId="55365BFB" w:rsidR="009F390F" w:rsidRDefault="004975B3">
          <w:pPr>
            <w:pStyle w:val="Prrafodelista"/>
            <w:numPr>
              <w:ilvl w:val="0"/>
              <w:numId w:val="23"/>
            </w:numPr>
          </w:pPr>
          <w:r>
            <w:t>Por voluntad unilateral de la Unidad Ejecutora por convenir a los intereses del Estado.</w:t>
          </w:r>
        </w:p>
        <w:p w14:paraId="0F9EFB1F" w14:textId="77777777" w:rsidR="00695A67" w:rsidRDefault="00695A67" w:rsidP="00695A67">
          <w:pPr>
            <w:pStyle w:val="Prrafodelista"/>
          </w:pPr>
        </w:p>
        <w:p w14:paraId="217380A1" w14:textId="421D8E01" w:rsidR="00695A67" w:rsidRDefault="00695A67">
          <w:pPr>
            <w:pStyle w:val="Prrafodelista"/>
            <w:numPr>
              <w:ilvl w:val="0"/>
              <w:numId w:val="23"/>
            </w:numPr>
          </w:pPr>
          <w:r>
            <w:t>Cuando se haya ejecutado el objeto del presente proceso.</w:t>
          </w:r>
        </w:p>
        <w:p w14:paraId="1CF845C0" w14:textId="77777777" w:rsidR="009F390F" w:rsidRDefault="009F390F" w:rsidP="009F390F">
          <w:pPr>
            <w:pStyle w:val="Prrafodelista"/>
          </w:pPr>
        </w:p>
        <w:p w14:paraId="377135B8" w14:textId="41A01BC4" w:rsidR="004975B3" w:rsidRDefault="004975B3">
          <w:pPr>
            <w:pStyle w:val="Prrafodelista"/>
            <w:numPr>
              <w:ilvl w:val="0"/>
              <w:numId w:val="23"/>
            </w:numPr>
          </w:pPr>
          <w:r>
            <w:t xml:space="preserve">Cuando lo determine la Unidad Ejecutora por incumplimiento del Contratista. En este último caso la Unidad Ejecutora procederá a ejecutar el Seguro de Caución de Cumplimiento de Contrato total o parcialmente según sea el caso, incluyendo la posibilidad de inhabilitación en Guatecompras. </w:t>
          </w:r>
        </w:p>
        <w:p w14:paraId="0D269D6D" w14:textId="77777777" w:rsidR="004975B3" w:rsidRDefault="004975B3" w:rsidP="004975B3"/>
        <w:p w14:paraId="1D722050" w14:textId="63058B8A" w:rsidR="004975B3" w:rsidRDefault="004975B3" w:rsidP="009F390F">
          <w:pPr>
            <w:pStyle w:val="Ttulo2"/>
          </w:pPr>
          <w:bookmarkStart w:id="375" w:name="_Toc226531324"/>
          <w:r>
            <w:t>LIQUIDACIÓN Y FINIQUITOS</w:t>
          </w:r>
          <w:bookmarkEnd w:id="375"/>
        </w:p>
        <w:p w14:paraId="3E4E5C01" w14:textId="77777777" w:rsidR="004975B3" w:rsidRDefault="004975B3" w:rsidP="004975B3"/>
        <w:p w14:paraId="5F2C5C04" w14:textId="77777777" w:rsidR="004975B3" w:rsidRDefault="004975B3" w:rsidP="004975B3">
          <w:r>
            <w:t xml:space="preserve">Para los efectos de la liquidación del Contrato respectivo y la extensión de finiquito recíproco entre las partes se aplicará lo dispuesto en la LCE y su Reglamento. </w:t>
          </w:r>
        </w:p>
        <w:p w14:paraId="43D2F47F" w14:textId="77777777" w:rsidR="004975B3" w:rsidRDefault="004975B3" w:rsidP="004975B3"/>
        <w:p w14:paraId="0EFA8D52" w14:textId="501B7D9E" w:rsidR="004975B3" w:rsidRDefault="004975B3" w:rsidP="009F390F">
          <w:pPr>
            <w:pStyle w:val="Ttulo2"/>
          </w:pPr>
          <w:bookmarkStart w:id="376" w:name="_Toc226531325"/>
          <w:r>
            <w:t>FORMA DE PAGO</w:t>
          </w:r>
          <w:bookmarkEnd w:id="376"/>
        </w:p>
        <w:p w14:paraId="3D0C4CD2" w14:textId="77777777" w:rsidR="004975B3" w:rsidRDefault="004975B3" w:rsidP="004975B3"/>
        <w:p w14:paraId="1BEBD973" w14:textId="48F29AFE" w:rsidR="004975B3" w:rsidRDefault="004975B3" w:rsidP="004975B3">
          <w:r>
            <w:t xml:space="preserve">La Unidad Ejecutora </w:t>
          </w:r>
          <w:r w:rsidRPr="00E9520F">
            <w:rPr>
              <w:color w:val="000000" w:themeColor="text1"/>
            </w:rPr>
            <w:t xml:space="preserve">realizará </w:t>
          </w:r>
          <w:r w:rsidRPr="00257EEA">
            <w:rPr>
              <w:color w:val="000000" w:themeColor="text1"/>
            </w:rPr>
            <w:t>pagos parciales,</w:t>
          </w:r>
          <w:r w:rsidRPr="00E9520F">
            <w:rPr>
              <w:color w:val="000000" w:themeColor="text1"/>
            </w:rPr>
            <w:t xml:space="preserve"> </w:t>
          </w:r>
          <w:r>
            <w:t xml:space="preserve">mediante el procedimiento que defina </w:t>
          </w:r>
          <w:r w:rsidR="00E9520F" w:rsidRPr="00E9520F">
            <w:t>la Jefatura del Departamento Administrativo Financiero de la Unidad Ejecutora</w:t>
          </w:r>
          <w:r>
            <w:t>.</w:t>
          </w:r>
        </w:p>
        <w:p w14:paraId="07B668F0" w14:textId="77777777" w:rsidR="009F390F" w:rsidRDefault="009F390F" w:rsidP="004975B3"/>
        <w:p w14:paraId="4201DD5B" w14:textId="30DA8748" w:rsidR="004975B3" w:rsidRDefault="004975B3" w:rsidP="00E87CEC">
          <w:r>
            <w:t>Para que se haga</w:t>
          </w:r>
          <w:r w:rsidR="00695A67">
            <w:t>n</w:t>
          </w:r>
          <w:r>
            <w:t xml:space="preserve"> efectivo </w:t>
          </w:r>
          <w:r w:rsidR="00695A67">
            <w:t>los</w:t>
          </w:r>
          <w:r>
            <w:t xml:space="preserve"> pago</w:t>
          </w:r>
          <w:r w:rsidR="00695A67">
            <w:t>s</w:t>
          </w:r>
          <w:r>
            <w:t xml:space="preserve"> será con la documentación siguiente:</w:t>
          </w:r>
        </w:p>
        <w:p w14:paraId="06F5AB16" w14:textId="77777777" w:rsidR="009F390F" w:rsidRDefault="009F390F" w:rsidP="00E87CEC"/>
        <w:p w14:paraId="5C95B7F6" w14:textId="390872CA" w:rsidR="004975B3" w:rsidRDefault="004975B3">
          <w:pPr>
            <w:pStyle w:val="Prrafodelista"/>
            <w:numPr>
              <w:ilvl w:val="0"/>
              <w:numId w:val="24"/>
            </w:numPr>
          </w:pPr>
          <w:r>
            <w:t>Factura Electrónica en Línea.</w:t>
          </w:r>
        </w:p>
        <w:p w14:paraId="2241526B" w14:textId="77777777" w:rsidR="009F390F" w:rsidRDefault="009F390F" w:rsidP="00E87CEC">
          <w:pPr>
            <w:pStyle w:val="Prrafodelista"/>
            <w:ind w:left="1004"/>
          </w:pPr>
        </w:p>
        <w:p w14:paraId="76BF3247" w14:textId="17C29B04" w:rsidR="004975B3" w:rsidRDefault="004975B3">
          <w:pPr>
            <w:pStyle w:val="Prrafodelista"/>
            <w:numPr>
              <w:ilvl w:val="0"/>
              <w:numId w:val="24"/>
            </w:numPr>
          </w:pPr>
          <w:r>
            <w:t>Orden de Compra en original.</w:t>
          </w:r>
        </w:p>
        <w:p w14:paraId="082B74A4" w14:textId="77777777" w:rsidR="009F390F" w:rsidRDefault="009F390F" w:rsidP="00E87CEC">
          <w:pPr>
            <w:pStyle w:val="Prrafodelista"/>
            <w:ind w:left="1004"/>
          </w:pPr>
        </w:p>
        <w:p w14:paraId="1FF8CCCC" w14:textId="5B778E21" w:rsidR="004975B3" w:rsidRDefault="004975B3">
          <w:pPr>
            <w:pStyle w:val="Prrafodelista"/>
            <w:numPr>
              <w:ilvl w:val="0"/>
              <w:numId w:val="24"/>
            </w:numPr>
          </w:pPr>
          <w:r>
            <w:t>Constancia de Ingreso al Almacén</w:t>
          </w:r>
          <w:r w:rsidR="003C02D8">
            <w:t xml:space="preserve"> y a Inventario</w:t>
          </w:r>
          <w:r>
            <w:t>.</w:t>
          </w:r>
        </w:p>
        <w:p w14:paraId="0C7837A8" w14:textId="77777777" w:rsidR="009F390F" w:rsidRDefault="009F390F" w:rsidP="00E87CEC">
          <w:pPr>
            <w:pStyle w:val="Prrafodelista"/>
            <w:ind w:left="1004"/>
          </w:pPr>
        </w:p>
        <w:p w14:paraId="4D76AABD" w14:textId="77777777" w:rsidR="009F390F" w:rsidRDefault="004975B3">
          <w:pPr>
            <w:pStyle w:val="Prrafodelista"/>
            <w:numPr>
              <w:ilvl w:val="0"/>
              <w:numId w:val="24"/>
            </w:numPr>
          </w:pPr>
          <w:r>
            <w:t>Fotocopia de Contrato.</w:t>
          </w:r>
        </w:p>
        <w:p w14:paraId="5C80E19C" w14:textId="77777777" w:rsidR="009F390F" w:rsidRDefault="009F390F" w:rsidP="00E87CEC">
          <w:pPr>
            <w:pStyle w:val="Prrafodelista"/>
          </w:pPr>
        </w:p>
        <w:p w14:paraId="2D221C35" w14:textId="77777777" w:rsidR="009F390F" w:rsidRDefault="004975B3">
          <w:pPr>
            <w:pStyle w:val="Prrafodelista"/>
            <w:numPr>
              <w:ilvl w:val="0"/>
              <w:numId w:val="24"/>
            </w:numPr>
          </w:pPr>
          <w:r>
            <w:t>Fotocopia de Seguro de Caución de Cumplimiento de Contrato.</w:t>
          </w:r>
        </w:p>
        <w:p w14:paraId="10A0D5AE" w14:textId="77777777" w:rsidR="009F390F" w:rsidRDefault="009F390F" w:rsidP="00E87CEC">
          <w:pPr>
            <w:pStyle w:val="Prrafodelista"/>
          </w:pPr>
        </w:p>
        <w:p w14:paraId="27B54F09" w14:textId="221A918E" w:rsidR="009F390F" w:rsidRDefault="004975B3">
          <w:pPr>
            <w:pStyle w:val="Prrafodelista"/>
            <w:numPr>
              <w:ilvl w:val="0"/>
              <w:numId w:val="24"/>
            </w:numPr>
          </w:pPr>
          <w:r>
            <w:t>Seguro de Caución de Calidad.</w:t>
          </w:r>
        </w:p>
        <w:p w14:paraId="71A5C18A" w14:textId="77777777" w:rsidR="009F390F" w:rsidRDefault="009F390F" w:rsidP="00E87CEC">
          <w:pPr>
            <w:pStyle w:val="Prrafodelista"/>
          </w:pPr>
        </w:p>
        <w:p w14:paraId="4803C157" w14:textId="5F542FF4" w:rsidR="006B7120" w:rsidRDefault="004975B3" w:rsidP="00FB1348">
          <w:pPr>
            <w:pStyle w:val="Prrafodelista"/>
            <w:numPr>
              <w:ilvl w:val="0"/>
              <w:numId w:val="24"/>
            </w:numPr>
          </w:pPr>
          <w:r>
            <w:t xml:space="preserve">Fotocopia certificada del acta de recepción suscrita por la Comisión donde conste que el </w:t>
          </w:r>
          <w:r w:rsidR="004C0E52">
            <w:t>insumo</w:t>
          </w:r>
          <w:r>
            <w:t xml:space="preserve"> fue entregado de acuerdo con lo establecido en el Contrato.</w:t>
          </w:r>
        </w:p>
        <w:p w14:paraId="18653816" w14:textId="77777777" w:rsidR="006B7120" w:rsidRDefault="006B7120" w:rsidP="004975B3"/>
        <w:p w14:paraId="708896F1" w14:textId="27D089B4" w:rsidR="004975B3" w:rsidRDefault="004975B3" w:rsidP="009F390F">
          <w:pPr>
            <w:pStyle w:val="Ttulo2"/>
          </w:pPr>
          <w:bookmarkStart w:id="377" w:name="_Toc226531326"/>
          <w:r>
            <w:t>RESPONSABILIDAD</w:t>
          </w:r>
          <w:bookmarkEnd w:id="377"/>
          <w:r>
            <w:t xml:space="preserve"> </w:t>
          </w:r>
        </w:p>
        <w:p w14:paraId="43139695" w14:textId="77777777" w:rsidR="004975B3" w:rsidRDefault="004975B3" w:rsidP="001551A9"/>
        <w:p w14:paraId="6184B5DB" w14:textId="641AD22D" w:rsidR="004975B3" w:rsidRDefault="004975B3" w:rsidP="001551A9">
          <w:r>
            <w:t xml:space="preserve">El Oferente debe evaluar y prever en su Oferta, todas las circunstancias que se requieren para poder realizar el objeto que está ofertando. La Unidad Ejecutora no asume responsabilidad alguna por las obligaciones que surjan de los Documentos de </w:t>
          </w:r>
          <w:r w:rsidR="00AC4970">
            <w:t>Cotización</w:t>
          </w:r>
          <w:r>
            <w:t xml:space="preserve"> que no hayan sido adecuadamente medidas, cuantificadas y costeadas por el Oferente.</w:t>
          </w:r>
        </w:p>
        <w:p w14:paraId="7C42237F" w14:textId="77777777" w:rsidR="009F390F" w:rsidRDefault="009F390F" w:rsidP="001551A9"/>
        <w:p w14:paraId="3B4189B2" w14:textId="6AE0028C" w:rsidR="004975B3" w:rsidRDefault="004975B3" w:rsidP="001551A9">
          <w:pPr>
            <w:pStyle w:val="Ttulo2"/>
          </w:pPr>
          <w:bookmarkStart w:id="378" w:name="_Toc226531327"/>
          <w:r>
            <w:t>EJECUCIÓN DEL SEGURO DE CAUCIÓN DE CUMPLIMIENTO DE CONTRATO</w:t>
          </w:r>
          <w:bookmarkEnd w:id="378"/>
        </w:p>
        <w:p w14:paraId="19E144B8" w14:textId="77777777" w:rsidR="00C22051" w:rsidRDefault="00C22051" w:rsidP="001551A9"/>
        <w:p w14:paraId="760E6F8C" w14:textId="48FD0C8B" w:rsidR="00C22051" w:rsidRDefault="00011866" w:rsidP="001551A9">
          <w:r w:rsidRPr="00011866">
            <w:t xml:space="preserve">En caso se encuentre falsedad o engaño en la calidad del </w:t>
          </w:r>
          <w:r w:rsidR="004C0E52">
            <w:t>insumo</w:t>
          </w:r>
          <w:r w:rsidRPr="00011866">
            <w:t xml:space="preserve"> ofertado respecto al entregado, será causal suficiente para dar por terminado el Contrato, por consiguiente, se procederá a ejecutar el Seguro de Caución de Cumplimiento de Contrato, previa autorización de la Autoridad Administrativa Superior, quien podrá solicitar la aplicación de las demás sanciones que correspondan por responsabilidades civiles, penales y administrativas, incluyendo la posibilidad de inhabilitación en Guatecompras, según la gravedad del caso.</w:t>
          </w:r>
        </w:p>
        <w:p w14:paraId="182A161A" w14:textId="219EAE9A" w:rsidR="002111A5" w:rsidRDefault="002111A5" w:rsidP="00D176BE"/>
        <w:p w14:paraId="5F9D048A" w14:textId="039051FA" w:rsidR="002111A5" w:rsidRDefault="002111A5" w:rsidP="00D176BE"/>
        <w:p w14:paraId="52A59400" w14:textId="34C2BF87" w:rsidR="002111A5" w:rsidRDefault="002111A5" w:rsidP="00D176BE"/>
        <w:p w14:paraId="5BAF77B2" w14:textId="5373F796" w:rsidR="002111A5" w:rsidRDefault="002111A5" w:rsidP="00D176BE"/>
        <w:p w14:paraId="34DBC8F7" w14:textId="7D79EF65" w:rsidR="00C22051" w:rsidRDefault="00C22051" w:rsidP="00987EAC">
          <w:pPr>
            <w:pStyle w:val="Ttulo1"/>
          </w:pPr>
          <w:bookmarkStart w:id="379" w:name="_Toc226531328"/>
          <w:r>
            <w:lastRenderedPageBreak/>
            <w:t>ESPECIFICACIONES TÉCNICAS</w:t>
          </w:r>
          <w:bookmarkEnd w:id="379"/>
        </w:p>
        <w:p w14:paraId="5E25A387" w14:textId="5EB3DB57" w:rsidR="00C22051" w:rsidRDefault="00C22051" w:rsidP="00C22051">
          <w:pPr>
            <w:ind w:left="0"/>
          </w:pPr>
        </w:p>
        <w:p w14:paraId="34F28FD1" w14:textId="77777777" w:rsidR="005A3099" w:rsidRDefault="005A3099" w:rsidP="00C22051">
          <w:pPr>
            <w:ind w:left="0"/>
          </w:pPr>
        </w:p>
        <w:p w14:paraId="47BC26F0" w14:textId="34A8D49C" w:rsidR="00C22051" w:rsidRDefault="00C22051">
          <w:pPr>
            <w:pStyle w:val="Ttulo2"/>
            <w:numPr>
              <w:ilvl w:val="0"/>
              <w:numId w:val="25"/>
            </w:numPr>
          </w:pPr>
          <w:bookmarkStart w:id="380" w:name="_Toc226531329"/>
          <w:r w:rsidRPr="00C22051">
            <w:t xml:space="preserve">DESCRIPCIÓN DEL </w:t>
          </w:r>
          <w:r w:rsidR="00F61EE6">
            <w:t>PRODUCTO</w:t>
          </w:r>
          <w:r w:rsidRPr="00F61EE6">
            <w:t xml:space="preserve"> A ADQUIRIR</w:t>
          </w:r>
          <w:bookmarkEnd w:id="380"/>
        </w:p>
        <w:p w14:paraId="58ECA6DA" w14:textId="01235751" w:rsidR="00641533" w:rsidRDefault="00641533" w:rsidP="004460A0"/>
        <w:p w14:paraId="43D9646A" w14:textId="77777777" w:rsidR="005A3099" w:rsidRDefault="005A3099" w:rsidP="004460A0"/>
        <w:tbl>
          <w:tblPr>
            <w:tblW w:w="4846" w:type="pct"/>
            <w:tblInd w:w="279" w:type="dxa"/>
            <w:tblLayout w:type="fixed"/>
            <w:tblCellMar>
              <w:left w:w="0" w:type="dxa"/>
              <w:right w:w="0" w:type="dxa"/>
            </w:tblCellMar>
            <w:tblLook w:val="0000" w:firstRow="0" w:lastRow="0" w:firstColumn="0" w:lastColumn="0" w:noHBand="0" w:noVBand="0"/>
          </w:tblPr>
          <w:tblGrid>
            <w:gridCol w:w="1134"/>
            <w:gridCol w:w="1135"/>
            <w:gridCol w:w="1275"/>
            <w:gridCol w:w="5237"/>
          </w:tblGrid>
          <w:tr w:rsidR="00C22051" w:rsidRPr="00575472" w14:paraId="0202C9B3" w14:textId="77777777" w:rsidTr="009B29CC">
            <w:trPr>
              <w:trHeight w:val="467"/>
            </w:trPr>
            <w:tc>
              <w:tcPr>
                <w:tcW w:w="646"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E7CD5B7" w14:textId="0A795C8C" w:rsidR="00C22051" w:rsidRPr="00C22051" w:rsidRDefault="00C22051" w:rsidP="00C22051">
                <w:pPr>
                  <w:ind w:left="0"/>
                  <w:jc w:val="center"/>
                  <w:rPr>
                    <w:b/>
                    <w:bCs/>
                    <w:color w:val="FFFFFF" w:themeColor="background1"/>
                  </w:rPr>
                </w:pPr>
                <w:bookmarkStart w:id="381" w:name="_Hlk155797680"/>
                <w:r w:rsidRPr="00C22051">
                  <w:rPr>
                    <w:b/>
                    <w:bCs/>
                    <w:color w:val="FFFFFF" w:themeColor="background1"/>
                  </w:rPr>
                  <w:t>Renglón</w:t>
                </w:r>
              </w:p>
            </w:tc>
            <w:tc>
              <w:tcPr>
                <w:tcW w:w="646" w:type="pct"/>
                <w:tcBorders>
                  <w:top w:val="single" w:sz="4" w:space="0" w:color="auto"/>
                  <w:left w:val="single" w:sz="4" w:space="0" w:color="auto"/>
                  <w:bottom w:val="single" w:sz="4" w:space="0" w:color="auto"/>
                  <w:right w:val="single" w:sz="4" w:space="0" w:color="auto"/>
                </w:tcBorders>
                <w:shd w:val="clear" w:color="auto" w:fill="2E74B5" w:themeFill="accent5" w:themeFillShade="BF"/>
                <w:tcMar>
                  <w:top w:w="15" w:type="dxa"/>
                  <w:left w:w="15" w:type="dxa"/>
                  <w:bottom w:w="0" w:type="dxa"/>
                  <w:right w:w="15" w:type="dxa"/>
                </w:tcMar>
                <w:vAlign w:val="center"/>
              </w:tcPr>
              <w:p w14:paraId="061F9F02" w14:textId="497DCD62" w:rsidR="00C22051" w:rsidRPr="00C22051" w:rsidRDefault="00C22051" w:rsidP="00C22051">
                <w:pPr>
                  <w:ind w:left="0"/>
                  <w:jc w:val="center"/>
                  <w:rPr>
                    <w:b/>
                    <w:bCs/>
                    <w:color w:val="FFFFFF" w:themeColor="background1"/>
                  </w:rPr>
                </w:pPr>
                <w:r w:rsidRPr="00C22051">
                  <w:rPr>
                    <w:b/>
                    <w:bCs/>
                    <w:color w:val="FFFFFF" w:themeColor="background1"/>
                  </w:rPr>
                  <w:t>Cantidad solicitada</w:t>
                </w:r>
              </w:p>
            </w:tc>
            <w:tc>
              <w:tcPr>
                <w:tcW w:w="726" w:type="pct"/>
                <w:tcBorders>
                  <w:top w:val="single" w:sz="4" w:space="0" w:color="auto"/>
                  <w:left w:val="nil"/>
                  <w:bottom w:val="single" w:sz="4" w:space="0" w:color="auto"/>
                  <w:right w:val="single" w:sz="4" w:space="0" w:color="auto"/>
                </w:tcBorders>
                <w:shd w:val="clear" w:color="auto" w:fill="2E74B5" w:themeFill="accent5" w:themeFillShade="BF"/>
                <w:tcMar>
                  <w:top w:w="15" w:type="dxa"/>
                  <w:left w:w="15" w:type="dxa"/>
                  <w:bottom w:w="0" w:type="dxa"/>
                  <w:right w:w="15" w:type="dxa"/>
                </w:tcMar>
                <w:vAlign w:val="center"/>
              </w:tcPr>
              <w:p w14:paraId="0623B4D2" w14:textId="3B830FD8" w:rsidR="00C22051" w:rsidRPr="00C22051" w:rsidRDefault="00C22051" w:rsidP="00C22051">
                <w:pPr>
                  <w:ind w:left="0"/>
                  <w:jc w:val="center"/>
                  <w:rPr>
                    <w:b/>
                    <w:bCs/>
                    <w:color w:val="FFFFFF" w:themeColor="background1"/>
                  </w:rPr>
                </w:pPr>
                <w:r w:rsidRPr="00C22051">
                  <w:rPr>
                    <w:b/>
                    <w:bCs/>
                    <w:color w:val="FFFFFF" w:themeColor="background1"/>
                  </w:rPr>
                  <w:t>Unidad de medida</w:t>
                </w:r>
              </w:p>
            </w:tc>
            <w:tc>
              <w:tcPr>
                <w:tcW w:w="2983" w:type="pct"/>
                <w:tcBorders>
                  <w:top w:val="single" w:sz="4" w:space="0" w:color="auto"/>
                  <w:left w:val="nil"/>
                  <w:bottom w:val="single" w:sz="4" w:space="0" w:color="auto"/>
                  <w:right w:val="single" w:sz="4" w:space="0" w:color="auto"/>
                </w:tcBorders>
                <w:shd w:val="clear" w:color="auto" w:fill="2E74B5" w:themeFill="accent5" w:themeFillShade="BF"/>
                <w:noWrap/>
                <w:tcMar>
                  <w:top w:w="15" w:type="dxa"/>
                  <w:left w:w="15" w:type="dxa"/>
                  <w:bottom w:w="0" w:type="dxa"/>
                  <w:right w:w="15" w:type="dxa"/>
                </w:tcMar>
                <w:vAlign w:val="center"/>
              </w:tcPr>
              <w:p w14:paraId="22DC8C65" w14:textId="5FC8E084" w:rsidR="00C22051" w:rsidRPr="00C22051" w:rsidRDefault="00C22051" w:rsidP="00C22051">
                <w:pPr>
                  <w:ind w:left="0"/>
                  <w:jc w:val="center"/>
                  <w:rPr>
                    <w:b/>
                    <w:bCs/>
                    <w:color w:val="FFFFFF" w:themeColor="background1"/>
                    <w:u w:val="single"/>
                  </w:rPr>
                </w:pPr>
                <w:r w:rsidRPr="00C22051">
                  <w:rPr>
                    <w:b/>
                    <w:bCs/>
                    <w:color w:val="FFFFFF" w:themeColor="background1"/>
                  </w:rPr>
                  <w:t>Descripción</w:t>
                </w:r>
              </w:p>
            </w:tc>
          </w:tr>
          <w:tr w:rsidR="00C22051" w:rsidRPr="00575472" w14:paraId="44CE67BD" w14:textId="77777777" w:rsidTr="009B29CC">
            <w:trPr>
              <w:trHeight w:val="459"/>
            </w:trPr>
            <w:tc>
              <w:tcPr>
                <w:tcW w:w="646" w:type="pct"/>
                <w:tcBorders>
                  <w:top w:val="single" w:sz="4" w:space="0" w:color="auto"/>
                  <w:left w:val="single" w:sz="4" w:space="0" w:color="auto"/>
                  <w:bottom w:val="single" w:sz="4" w:space="0" w:color="auto"/>
                  <w:right w:val="single" w:sz="4" w:space="0" w:color="auto"/>
                </w:tcBorders>
                <w:vAlign w:val="center"/>
              </w:tcPr>
              <w:p w14:paraId="400084AF" w14:textId="46593EB4" w:rsidR="00C22051" w:rsidRPr="002C1FD1" w:rsidRDefault="009B29CC" w:rsidP="004C0E52">
                <w:pPr>
                  <w:ind w:left="0"/>
                  <w:jc w:val="center"/>
                  <w:rPr>
                    <w:color w:val="FF0000"/>
                    <w:highlight w:val="yellow"/>
                  </w:rPr>
                </w:pPr>
                <w:r w:rsidRPr="002C1FD1">
                  <w:t>1</w:t>
                </w:r>
              </w:p>
            </w:tc>
            <w:tc>
              <w:tcPr>
                <w:tcW w:w="646"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EEF114E" w14:textId="66A7893C" w:rsidR="00C22051" w:rsidRPr="002C1FD1" w:rsidRDefault="00A310BB" w:rsidP="004C0E52">
                <w:pPr>
                  <w:ind w:left="0"/>
                  <w:jc w:val="center"/>
                  <w:rPr>
                    <w:color w:val="FF0000"/>
                    <w:highlight w:val="yellow"/>
                  </w:rPr>
                </w:pPr>
                <w:r>
                  <w:t>30</w:t>
                </w:r>
              </w:p>
            </w:tc>
            <w:tc>
              <w:tcPr>
                <w:tcW w:w="726" w:type="pct"/>
                <w:tcBorders>
                  <w:top w:val="nil"/>
                  <w:left w:val="nil"/>
                  <w:bottom w:val="single" w:sz="4" w:space="0" w:color="auto"/>
                  <w:right w:val="single" w:sz="4" w:space="0" w:color="auto"/>
                </w:tcBorders>
                <w:tcMar>
                  <w:top w:w="15" w:type="dxa"/>
                  <w:left w:w="15" w:type="dxa"/>
                  <w:bottom w:w="0" w:type="dxa"/>
                  <w:right w:w="15" w:type="dxa"/>
                </w:tcMar>
                <w:vAlign w:val="center"/>
              </w:tcPr>
              <w:p w14:paraId="6477C51C" w14:textId="240BCB2C" w:rsidR="00C22051" w:rsidRPr="002C1FD1" w:rsidRDefault="00A310BB" w:rsidP="004C0E52">
                <w:pPr>
                  <w:ind w:left="0"/>
                  <w:jc w:val="center"/>
                  <w:rPr>
                    <w:color w:val="FF0000"/>
                    <w:highlight w:val="yellow"/>
                  </w:rPr>
                </w:pPr>
                <w:r w:rsidRPr="00A310BB">
                  <w:rPr>
                    <w:color w:val="000000" w:themeColor="text1"/>
                  </w:rPr>
                  <w:t>Estuche 500 Unidad</w:t>
                </w:r>
              </w:p>
            </w:tc>
            <w:tc>
              <w:tcPr>
                <w:tcW w:w="298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61D1B30A" w14:textId="6482F526" w:rsidR="00C22051" w:rsidRPr="002C1FD1" w:rsidRDefault="00A310BB" w:rsidP="009B29CC">
                <w:pPr>
                  <w:ind w:left="0"/>
                  <w:jc w:val="left"/>
                  <w:rPr>
                    <w:color w:val="FF0000"/>
                    <w:highlight w:val="yellow"/>
                  </w:rPr>
                </w:pPr>
                <w:r w:rsidRPr="00A310BB">
                  <w:t>SUPERSCRIPT Avalado por: Centro para control de enfermedades (</w:t>
                </w:r>
                <w:proofErr w:type="spellStart"/>
                <w:r w:rsidRPr="00A310BB">
                  <w:t>cdc</w:t>
                </w:r>
                <w:proofErr w:type="spellEnd"/>
                <w:r w:rsidRPr="00A310BB">
                  <w:t xml:space="preserve">) </w:t>
                </w:r>
                <w:proofErr w:type="spellStart"/>
                <w:r w:rsidRPr="00A310BB">
                  <w:t>atlanta</w:t>
                </w:r>
                <w:proofErr w:type="spellEnd"/>
                <w:r w:rsidRPr="00A310BB">
                  <w:t xml:space="preserve">; Clase: Reactivo; </w:t>
                </w:r>
                <w:proofErr w:type="spellStart"/>
                <w:r w:rsidRPr="00A310BB">
                  <w:t>Dntps</w:t>
                </w:r>
                <w:proofErr w:type="spellEnd"/>
                <w:r w:rsidRPr="00A310BB">
                  <w:t xml:space="preserve">: 0.4 </w:t>
                </w:r>
                <w:proofErr w:type="spellStart"/>
                <w:r w:rsidRPr="00A310BB">
                  <w:t>minimolar</w:t>
                </w:r>
                <w:proofErr w:type="spellEnd"/>
                <w:r w:rsidRPr="00A310BB">
                  <w:t xml:space="preserve">; Enzima: </w:t>
                </w:r>
                <w:proofErr w:type="spellStart"/>
                <w:r w:rsidRPr="00A310BB">
                  <w:t>Polimeraza</w:t>
                </w:r>
                <w:proofErr w:type="spellEnd"/>
                <w:r w:rsidRPr="00A310BB">
                  <w:t xml:space="preserve">; Pasos: 1; Protocolo de: Influenza porcina; Sistema de </w:t>
                </w:r>
                <w:proofErr w:type="spellStart"/>
                <w:r w:rsidRPr="00A310BB">
                  <w:t>rt-pcr</w:t>
                </w:r>
                <w:proofErr w:type="spellEnd"/>
                <w:r w:rsidRPr="00A310BB">
                  <w:t xml:space="preserve">: Cuantitativo; Sulfato de magnesio: 50 </w:t>
                </w:r>
                <w:proofErr w:type="spellStart"/>
                <w:r w:rsidRPr="00A310BB">
                  <w:t>minimolar</w:t>
                </w:r>
                <w:proofErr w:type="spellEnd"/>
                <w:r w:rsidRPr="00A310BB">
                  <w:t xml:space="preserve">; Tipo: </w:t>
                </w:r>
                <w:proofErr w:type="spellStart"/>
                <w:r w:rsidRPr="00A310BB">
                  <w:t>Iii</w:t>
                </w:r>
                <w:proofErr w:type="spellEnd"/>
                <w:r w:rsidRPr="00A310BB">
                  <w:t>; Transcriptasa: Reversa; Versión: 2009</w:t>
                </w:r>
              </w:p>
            </w:tc>
          </w:tr>
          <w:bookmarkEnd w:id="381"/>
        </w:tbl>
        <w:p w14:paraId="1FF6A354" w14:textId="34A53A26" w:rsidR="00641533" w:rsidRDefault="00641533" w:rsidP="004460A0"/>
        <w:p w14:paraId="6D459FD2" w14:textId="77777777" w:rsidR="00C52C56" w:rsidRDefault="00C52C56" w:rsidP="004460A0"/>
        <w:p w14:paraId="6F2916F8" w14:textId="77777777" w:rsidR="00C22051" w:rsidRDefault="00C22051" w:rsidP="004460A0"/>
        <w:p w14:paraId="7B6C49FE" w14:textId="3BE8F4D4" w:rsidR="00641533" w:rsidRDefault="00641533" w:rsidP="004460A0"/>
        <w:p w14:paraId="7305434D" w14:textId="2BF3E7EC" w:rsidR="00343966" w:rsidRDefault="00343966" w:rsidP="004460A0"/>
        <w:p w14:paraId="47150174" w14:textId="0BE5AC3D" w:rsidR="00343966" w:rsidRDefault="00343966" w:rsidP="004460A0"/>
        <w:p w14:paraId="050D659F" w14:textId="6E0046D9" w:rsidR="00343966" w:rsidRDefault="00343966" w:rsidP="004460A0"/>
        <w:p w14:paraId="1BAAD49E" w14:textId="03AB6687" w:rsidR="00343966" w:rsidRDefault="00343966" w:rsidP="004460A0"/>
        <w:p w14:paraId="6188F433" w14:textId="5E0D3A58" w:rsidR="00343966" w:rsidRDefault="00343966" w:rsidP="004460A0"/>
        <w:p w14:paraId="3C841870" w14:textId="32AA4BB1" w:rsidR="00343966" w:rsidRDefault="00343966" w:rsidP="004460A0"/>
        <w:p w14:paraId="4A269852" w14:textId="45AE6585" w:rsidR="00343966" w:rsidRDefault="00343966" w:rsidP="004460A0"/>
        <w:p w14:paraId="4E797017" w14:textId="23CDF4DB" w:rsidR="00343966" w:rsidRDefault="00343966" w:rsidP="004460A0"/>
        <w:p w14:paraId="2F372883" w14:textId="2DC60023" w:rsidR="00343966" w:rsidRDefault="00343966" w:rsidP="004460A0"/>
        <w:p w14:paraId="20000C0B" w14:textId="77777777" w:rsidR="00A310BB" w:rsidRDefault="00A310BB" w:rsidP="004460A0"/>
        <w:p w14:paraId="683984B4" w14:textId="01A4DF83" w:rsidR="00343966" w:rsidRDefault="00343966" w:rsidP="004460A0"/>
        <w:p w14:paraId="2D1F4A35" w14:textId="246E8DC7" w:rsidR="00343966" w:rsidRDefault="00343966" w:rsidP="004460A0"/>
        <w:p w14:paraId="4041C4F3" w14:textId="362D8292" w:rsidR="00343966" w:rsidRDefault="00343966" w:rsidP="004460A0"/>
        <w:p w14:paraId="0AF6E692" w14:textId="3CF8261D" w:rsidR="00343966" w:rsidRDefault="00343966" w:rsidP="004460A0"/>
        <w:p w14:paraId="16DAED6C" w14:textId="67D2F544" w:rsidR="00343966" w:rsidRDefault="00343966" w:rsidP="004460A0"/>
        <w:p w14:paraId="231811EA" w14:textId="6D73FA2C" w:rsidR="00343966" w:rsidRDefault="00343966" w:rsidP="004460A0"/>
        <w:p w14:paraId="155164B8" w14:textId="6E91AEB3" w:rsidR="00343966" w:rsidRDefault="00343966" w:rsidP="004460A0"/>
        <w:p w14:paraId="76F56507" w14:textId="77777777" w:rsidR="00343966" w:rsidRDefault="00343966" w:rsidP="004460A0"/>
        <w:p w14:paraId="2D1CA906" w14:textId="2A470BEA" w:rsidR="00593F8F" w:rsidRDefault="00593F8F" w:rsidP="004460A0"/>
        <w:p w14:paraId="02A0D8C4" w14:textId="77777777" w:rsidR="0019677B" w:rsidRDefault="0019677B" w:rsidP="004460A0"/>
        <w:p w14:paraId="0373D887" w14:textId="77777777" w:rsidR="00405407" w:rsidRDefault="00405407" w:rsidP="004460A0"/>
        <w:p w14:paraId="124FA341" w14:textId="4EB92A4F" w:rsidR="00C22051" w:rsidRDefault="00C22051" w:rsidP="00987EAC">
          <w:pPr>
            <w:pStyle w:val="Ttulo1"/>
          </w:pPr>
          <w:bookmarkStart w:id="382" w:name="_Toc226531330"/>
          <w:r>
            <w:lastRenderedPageBreak/>
            <w:t>DISPOSICIONES ESPECIALES</w:t>
          </w:r>
          <w:bookmarkEnd w:id="382"/>
        </w:p>
        <w:p w14:paraId="514DF312" w14:textId="77777777" w:rsidR="00641533" w:rsidRDefault="00641533" w:rsidP="004460A0"/>
        <w:p w14:paraId="714508A1" w14:textId="575EA0A2" w:rsidR="00C22051" w:rsidRDefault="00670FA5">
          <w:pPr>
            <w:pStyle w:val="Ttulo2"/>
            <w:numPr>
              <w:ilvl w:val="0"/>
              <w:numId w:val="26"/>
            </w:numPr>
          </w:pPr>
          <w:bookmarkStart w:id="383" w:name="_Toc226531331"/>
          <w:r>
            <w:t>CONTROL DE CALIDAD</w:t>
          </w:r>
          <w:bookmarkEnd w:id="383"/>
        </w:p>
        <w:p w14:paraId="6202FA83" w14:textId="77777777" w:rsidR="007D798D" w:rsidRDefault="007D798D" w:rsidP="007D798D"/>
        <w:p w14:paraId="7986936B" w14:textId="314700CF" w:rsidR="007D798D" w:rsidRPr="007D798D" w:rsidRDefault="007D798D" w:rsidP="007D798D">
          <w:r w:rsidRPr="008F7D59">
            <w:t>La Unidad Ejecutora se reserva el derecho de efectuar muestreos de control   de calidad al producto ofertado, en el momento de cada entrega en la Unidad Ejecutora, con el objeto de ejercer en forma eficiente la vigilancia de la calidad de los mismos y la atención para los usuarios</w:t>
          </w:r>
          <w:r>
            <w:t>.</w:t>
          </w:r>
        </w:p>
        <w:p w14:paraId="34699A60" w14:textId="77777777" w:rsidR="00C22051" w:rsidRDefault="00C22051" w:rsidP="00C22051"/>
        <w:p w14:paraId="040C8381" w14:textId="5A8AB7B7" w:rsidR="00C22051" w:rsidRDefault="00FA1F56" w:rsidP="00C22051">
          <w:pPr>
            <w:pStyle w:val="Ttulo2"/>
          </w:pPr>
          <w:bookmarkStart w:id="384" w:name="_Toc226531332"/>
          <w:r>
            <w:t>CADENA DE FRIO</w:t>
          </w:r>
          <w:bookmarkEnd w:id="384"/>
        </w:p>
        <w:p w14:paraId="00AC8438" w14:textId="77777777" w:rsidR="00FA1F56" w:rsidRDefault="00FA1F56" w:rsidP="00FA1F56"/>
        <w:p w14:paraId="7123CDAC" w14:textId="5AF85DB1" w:rsidR="00C22051" w:rsidRDefault="00A80979" w:rsidP="00451360">
          <w:pPr>
            <w:ind w:left="283"/>
            <w:rPr>
              <w:color w:val="FF0000"/>
            </w:rPr>
          </w:pPr>
          <w:r w:rsidRPr="008F7D59">
            <w:t xml:space="preserve">El </w:t>
          </w:r>
          <w:r>
            <w:t>C</w:t>
          </w:r>
          <w:r w:rsidRPr="008F7D59">
            <w:t>ontratista, deberá asegurar el mantenimiento de la cadena de frío desde la salida de sus bodegas, hasta la entrega en la Unidad Ejecutora.</w:t>
          </w:r>
          <w:r w:rsidRPr="008F7D59">
            <w:rPr>
              <w:color w:val="FF0000"/>
            </w:rPr>
            <w:t xml:space="preserve"> </w:t>
          </w:r>
        </w:p>
        <w:p w14:paraId="052F2626" w14:textId="7CD720EB" w:rsidR="00451360" w:rsidRDefault="00451360" w:rsidP="00451360">
          <w:pPr>
            <w:ind w:left="283"/>
            <w:rPr>
              <w:color w:val="FF0000"/>
            </w:rPr>
          </w:pPr>
        </w:p>
        <w:p w14:paraId="07AACFB1" w14:textId="7381E004" w:rsidR="00451360" w:rsidRPr="008F4B86" w:rsidRDefault="00451360" w:rsidP="008F4B86">
          <w:pPr>
            <w:pStyle w:val="Ttulo2"/>
          </w:pPr>
          <w:bookmarkStart w:id="385" w:name="_Toc226531333"/>
          <w:r w:rsidRPr="008F4B86">
            <w:t>FECHA DE VENCIMIENTO DEL REACTIVO</w:t>
          </w:r>
          <w:bookmarkEnd w:id="385"/>
        </w:p>
        <w:p w14:paraId="587BE3B3" w14:textId="77777777" w:rsidR="00451360" w:rsidRPr="00451360" w:rsidRDefault="00451360" w:rsidP="00451360"/>
        <w:p w14:paraId="6416E283" w14:textId="426DF9EF" w:rsidR="00451360" w:rsidRPr="00451360" w:rsidRDefault="00451360" w:rsidP="00451360">
          <w:pPr>
            <w:ind w:left="283"/>
            <w:rPr>
              <w:color w:val="000000" w:themeColor="text1"/>
            </w:rPr>
          </w:pPr>
          <w:r w:rsidRPr="00451360">
            <w:rPr>
              <w:color w:val="000000" w:themeColor="text1"/>
            </w:rPr>
            <w:t xml:space="preserve">Los reactivos deberán presentar una fecha de vencimiento con un mínimo de </w:t>
          </w:r>
          <w:r w:rsidR="003F0707">
            <w:rPr>
              <w:color w:val="000000" w:themeColor="text1"/>
            </w:rPr>
            <w:t>un (1)</w:t>
          </w:r>
          <w:r w:rsidRPr="00451360">
            <w:rPr>
              <w:color w:val="000000" w:themeColor="text1"/>
            </w:rPr>
            <w:t xml:space="preserve"> año a partir de su entrega en el almacén de la Dirección del Laboratorio Nacional de Salud, exceptuando aquellos que por su naturaleza o presentación no puedan cumplir dicho requisito. El proveedor debe entregar una carta de compromiso firmada por su representante legal en el que indique que se realizará el cambio de los reactivos en el caso de que estos ingresen con una fecha menor a la solicitada y no fuera utilizado antes de la fecha de caducidad.</w:t>
          </w:r>
        </w:p>
        <w:p w14:paraId="5C3F2B22" w14:textId="77777777" w:rsidR="00641533" w:rsidRDefault="00641533" w:rsidP="004460A0"/>
        <w:p w14:paraId="3F1C3F23" w14:textId="77777777" w:rsidR="00641533" w:rsidRDefault="00641533" w:rsidP="004460A0"/>
        <w:p w14:paraId="0A093BD9" w14:textId="6C167A07" w:rsidR="00641533" w:rsidRDefault="00537EA2" w:rsidP="00537EA2">
          <w:pPr>
            <w:pStyle w:val="Ttulo2"/>
          </w:pPr>
          <w:bookmarkStart w:id="386" w:name="_Toc226531334"/>
          <w:r>
            <w:t>OTRAS DISPOSICIONES ESPECIALES</w:t>
          </w:r>
          <w:bookmarkEnd w:id="386"/>
        </w:p>
        <w:p w14:paraId="35544BF0" w14:textId="7DF21784" w:rsidR="00537EA2" w:rsidRDefault="00537EA2" w:rsidP="00537EA2"/>
        <w:p w14:paraId="4B7D2148" w14:textId="357DD493" w:rsidR="00537EA2" w:rsidRPr="00537EA2" w:rsidRDefault="00537EA2" w:rsidP="00537EA2">
          <w:r>
            <w:t>Incluir número de catálogo o ficha técnica en la oferta.</w:t>
          </w:r>
        </w:p>
        <w:p w14:paraId="65C728D6" w14:textId="77777777" w:rsidR="00641533" w:rsidRDefault="00641533" w:rsidP="004460A0"/>
        <w:p w14:paraId="69DDB532" w14:textId="77777777" w:rsidR="00252F75" w:rsidRDefault="00252F75" w:rsidP="004460A0"/>
        <w:p w14:paraId="51573476" w14:textId="77777777" w:rsidR="00252F75" w:rsidRDefault="00252F75" w:rsidP="004460A0"/>
        <w:p w14:paraId="0B9E0726" w14:textId="77777777" w:rsidR="00252F75" w:rsidRDefault="00252F75" w:rsidP="004460A0"/>
        <w:p w14:paraId="301C7F28" w14:textId="77777777" w:rsidR="00252F75" w:rsidRDefault="00252F75" w:rsidP="004460A0"/>
        <w:p w14:paraId="4B0CE0E1" w14:textId="77777777" w:rsidR="00252F75" w:rsidRDefault="00252F75" w:rsidP="004460A0"/>
        <w:p w14:paraId="70F8E47D" w14:textId="77777777" w:rsidR="00252F75" w:rsidRDefault="00252F75" w:rsidP="004460A0"/>
        <w:p w14:paraId="3E1CE494" w14:textId="77777777" w:rsidR="00471D46" w:rsidRDefault="00471D46" w:rsidP="004460A0">
          <w:pPr>
            <w:sectPr w:rsidR="00471D46" w:rsidSect="00F46F0D">
              <w:headerReference w:type="even" r:id="rId15"/>
              <w:headerReference w:type="default" r:id="rId16"/>
              <w:footerReference w:type="default" r:id="rId17"/>
              <w:headerReference w:type="first" r:id="rId18"/>
              <w:pgSz w:w="12240" w:h="15840" w:code="1"/>
              <w:pgMar w:top="1418" w:right="1469" w:bottom="1304" w:left="1701" w:header="709" w:footer="709" w:gutter="0"/>
              <w:pgNumType w:start="1"/>
              <w:cols w:space="708"/>
              <w:docGrid w:linePitch="360"/>
            </w:sectPr>
          </w:pPr>
        </w:p>
        <w:p w14:paraId="3AFE4DDA" w14:textId="77777777" w:rsidR="00252F75" w:rsidRDefault="00252F75" w:rsidP="004460A0"/>
        <w:p w14:paraId="171362E1" w14:textId="62E4454D" w:rsidR="00471D46" w:rsidRDefault="00471D46" w:rsidP="00987EAC">
          <w:pPr>
            <w:pStyle w:val="Ttulo1"/>
          </w:pPr>
          <w:bookmarkStart w:id="387" w:name="_Toc226531335"/>
          <w:r>
            <w:t>ANEXOS</w:t>
          </w:r>
          <w:bookmarkEnd w:id="387"/>
        </w:p>
        <w:p w14:paraId="6F4CF8CA" w14:textId="77777777" w:rsidR="00471D46" w:rsidRDefault="00471D46" w:rsidP="00471D46"/>
        <w:p w14:paraId="598541CF" w14:textId="2B016358" w:rsidR="00471D46" w:rsidRDefault="00471D46">
          <w:pPr>
            <w:pStyle w:val="Ttulo2"/>
            <w:numPr>
              <w:ilvl w:val="0"/>
              <w:numId w:val="27"/>
            </w:numPr>
          </w:pPr>
          <w:bookmarkStart w:id="388" w:name="_Toc226531336"/>
          <w:r>
            <w:t>FORMULARIO DE OFERTA</w:t>
          </w:r>
          <w:bookmarkEnd w:id="388"/>
        </w:p>
        <w:p w14:paraId="78E4F056" w14:textId="27818ECC" w:rsidR="00471D46" w:rsidRPr="00580BBD" w:rsidRDefault="00471D46" w:rsidP="00471D46">
          <w:pPr>
            <w:rPr>
              <w:color w:val="000000" w:themeColor="text1"/>
            </w:rPr>
          </w:pPr>
          <w:r w:rsidRPr="00580BBD">
            <w:rPr>
              <w:color w:val="000000" w:themeColor="text1"/>
            </w:rPr>
            <w:t xml:space="preserve">       EL FORMATO SERÁ DE ACUERDO AL QUE PROPORCIONE GUATECOMPRAS</w:t>
          </w:r>
        </w:p>
        <w:p w14:paraId="3F351850" w14:textId="77777777" w:rsidR="00252F75" w:rsidRDefault="00252F75" w:rsidP="004460A0"/>
        <w:p w14:paraId="5F04DE37" w14:textId="77777777" w:rsidR="00252F75" w:rsidRDefault="00252F75" w:rsidP="004460A0"/>
        <w:p w14:paraId="6CF4398A" w14:textId="77777777" w:rsidR="00252F75" w:rsidRDefault="00252F75" w:rsidP="004460A0"/>
        <w:p w14:paraId="52EF1ACE" w14:textId="77777777" w:rsidR="00252F75" w:rsidRDefault="00252F75" w:rsidP="004460A0"/>
        <w:p w14:paraId="019C3CA5" w14:textId="77777777" w:rsidR="00252F75" w:rsidRDefault="00252F75" w:rsidP="004460A0"/>
        <w:p w14:paraId="64819F10" w14:textId="77777777" w:rsidR="00252F75" w:rsidRDefault="00252F75" w:rsidP="004460A0"/>
        <w:p w14:paraId="71382692" w14:textId="77777777" w:rsidR="00252F75" w:rsidRDefault="00252F75" w:rsidP="004460A0"/>
        <w:p w14:paraId="52C54350" w14:textId="77777777" w:rsidR="00252F75" w:rsidRDefault="00252F75" w:rsidP="004460A0"/>
        <w:p w14:paraId="40ECD619" w14:textId="77777777" w:rsidR="00252F75" w:rsidRDefault="00252F75" w:rsidP="004460A0"/>
        <w:p w14:paraId="629745FA" w14:textId="77777777" w:rsidR="00252F75" w:rsidRDefault="00252F75" w:rsidP="004460A0"/>
        <w:p w14:paraId="084DC7B0" w14:textId="77777777" w:rsidR="00252F75" w:rsidRDefault="00252F75" w:rsidP="004460A0"/>
        <w:p w14:paraId="2F8A1544" w14:textId="77777777" w:rsidR="00252F75" w:rsidRDefault="00252F75" w:rsidP="004460A0"/>
        <w:p w14:paraId="4D5DCB60" w14:textId="77777777" w:rsidR="00252F75" w:rsidRDefault="00252F75" w:rsidP="004460A0"/>
        <w:p w14:paraId="724D2394" w14:textId="77777777" w:rsidR="00252F75" w:rsidRDefault="00252F75" w:rsidP="004460A0"/>
        <w:p w14:paraId="7E484D40" w14:textId="77777777" w:rsidR="00252F75" w:rsidRDefault="00252F75" w:rsidP="004460A0"/>
        <w:p w14:paraId="477A228A" w14:textId="77777777" w:rsidR="00252F75" w:rsidRDefault="00252F75" w:rsidP="004460A0"/>
        <w:p w14:paraId="1962F3E1" w14:textId="77777777" w:rsidR="00252F75" w:rsidRDefault="00252F75" w:rsidP="004460A0"/>
        <w:p w14:paraId="2B9D6F1B" w14:textId="77777777" w:rsidR="00252F75" w:rsidRDefault="00252F75" w:rsidP="004460A0"/>
        <w:p w14:paraId="3ACDC163" w14:textId="77777777" w:rsidR="00252F75" w:rsidRDefault="00252F75" w:rsidP="004460A0"/>
        <w:p w14:paraId="259AA5C1" w14:textId="77777777" w:rsidR="00471D46" w:rsidRDefault="00471D46" w:rsidP="004460A0"/>
        <w:p w14:paraId="78E14B6E" w14:textId="77777777" w:rsidR="00471D46" w:rsidRDefault="00471D46" w:rsidP="004460A0"/>
        <w:p w14:paraId="08C17D02" w14:textId="77777777" w:rsidR="00471D46" w:rsidRDefault="00471D46" w:rsidP="004460A0"/>
        <w:p w14:paraId="575854B4" w14:textId="77777777" w:rsidR="00471D46" w:rsidRDefault="00471D46" w:rsidP="004460A0"/>
        <w:p w14:paraId="78D15D13" w14:textId="4F9DAE54" w:rsidR="00471D46" w:rsidRDefault="00471D46" w:rsidP="00605DD7">
          <w:pPr>
            <w:pStyle w:val="Ttulo2"/>
          </w:pPr>
          <w:bookmarkStart w:id="389" w:name="_Toc226531337"/>
          <w:r>
            <w:lastRenderedPageBreak/>
            <w:t>FORMULARIO DE EXPERIENCIA</w:t>
          </w:r>
          <w:bookmarkEnd w:id="389"/>
        </w:p>
        <w:p w14:paraId="78D79EFD" w14:textId="7EB92DB6" w:rsidR="00605DD7" w:rsidRPr="00605DD7" w:rsidRDefault="00605DD7" w:rsidP="00605DD7"/>
        <w:tbl>
          <w:tblPr>
            <w:tblW w:w="5000" w:type="pct"/>
            <w:jc w:val="center"/>
            <w:tblCellMar>
              <w:left w:w="70" w:type="dxa"/>
              <w:right w:w="70" w:type="dxa"/>
            </w:tblCellMar>
            <w:tblLook w:val="0000" w:firstRow="0" w:lastRow="0" w:firstColumn="0" w:lastColumn="0" w:noHBand="0" w:noVBand="0"/>
          </w:tblPr>
          <w:tblGrid>
            <w:gridCol w:w="472"/>
            <w:gridCol w:w="2820"/>
            <w:gridCol w:w="652"/>
            <w:gridCol w:w="1297"/>
            <w:gridCol w:w="1133"/>
            <w:gridCol w:w="1843"/>
            <w:gridCol w:w="2409"/>
            <w:gridCol w:w="2368"/>
          </w:tblGrid>
          <w:tr w:rsidR="00471D46" w:rsidRPr="00575472" w14:paraId="790C0F07" w14:textId="77777777" w:rsidTr="00605DD7">
            <w:trPr>
              <w:trHeight w:val="776"/>
              <w:jc w:val="center"/>
            </w:trPr>
            <w:tc>
              <w:tcPr>
                <w:tcW w:w="1267" w:type="pct"/>
                <w:gridSpan w:val="2"/>
                <w:tcBorders>
                  <w:top w:val="single" w:sz="4" w:space="0" w:color="auto"/>
                  <w:left w:val="single" w:sz="4" w:space="0" w:color="auto"/>
                  <w:bottom w:val="single" w:sz="4" w:space="0" w:color="auto"/>
                  <w:right w:val="single" w:sz="4" w:space="0" w:color="auto"/>
                </w:tcBorders>
                <w:vAlign w:val="center"/>
              </w:tcPr>
              <w:p w14:paraId="13840F9B" w14:textId="7061E771" w:rsidR="00471D46" w:rsidRPr="00054190" w:rsidRDefault="00F3016E" w:rsidP="00F3016E">
                <w:pPr>
                  <w:jc w:val="center"/>
                  <w:rPr>
                    <w:noProof/>
                    <w:szCs w:val="24"/>
                    <w:lang w:val="es-ES"/>
                  </w:rPr>
                </w:pPr>
                <w:r>
                  <w:rPr>
                    <w:noProof/>
                  </w:rPr>
                  <w:drawing>
                    <wp:inline distT="0" distB="0" distL="0" distR="0" wp14:anchorId="7C1D0A1E" wp14:editId="011A0CCD">
                      <wp:extent cx="1789276" cy="609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34411" name="Imagen 1993034411"/>
                              <pic:cNvPicPr/>
                            </pic:nvPicPr>
                            <pic:blipFill rotWithShape="1">
                              <a:blip r:embed="rId19" cstate="print">
                                <a:extLst>
                                  <a:ext uri="{28A0092B-C50C-407E-A947-70E740481C1C}">
                                    <a14:useLocalDpi xmlns:a14="http://schemas.microsoft.com/office/drawing/2010/main" val="0"/>
                                  </a:ext>
                                </a:extLst>
                              </a:blip>
                              <a:srcRect l="18107" t="15476" r="10700" b="19306"/>
                              <a:stretch/>
                            </pic:blipFill>
                            <pic:spPr bwMode="auto">
                              <a:xfrm>
                                <a:off x="0" y="0"/>
                                <a:ext cx="1815286" cy="618462"/>
                              </a:xfrm>
                              <a:prstGeom prst="rect">
                                <a:avLst/>
                              </a:prstGeom>
                              <a:ln>
                                <a:noFill/>
                              </a:ln>
                              <a:extLst>
                                <a:ext uri="{53640926-AAD7-44D8-BBD7-CCE9431645EC}">
                                  <a14:shadowObscured xmlns:a14="http://schemas.microsoft.com/office/drawing/2010/main"/>
                                </a:ext>
                              </a:extLst>
                            </pic:spPr>
                          </pic:pic>
                        </a:graphicData>
                      </a:graphic>
                    </wp:inline>
                  </w:drawing>
                </w:r>
              </w:p>
            </w:tc>
            <w:tc>
              <w:tcPr>
                <w:tcW w:w="3733" w:type="pct"/>
                <w:gridSpan w:val="6"/>
                <w:tcBorders>
                  <w:top w:val="single" w:sz="4" w:space="0" w:color="auto"/>
                  <w:left w:val="single" w:sz="4" w:space="0" w:color="auto"/>
                  <w:bottom w:val="single" w:sz="4" w:space="0" w:color="auto"/>
                  <w:right w:val="single" w:sz="4" w:space="0" w:color="auto"/>
                </w:tcBorders>
                <w:vAlign w:val="center"/>
              </w:tcPr>
              <w:p w14:paraId="4C577889" w14:textId="4716CC7C" w:rsidR="00471D46" w:rsidRPr="00605DD7" w:rsidRDefault="00471D46" w:rsidP="00F81F10">
                <w:pPr>
                  <w:jc w:val="center"/>
                  <w:rPr>
                    <w:b/>
                    <w:bCs/>
                    <w:sz w:val="24"/>
                    <w:szCs w:val="16"/>
                  </w:rPr>
                </w:pPr>
                <w:bookmarkStart w:id="390" w:name="_Toc373429984"/>
                <w:bookmarkStart w:id="391" w:name="_Toc373750025"/>
                <w:bookmarkStart w:id="392" w:name="_Toc373852083"/>
                <w:r w:rsidRPr="00605DD7">
                  <w:rPr>
                    <w:b/>
                    <w:bCs/>
                    <w:sz w:val="24"/>
                    <w:szCs w:val="16"/>
                  </w:rPr>
                  <w:t>FORMULARIO DE EXPERIENCIA</w:t>
                </w:r>
                <w:bookmarkEnd w:id="390"/>
                <w:bookmarkEnd w:id="391"/>
                <w:bookmarkEnd w:id="392"/>
              </w:p>
              <w:p w14:paraId="52B807B2" w14:textId="61AA5417" w:rsidR="00471D46" w:rsidRPr="00575472" w:rsidRDefault="00AC4970" w:rsidP="00F81F10">
                <w:pPr>
                  <w:ind w:left="720" w:hanging="716"/>
                  <w:jc w:val="center"/>
                  <w:rPr>
                    <w:b/>
                    <w:bCs/>
                    <w:szCs w:val="24"/>
                    <w:lang w:val="es-MX"/>
                  </w:rPr>
                </w:pPr>
                <w:r>
                  <w:rPr>
                    <w:b/>
                    <w:bCs/>
                    <w:sz w:val="24"/>
                    <w:szCs w:val="24"/>
                    <w:lang w:val="es-MX"/>
                  </w:rPr>
                  <w:t>COTIZACIÓN</w:t>
                </w:r>
                <w:r w:rsidR="00471D46" w:rsidRPr="00605DD7">
                  <w:rPr>
                    <w:b/>
                    <w:bCs/>
                    <w:sz w:val="24"/>
                    <w:szCs w:val="24"/>
                    <w:lang w:val="es-MX"/>
                  </w:rPr>
                  <w:t xml:space="preserve"> MSPAS No. 202</w:t>
                </w:r>
                <w:r w:rsidR="0014267E">
                  <w:rPr>
                    <w:b/>
                    <w:bCs/>
                    <w:sz w:val="24"/>
                    <w:szCs w:val="24"/>
                    <w:lang w:val="es-MX"/>
                  </w:rPr>
                  <w:t>6</w:t>
                </w:r>
                <w:r w:rsidR="00471D46" w:rsidRPr="00605DD7">
                  <w:rPr>
                    <w:b/>
                    <w:bCs/>
                    <w:sz w:val="24"/>
                    <w:szCs w:val="24"/>
                    <w:lang w:val="es-MX"/>
                  </w:rPr>
                  <w:t>-</w:t>
                </w:r>
                <w:r w:rsidR="00580BBD">
                  <w:rPr>
                    <w:b/>
                    <w:bCs/>
                    <w:sz w:val="24"/>
                    <w:szCs w:val="24"/>
                    <w:lang w:val="es-MX"/>
                  </w:rPr>
                  <w:t>LAB</w:t>
                </w:r>
                <w:r w:rsidR="00471D46" w:rsidRPr="00580BBD">
                  <w:rPr>
                    <w:b/>
                    <w:bCs/>
                    <w:sz w:val="24"/>
                    <w:szCs w:val="24"/>
                    <w:lang w:val="es-MX"/>
                  </w:rPr>
                  <w:t>-</w:t>
                </w:r>
                <w:r w:rsidR="00430088" w:rsidRPr="00580BBD">
                  <w:rPr>
                    <w:b/>
                    <w:bCs/>
                    <w:sz w:val="24"/>
                    <w:szCs w:val="24"/>
                    <w:lang w:val="es-MX"/>
                  </w:rPr>
                  <w:t>C</w:t>
                </w:r>
                <w:r w:rsidR="00580BBD" w:rsidRPr="00580BBD">
                  <w:rPr>
                    <w:b/>
                    <w:bCs/>
                    <w:sz w:val="24"/>
                    <w:szCs w:val="24"/>
                    <w:lang w:val="es-MX"/>
                  </w:rPr>
                  <w:t>0</w:t>
                </w:r>
                <w:r w:rsidR="003F6C91">
                  <w:rPr>
                    <w:b/>
                    <w:bCs/>
                    <w:sz w:val="24"/>
                    <w:szCs w:val="24"/>
                    <w:lang w:val="es-MX"/>
                  </w:rPr>
                  <w:t>31</w:t>
                </w:r>
              </w:p>
            </w:tc>
          </w:tr>
          <w:tr w:rsidR="00471D46" w:rsidRPr="002C13A1" w14:paraId="6A6426BA" w14:textId="77777777" w:rsidTr="00605DD7">
            <w:trP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95E44D" w14:textId="77777777" w:rsidR="00471D46" w:rsidRPr="002C13A1" w:rsidRDefault="00471D46" w:rsidP="00605DD7">
                <w:pPr>
                  <w:jc w:val="center"/>
                  <w:rPr>
                    <w:b/>
                    <w:bCs/>
                    <w:sz w:val="20"/>
                    <w:lang w:val="es-MX"/>
                  </w:rPr>
                </w:pPr>
                <w:r w:rsidRPr="002C13A1">
                  <w:rPr>
                    <w:b/>
                    <w:bCs/>
                    <w:sz w:val="20"/>
                    <w:lang w:val="es-MX"/>
                  </w:rPr>
                  <w:t>Datos del Oferente</w:t>
                </w:r>
              </w:p>
            </w:tc>
          </w:tr>
          <w:tr w:rsidR="00471D46" w:rsidRPr="002C13A1" w14:paraId="5932A01D" w14:textId="77777777" w:rsidTr="00605DD7">
            <w:trPr>
              <w:trHeight w:val="329"/>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F2E95B9" w14:textId="77777777" w:rsidR="00471D46" w:rsidRPr="002C13A1" w:rsidRDefault="00471D46" w:rsidP="00605DD7">
                <w:pPr>
                  <w:ind w:left="0"/>
                  <w:jc w:val="left"/>
                  <w:rPr>
                    <w:b/>
                    <w:sz w:val="20"/>
                    <w:lang w:val="es-MX"/>
                  </w:rPr>
                </w:pPr>
                <w:r w:rsidRPr="002C13A1">
                  <w:rPr>
                    <w:b/>
                    <w:bCs/>
                    <w:sz w:val="20"/>
                    <w:lang w:val="es-MX"/>
                  </w:rPr>
                  <w:t xml:space="preserve">Nombre: </w:t>
                </w:r>
              </w:p>
            </w:tc>
          </w:tr>
          <w:tr w:rsidR="00605DD7" w:rsidRPr="002C13A1" w14:paraId="396CC9E6" w14:textId="77777777" w:rsidTr="00605DD7">
            <w:trPr>
              <w:trHeight w:val="339"/>
              <w:jc w:val="center"/>
            </w:trPr>
            <w:tc>
              <w:tcPr>
                <w:tcW w:w="4089" w:type="pct"/>
                <w:gridSpan w:val="7"/>
                <w:tcBorders>
                  <w:top w:val="single" w:sz="4" w:space="0" w:color="auto"/>
                  <w:left w:val="single" w:sz="4" w:space="0" w:color="auto"/>
                  <w:bottom w:val="single" w:sz="4" w:space="0" w:color="auto"/>
                  <w:right w:val="single" w:sz="4" w:space="0" w:color="auto"/>
                </w:tcBorders>
                <w:vAlign w:val="center"/>
              </w:tcPr>
              <w:p w14:paraId="06356470" w14:textId="77777777" w:rsidR="00471D46" w:rsidRPr="002C13A1" w:rsidRDefault="00471D46" w:rsidP="00605DD7">
                <w:pPr>
                  <w:ind w:left="0"/>
                  <w:jc w:val="left"/>
                  <w:rPr>
                    <w:b/>
                    <w:bCs/>
                    <w:sz w:val="20"/>
                    <w:lang w:val="es-MX"/>
                  </w:rPr>
                </w:pPr>
                <w:r w:rsidRPr="002C13A1">
                  <w:rPr>
                    <w:b/>
                    <w:bCs/>
                    <w:sz w:val="20"/>
                    <w:lang w:val="es-MX"/>
                  </w:rPr>
                  <w:t>Dirección:</w:t>
                </w:r>
              </w:p>
            </w:tc>
            <w:tc>
              <w:tcPr>
                <w:tcW w:w="911" w:type="pct"/>
                <w:tcBorders>
                  <w:top w:val="single" w:sz="4" w:space="0" w:color="auto"/>
                  <w:left w:val="single" w:sz="4" w:space="0" w:color="auto"/>
                  <w:bottom w:val="single" w:sz="4" w:space="0" w:color="auto"/>
                  <w:right w:val="single" w:sz="4" w:space="0" w:color="auto"/>
                </w:tcBorders>
                <w:vAlign w:val="center"/>
              </w:tcPr>
              <w:p w14:paraId="495ABF61" w14:textId="77777777" w:rsidR="00471D46" w:rsidRPr="002C13A1" w:rsidRDefault="00471D46" w:rsidP="00605DD7">
                <w:pPr>
                  <w:jc w:val="left"/>
                  <w:rPr>
                    <w:b/>
                    <w:bCs/>
                    <w:sz w:val="20"/>
                    <w:lang w:val="es-MX"/>
                  </w:rPr>
                </w:pPr>
                <w:r w:rsidRPr="002C13A1">
                  <w:rPr>
                    <w:b/>
                    <w:bCs/>
                    <w:sz w:val="20"/>
                    <w:lang w:val="es-MX"/>
                  </w:rPr>
                  <w:t>Teléfono:</w:t>
                </w:r>
              </w:p>
            </w:tc>
          </w:tr>
          <w:tr w:rsidR="00605DD7" w:rsidRPr="002C13A1" w14:paraId="48F3A6E8" w14:textId="77777777" w:rsidTr="00605DD7">
            <w:trPr>
              <w:trHeight w:val="339"/>
              <w:jc w:val="center"/>
            </w:trPr>
            <w:tc>
              <w:tcPr>
                <w:tcW w:w="182" w:type="pct"/>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7554076B" w14:textId="43D2D5DC" w:rsidR="00605DD7" w:rsidRPr="00605DD7" w:rsidRDefault="00605DD7" w:rsidP="00605DD7">
                <w:pPr>
                  <w:ind w:left="0"/>
                  <w:jc w:val="center"/>
                  <w:rPr>
                    <w:b/>
                    <w:bCs/>
                    <w:sz w:val="16"/>
                    <w:szCs w:val="18"/>
                    <w:lang w:val="es-MX"/>
                  </w:rPr>
                </w:pPr>
                <w:r w:rsidRPr="00605DD7">
                  <w:rPr>
                    <w:b/>
                    <w:bCs/>
                    <w:sz w:val="16"/>
                    <w:szCs w:val="18"/>
                    <w:lang w:val="es-MX"/>
                  </w:rPr>
                  <w:t>No.</w:t>
                </w:r>
              </w:p>
            </w:tc>
            <w:tc>
              <w:tcPr>
                <w:tcW w:w="1336" w:type="pct"/>
                <w:gridSpan w:val="2"/>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3AD847D" w14:textId="71BE9345" w:rsidR="00605DD7" w:rsidRPr="00605DD7" w:rsidRDefault="00605DD7" w:rsidP="00605DD7">
                <w:pPr>
                  <w:jc w:val="center"/>
                  <w:rPr>
                    <w:b/>
                    <w:bCs/>
                    <w:sz w:val="16"/>
                    <w:szCs w:val="18"/>
                    <w:lang w:val="es-MX"/>
                  </w:rPr>
                </w:pPr>
                <w:r w:rsidRPr="00605DD7">
                  <w:rPr>
                    <w:b/>
                    <w:bCs/>
                    <w:sz w:val="16"/>
                    <w:szCs w:val="18"/>
                    <w:lang w:val="es-MX"/>
                  </w:rPr>
                  <w:t xml:space="preserve">Descripción de las negociaciones con características iguales o superiores al </w:t>
                </w:r>
                <w:r w:rsidR="009012A1">
                  <w:rPr>
                    <w:b/>
                    <w:bCs/>
                    <w:sz w:val="16"/>
                    <w:szCs w:val="18"/>
                    <w:lang w:val="es-MX"/>
                  </w:rPr>
                  <w:t>insumo</w:t>
                </w:r>
                <w:r w:rsidRPr="00605DD7">
                  <w:rPr>
                    <w:b/>
                    <w:bCs/>
                    <w:sz w:val="16"/>
                    <w:szCs w:val="18"/>
                    <w:lang w:val="es-MX"/>
                  </w:rPr>
                  <w:t xml:space="preserve"> ofertado</w:t>
                </w:r>
              </w:p>
            </w:tc>
            <w:tc>
              <w:tcPr>
                <w:tcW w:w="499" w:type="pct"/>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22C0898D" w14:textId="681BE0B2" w:rsidR="00605DD7" w:rsidRPr="00605DD7" w:rsidRDefault="00605DD7" w:rsidP="00605DD7">
                <w:pPr>
                  <w:ind w:left="0"/>
                  <w:jc w:val="center"/>
                  <w:rPr>
                    <w:b/>
                    <w:bCs/>
                    <w:sz w:val="16"/>
                    <w:szCs w:val="18"/>
                    <w:lang w:val="es-MX"/>
                  </w:rPr>
                </w:pPr>
                <w:r>
                  <w:rPr>
                    <w:b/>
                    <w:bCs/>
                    <w:sz w:val="16"/>
                    <w:szCs w:val="18"/>
                    <w:lang w:val="es-MX"/>
                  </w:rPr>
                  <w:t>Período de ejecución</w:t>
                </w:r>
              </w:p>
            </w:tc>
            <w:tc>
              <w:tcPr>
                <w:tcW w:w="436" w:type="pct"/>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4F69AD67" w14:textId="7DF62C5C" w:rsidR="00605DD7" w:rsidRPr="00605DD7" w:rsidRDefault="00605DD7" w:rsidP="00605DD7">
                <w:pPr>
                  <w:ind w:left="0"/>
                  <w:rPr>
                    <w:b/>
                    <w:bCs/>
                    <w:sz w:val="16"/>
                    <w:szCs w:val="18"/>
                    <w:lang w:val="es-MX"/>
                  </w:rPr>
                </w:pPr>
                <w:r>
                  <w:rPr>
                    <w:b/>
                    <w:bCs/>
                    <w:sz w:val="16"/>
                    <w:szCs w:val="18"/>
                    <w:lang w:val="es-MX"/>
                  </w:rPr>
                  <w:t>Monto de la negociación</w:t>
                </w:r>
              </w:p>
            </w:tc>
            <w:tc>
              <w:tcPr>
                <w:tcW w:w="2547" w:type="pct"/>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08CED6" w14:textId="05A76D16" w:rsidR="00605DD7" w:rsidRPr="00605DD7" w:rsidRDefault="00605DD7" w:rsidP="00605DD7">
                <w:pPr>
                  <w:jc w:val="center"/>
                  <w:rPr>
                    <w:b/>
                    <w:bCs/>
                    <w:sz w:val="16"/>
                    <w:szCs w:val="18"/>
                    <w:lang w:val="es-MX"/>
                  </w:rPr>
                </w:pPr>
                <w:r w:rsidRPr="00605DD7">
                  <w:rPr>
                    <w:b/>
                    <w:bCs/>
                    <w:sz w:val="16"/>
                    <w:szCs w:val="18"/>
                    <w:lang w:val="es-MX"/>
                  </w:rPr>
                  <w:t xml:space="preserve">Empresa o institución donde se suministró el </w:t>
                </w:r>
                <w:r w:rsidR="009012A1">
                  <w:rPr>
                    <w:b/>
                    <w:bCs/>
                    <w:sz w:val="16"/>
                    <w:szCs w:val="18"/>
                    <w:lang w:val="es-MX"/>
                  </w:rPr>
                  <w:t>insumo</w:t>
                </w:r>
              </w:p>
            </w:tc>
          </w:tr>
          <w:tr w:rsidR="00605DD7" w:rsidRPr="002C13A1" w14:paraId="52F0C94A" w14:textId="77777777" w:rsidTr="00605DD7">
            <w:trPr>
              <w:trHeight w:val="339"/>
              <w:jc w:val="center"/>
            </w:trPr>
            <w:tc>
              <w:tcPr>
                <w:tcW w:w="182" w:type="pct"/>
                <w:vMerge/>
                <w:tcBorders>
                  <w:left w:val="single" w:sz="4" w:space="0" w:color="auto"/>
                  <w:bottom w:val="single" w:sz="4" w:space="0" w:color="auto"/>
                  <w:right w:val="single" w:sz="4" w:space="0" w:color="auto"/>
                </w:tcBorders>
                <w:shd w:val="clear" w:color="auto" w:fill="D0CECE" w:themeFill="background2" w:themeFillShade="E6"/>
                <w:vAlign w:val="center"/>
              </w:tcPr>
              <w:p w14:paraId="3AB0BA1D" w14:textId="77777777" w:rsidR="00605DD7" w:rsidRPr="00605DD7" w:rsidRDefault="00605DD7" w:rsidP="00605DD7">
                <w:pPr>
                  <w:jc w:val="center"/>
                  <w:rPr>
                    <w:b/>
                    <w:bCs/>
                    <w:sz w:val="16"/>
                    <w:szCs w:val="18"/>
                    <w:lang w:val="es-MX"/>
                  </w:rPr>
                </w:pPr>
              </w:p>
            </w:tc>
            <w:tc>
              <w:tcPr>
                <w:tcW w:w="1336" w:type="pct"/>
                <w:gridSpan w:val="2"/>
                <w:vMerge/>
                <w:tcBorders>
                  <w:left w:val="single" w:sz="4" w:space="0" w:color="auto"/>
                  <w:bottom w:val="single" w:sz="4" w:space="0" w:color="auto"/>
                  <w:right w:val="single" w:sz="4" w:space="0" w:color="auto"/>
                </w:tcBorders>
                <w:shd w:val="clear" w:color="auto" w:fill="D0CECE" w:themeFill="background2" w:themeFillShade="E6"/>
                <w:vAlign w:val="center"/>
              </w:tcPr>
              <w:p w14:paraId="28E0AEDF" w14:textId="77777777" w:rsidR="00605DD7" w:rsidRPr="00605DD7" w:rsidRDefault="00605DD7" w:rsidP="00605DD7">
                <w:pPr>
                  <w:jc w:val="center"/>
                  <w:rPr>
                    <w:b/>
                    <w:bCs/>
                    <w:sz w:val="16"/>
                    <w:szCs w:val="18"/>
                    <w:lang w:val="es-MX"/>
                  </w:rPr>
                </w:pPr>
              </w:p>
            </w:tc>
            <w:tc>
              <w:tcPr>
                <w:tcW w:w="499" w:type="pct"/>
                <w:vMerge/>
                <w:tcBorders>
                  <w:left w:val="single" w:sz="4" w:space="0" w:color="auto"/>
                  <w:bottom w:val="single" w:sz="4" w:space="0" w:color="auto"/>
                  <w:right w:val="single" w:sz="4" w:space="0" w:color="auto"/>
                </w:tcBorders>
                <w:shd w:val="clear" w:color="auto" w:fill="D0CECE" w:themeFill="background2" w:themeFillShade="E6"/>
                <w:vAlign w:val="center"/>
              </w:tcPr>
              <w:p w14:paraId="4EA16DAA" w14:textId="77777777" w:rsidR="00605DD7" w:rsidRPr="00605DD7" w:rsidRDefault="00605DD7" w:rsidP="00605DD7">
                <w:pPr>
                  <w:jc w:val="center"/>
                  <w:rPr>
                    <w:b/>
                    <w:bCs/>
                    <w:sz w:val="16"/>
                    <w:szCs w:val="18"/>
                    <w:lang w:val="es-MX"/>
                  </w:rPr>
                </w:pPr>
              </w:p>
            </w:tc>
            <w:tc>
              <w:tcPr>
                <w:tcW w:w="436" w:type="pct"/>
                <w:vMerge/>
                <w:tcBorders>
                  <w:left w:val="single" w:sz="4" w:space="0" w:color="auto"/>
                  <w:bottom w:val="single" w:sz="4" w:space="0" w:color="auto"/>
                  <w:right w:val="single" w:sz="4" w:space="0" w:color="auto"/>
                </w:tcBorders>
                <w:shd w:val="clear" w:color="auto" w:fill="D0CECE" w:themeFill="background2" w:themeFillShade="E6"/>
                <w:vAlign w:val="center"/>
              </w:tcPr>
              <w:p w14:paraId="21F8E5A1" w14:textId="77777777" w:rsidR="00605DD7" w:rsidRPr="00605DD7" w:rsidRDefault="00605DD7" w:rsidP="00605DD7">
                <w:pPr>
                  <w:jc w:val="center"/>
                  <w:rPr>
                    <w:b/>
                    <w:bCs/>
                    <w:sz w:val="16"/>
                    <w:szCs w:val="18"/>
                    <w:lang w:val="es-MX"/>
                  </w:rPr>
                </w:pPr>
              </w:p>
            </w:tc>
            <w:tc>
              <w:tcPr>
                <w:tcW w:w="70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48E2747" w14:textId="716C41BC" w:rsidR="00605DD7" w:rsidRPr="00605DD7" w:rsidRDefault="00605DD7" w:rsidP="00605DD7">
                <w:pPr>
                  <w:jc w:val="center"/>
                  <w:rPr>
                    <w:b/>
                    <w:bCs/>
                    <w:sz w:val="16"/>
                    <w:szCs w:val="18"/>
                    <w:lang w:val="es-MX"/>
                  </w:rPr>
                </w:pPr>
                <w:r>
                  <w:rPr>
                    <w:b/>
                    <w:bCs/>
                    <w:sz w:val="16"/>
                    <w:szCs w:val="18"/>
                    <w:lang w:val="es-MX"/>
                  </w:rPr>
                  <w:t>Nombre</w:t>
                </w:r>
              </w:p>
            </w:tc>
            <w:tc>
              <w:tcPr>
                <w:tcW w:w="92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85CE2C" w14:textId="2300FFCF" w:rsidR="00605DD7" w:rsidRPr="00605DD7" w:rsidRDefault="00605DD7" w:rsidP="00605DD7">
                <w:pPr>
                  <w:ind w:left="0"/>
                  <w:jc w:val="center"/>
                  <w:rPr>
                    <w:b/>
                    <w:bCs/>
                    <w:sz w:val="16"/>
                    <w:szCs w:val="18"/>
                    <w:lang w:val="es-MX"/>
                  </w:rPr>
                </w:pPr>
                <w:r>
                  <w:rPr>
                    <w:b/>
                    <w:bCs/>
                    <w:sz w:val="16"/>
                    <w:szCs w:val="18"/>
                    <w:lang w:val="es-MX"/>
                  </w:rPr>
                  <w:t>Dirección</w:t>
                </w:r>
              </w:p>
            </w:tc>
            <w:tc>
              <w:tcPr>
                <w:tcW w:w="91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433FBA" w14:textId="23D00B30" w:rsidR="00605DD7" w:rsidRPr="00605DD7" w:rsidRDefault="00605DD7" w:rsidP="00605DD7">
                <w:pPr>
                  <w:ind w:left="0"/>
                  <w:jc w:val="center"/>
                  <w:rPr>
                    <w:b/>
                    <w:bCs/>
                    <w:sz w:val="16"/>
                    <w:szCs w:val="18"/>
                    <w:lang w:val="es-MX"/>
                  </w:rPr>
                </w:pPr>
                <w:r w:rsidRPr="00605DD7">
                  <w:rPr>
                    <w:b/>
                    <w:bCs/>
                    <w:sz w:val="16"/>
                    <w:szCs w:val="18"/>
                    <w:lang w:val="es-MX"/>
                  </w:rPr>
                  <w:t>Teléfonos y otros medios de comunicación</w:t>
                </w:r>
              </w:p>
            </w:tc>
          </w:tr>
          <w:tr w:rsidR="00605DD7" w:rsidRPr="002C13A1" w14:paraId="1755FEB3" w14:textId="77777777" w:rsidTr="00605DD7">
            <w:trPr>
              <w:trHeight w:val="339"/>
              <w:jc w:val="center"/>
            </w:trPr>
            <w:tc>
              <w:tcPr>
                <w:tcW w:w="182" w:type="pct"/>
                <w:tcBorders>
                  <w:top w:val="single" w:sz="4" w:space="0" w:color="auto"/>
                  <w:left w:val="single" w:sz="4" w:space="0" w:color="auto"/>
                  <w:bottom w:val="single" w:sz="4" w:space="0" w:color="auto"/>
                  <w:right w:val="single" w:sz="4" w:space="0" w:color="auto"/>
                </w:tcBorders>
                <w:vAlign w:val="center"/>
              </w:tcPr>
              <w:p w14:paraId="5B204B04" w14:textId="77777777" w:rsidR="00605DD7" w:rsidRPr="002C13A1" w:rsidRDefault="00605DD7" w:rsidP="00605DD7">
                <w:pPr>
                  <w:jc w:val="left"/>
                  <w:rPr>
                    <w:b/>
                    <w:bCs/>
                    <w:sz w:val="20"/>
                    <w:lang w:val="es-MX"/>
                  </w:rPr>
                </w:pPr>
              </w:p>
            </w:tc>
            <w:tc>
              <w:tcPr>
                <w:tcW w:w="1336" w:type="pct"/>
                <w:gridSpan w:val="2"/>
                <w:tcBorders>
                  <w:top w:val="single" w:sz="4" w:space="0" w:color="auto"/>
                  <w:left w:val="single" w:sz="4" w:space="0" w:color="auto"/>
                  <w:bottom w:val="single" w:sz="4" w:space="0" w:color="auto"/>
                  <w:right w:val="single" w:sz="4" w:space="0" w:color="auto"/>
                </w:tcBorders>
                <w:vAlign w:val="center"/>
              </w:tcPr>
              <w:p w14:paraId="00EAC8A0" w14:textId="77777777" w:rsidR="00605DD7" w:rsidRPr="002C13A1" w:rsidRDefault="00605DD7" w:rsidP="00605DD7">
                <w:pPr>
                  <w:jc w:val="left"/>
                  <w:rPr>
                    <w:b/>
                    <w:bCs/>
                    <w:sz w:val="20"/>
                    <w:lang w:val="es-MX"/>
                  </w:rPr>
                </w:pPr>
              </w:p>
            </w:tc>
            <w:tc>
              <w:tcPr>
                <w:tcW w:w="499" w:type="pct"/>
                <w:tcBorders>
                  <w:top w:val="single" w:sz="4" w:space="0" w:color="auto"/>
                  <w:left w:val="single" w:sz="4" w:space="0" w:color="auto"/>
                  <w:bottom w:val="single" w:sz="4" w:space="0" w:color="auto"/>
                  <w:right w:val="single" w:sz="4" w:space="0" w:color="auto"/>
                </w:tcBorders>
                <w:vAlign w:val="center"/>
              </w:tcPr>
              <w:p w14:paraId="4A1F5261" w14:textId="77777777" w:rsidR="00605DD7" w:rsidRPr="002C13A1" w:rsidRDefault="00605DD7" w:rsidP="00605DD7">
                <w:pPr>
                  <w:jc w:val="left"/>
                  <w:rPr>
                    <w:b/>
                    <w:bCs/>
                    <w:sz w:val="20"/>
                    <w:lang w:val="es-MX"/>
                  </w:rPr>
                </w:pPr>
              </w:p>
            </w:tc>
            <w:tc>
              <w:tcPr>
                <w:tcW w:w="436" w:type="pct"/>
                <w:tcBorders>
                  <w:top w:val="single" w:sz="4" w:space="0" w:color="auto"/>
                  <w:left w:val="single" w:sz="4" w:space="0" w:color="auto"/>
                  <w:bottom w:val="single" w:sz="4" w:space="0" w:color="auto"/>
                  <w:right w:val="single" w:sz="4" w:space="0" w:color="auto"/>
                </w:tcBorders>
                <w:vAlign w:val="center"/>
              </w:tcPr>
              <w:p w14:paraId="2EA82C2E" w14:textId="77777777" w:rsidR="00605DD7" w:rsidRPr="002C13A1" w:rsidRDefault="00605DD7" w:rsidP="00605DD7">
                <w:pPr>
                  <w:jc w:val="left"/>
                  <w:rPr>
                    <w:b/>
                    <w:bCs/>
                    <w:sz w:val="20"/>
                    <w:lang w:val="es-MX"/>
                  </w:rPr>
                </w:pPr>
              </w:p>
            </w:tc>
            <w:tc>
              <w:tcPr>
                <w:tcW w:w="709" w:type="pct"/>
                <w:tcBorders>
                  <w:top w:val="single" w:sz="4" w:space="0" w:color="auto"/>
                  <w:left w:val="single" w:sz="4" w:space="0" w:color="auto"/>
                  <w:bottom w:val="single" w:sz="4" w:space="0" w:color="auto"/>
                  <w:right w:val="single" w:sz="4" w:space="0" w:color="auto"/>
                </w:tcBorders>
                <w:vAlign w:val="center"/>
              </w:tcPr>
              <w:p w14:paraId="04B3B6F5" w14:textId="77777777" w:rsidR="00605DD7" w:rsidRPr="002C13A1" w:rsidRDefault="00605DD7" w:rsidP="00605DD7">
                <w:pPr>
                  <w:jc w:val="left"/>
                  <w:rPr>
                    <w:b/>
                    <w:bCs/>
                    <w:sz w:val="20"/>
                    <w:lang w:val="es-MX"/>
                  </w:rPr>
                </w:pPr>
              </w:p>
            </w:tc>
            <w:tc>
              <w:tcPr>
                <w:tcW w:w="927" w:type="pct"/>
                <w:tcBorders>
                  <w:top w:val="single" w:sz="4" w:space="0" w:color="auto"/>
                  <w:left w:val="single" w:sz="4" w:space="0" w:color="auto"/>
                  <w:bottom w:val="single" w:sz="4" w:space="0" w:color="auto"/>
                  <w:right w:val="single" w:sz="4" w:space="0" w:color="auto"/>
                </w:tcBorders>
                <w:vAlign w:val="center"/>
              </w:tcPr>
              <w:p w14:paraId="7D7E8B19" w14:textId="77777777" w:rsidR="00605DD7" w:rsidRPr="002C13A1" w:rsidRDefault="00605DD7" w:rsidP="00605DD7">
                <w:pPr>
                  <w:jc w:val="left"/>
                  <w:rPr>
                    <w:b/>
                    <w:bCs/>
                    <w:sz w:val="20"/>
                    <w:lang w:val="es-MX"/>
                  </w:rPr>
                </w:pPr>
              </w:p>
            </w:tc>
            <w:tc>
              <w:tcPr>
                <w:tcW w:w="911" w:type="pct"/>
                <w:tcBorders>
                  <w:top w:val="single" w:sz="4" w:space="0" w:color="auto"/>
                  <w:left w:val="single" w:sz="4" w:space="0" w:color="auto"/>
                  <w:bottom w:val="single" w:sz="4" w:space="0" w:color="auto"/>
                  <w:right w:val="single" w:sz="4" w:space="0" w:color="auto"/>
                </w:tcBorders>
                <w:vAlign w:val="center"/>
              </w:tcPr>
              <w:p w14:paraId="7AAB43D3" w14:textId="77777777" w:rsidR="00605DD7" w:rsidRPr="002C13A1" w:rsidRDefault="00605DD7" w:rsidP="00605DD7">
                <w:pPr>
                  <w:jc w:val="left"/>
                  <w:rPr>
                    <w:b/>
                    <w:bCs/>
                    <w:sz w:val="20"/>
                    <w:lang w:val="es-MX"/>
                  </w:rPr>
                </w:pPr>
              </w:p>
            </w:tc>
          </w:tr>
          <w:tr w:rsidR="00605DD7" w:rsidRPr="002C13A1" w14:paraId="095BB910" w14:textId="77777777" w:rsidTr="00605DD7">
            <w:trPr>
              <w:trHeight w:val="339"/>
              <w:jc w:val="center"/>
            </w:trPr>
            <w:tc>
              <w:tcPr>
                <w:tcW w:w="182" w:type="pct"/>
                <w:tcBorders>
                  <w:top w:val="single" w:sz="4" w:space="0" w:color="auto"/>
                  <w:left w:val="single" w:sz="4" w:space="0" w:color="auto"/>
                  <w:bottom w:val="single" w:sz="4" w:space="0" w:color="auto"/>
                  <w:right w:val="single" w:sz="4" w:space="0" w:color="auto"/>
                </w:tcBorders>
                <w:vAlign w:val="center"/>
              </w:tcPr>
              <w:p w14:paraId="035240EE" w14:textId="77777777" w:rsidR="00605DD7" w:rsidRPr="002C13A1" w:rsidRDefault="00605DD7" w:rsidP="00605DD7">
                <w:pPr>
                  <w:jc w:val="left"/>
                  <w:rPr>
                    <w:b/>
                    <w:bCs/>
                    <w:sz w:val="20"/>
                    <w:lang w:val="es-MX"/>
                  </w:rPr>
                </w:pPr>
              </w:p>
            </w:tc>
            <w:tc>
              <w:tcPr>
                <w:tcW w:w="1336" w:type="pct"/>
                <w:gridSpan w:val="2"/>
                <w:tcBorders>
                  <w:top w:val="single" w:sz="4" w:space="0" w:color="auto"/>
                  <w:left w:val="single" w:sz="4" w:space="0" w:color="auto"/>
                  <w:bottom w:val="single" w:sz="4" w:space="0" w:color="auto"/>
                  <w:right w:val="single" w:sz="4" w:space="0" w:color="auto"/>
                </w:tcBorders>
                <w:vAlign w:val="center"/>
              </w:tcPr>
              <w:p w14:paraId="059199BF" w14:textId="77777777" w:rsidR="00605DD7" w:rsidRPr="002C13A1" w:rsidRDefault="00605DD7" w:rsidP="00605DD7">
                <w:pPr>
                  <w:jc w:val="left"/>
                  <w:rPr>
                    <w:b/>
                    <w:bCs/>
                    <w:sz w:val="20"/>
                    <w:lang w:val="es-MX"/>
                  </w:rPr>
                </w:pPr>
              </w:p>
            </w:tc>
            <w:tc>
              <w:tcPr>
                <w:tcW w:w="499" w:type="pct"/>
                <w:tcBorders>
                  <w:top w:val="single" w:sz="4" w:space="0" w:color="auto"/>
                  <w:left w:val="single" w:sz="4" w:space="0" w:color="auto"/>
                  <w:bottom w:val="single" w:sz="4" w:space="0" w:color="auto"/>
                  <w:right w:val="single" w:sz="4" w:space="0" w:color="auto"/>
                </w:tcBorders>
                <w:vAlign w:val="center"/>
              </w:tcPr>
              <w:p w14:paraId="3DC3D91B" w14:textId="77777777" w:rsidR="00605DD7" w:rsidRPr="002C13A1" w:rsidRDefault="00605DD7" w:rsidP="00605DD7">
                <w:pPr>
                  <w:jc w:val="left"/>
                  <w:rPr>
                    <w:b/>
                    <w:bCs/>
                    <w:sz w:val="20"/>
                    <w:lang w:val="es-MX"/>
                  </w:rPr>
                </w:pPr>
              </w:p>
            </w:tc>
            <w:tc>
              <w:tcPr>
                <w:tcW w:w="436" w:type="pct"/>
                <w:tcBorders>
                  <w:top w:val="single" w:sz="4" w:space="0" w:color="auto"/>
                  <w:left w:val="single" w:sz="4" w:space="0" w:color="auto"/>
                  <w:bottom w:val="single" w:sz="4" w:space="0" w:color="auto"/>
                  <w:right w:val="single" w:sz="4" w:space="0" w:color="auto"/>
                </w:tcBorders>
                <w:vAlign w:val="center"/>
              </w:tcPr>
              <w:p w14:paraId="1D6CAB6E" w14:textId="77777777" w:rsidR="00605DD7" w:rsidRPr="002C13A1" w:rsidRDefault="00605DD7" w:rsidP="00605DD7">
                <w:pPr>
                  <w:jc w:val="left"/>
                  <w:rPr>
                    <w:b/>
                    <w:bCs/>
                    <w:sz w:val="20"/>
                    <w:lang w:val="es-MX"/>
                  </w:rPr>
                </w:pPr>
              </w:p>
            </w:tc>
            <w:tc>
              <w:tcPr>
                <w:tcW w:w="709" w:type="pct"/>
                <w:tcBorders>
                  <w:top w:val="single" w:sz="4" w:space="0" w:color="auto"/>
                  <w:left w:val="single" w:sz="4" w:space="0" w:color="auto"/>
                  <w:bottom w:val="single" w:sz="4" w:space="0" w:color="auto"/>
                  <w:right w:val="single" w:sz="4" w:space="0" w:color="auto"/>
                </w:tcBorders>
                <w:vAlign w:val="center"/>
              </w:tcPr>
              <w:p w14:paraId="6CF96237" w14:textId="77777777" w:rsidR="00605DD7" w:rsidRPr="002C13A1" w:rsidRDefault="00605DD7" w:rsidP="00605DD7">
                <w:pPr>
                  <w:jc w:val="left"/>
                  <w:rPr>
                    <w:b/>
                    <w:bCs/>
                    <w:sz w:val="20"/>
                    <w:lang w:val="es-MX"/>
                  </w:rPr>
                </w:pPr>
              </w:p>
            </w:tc>
            <w:tc>
              <w:tcPr>
                <w:tcW w:w="927" w:type="pct"/>
                <w:tcBorders>
                  <w:top w:val="single" w:sz="4" w:space="0" w:color="auto"/>
                  <w:left w:val="single" w:sz="4" w:space="0" w:color="auto"/>
                  <w:bottom w:val="single" w:sz="4" w:space="0" w:color="auto"/>
                  <w:right w:val="single" w:sz="4" w:space="0" w:color="auto"/>
                </w:tcBorders>
                <w:vAlign w:val="center"/>
              </w:tcPr>
              <w:p w14:paraId="3639CE38" w14:textId="77777777" w:rsidR="00605DD7" w:rsidRPr="002C13A1" w:rsidRDefault="00605DD7" w:rsidP="00605DD7">
                <w:pPr>
                  <w:jc w:val="left"/>
                  <w:rPr>
                    <w:b/>
                    <w:bCs/>
                    <w:sz w:val="20"/>
                    <w:lang w:val="es-MX"/>
                  </w:rPr>
                </w:pPr>
              </w:p>
            </w:tc>
            <w:tc>
              <w:tcPr>
                <w:tcW w:w="911" w:type="pct"/>
                <w:tcBorders>
                  <w:top w:val="single" w:sz="4" w:space="0" w:color="auto"/>
                  <w:left w:val="single" w:sz="4" w:space="0" w:color="auto"/>
                  <w:bottom w:val="single" w:sz="4" w:space="0" w:color="auto"/>
                  <w:right w:val="single" w:sz="4" w:space="0" w:color="auto"/>
                </w:tcBorders>
                <w:vAlign w:val="center"/>
              </w:tcPr>
              <w:p w14:paraId="62A90618" w14:textId="77777777" w:rsidR="00605DD7" w:rsidRPr="002C13A1" w:rsidRDefault="00605DD7" w:rsidP="00605DD7">
                <w:pPr>
                  <w:jc w:val="left"/>
                  <w:rPr>
                    <w:b/>
                    <w:bCs/>
                    <w:sz w:val="20"/>
                    <w:lang w:val="es-MX"/>
                  </w:rPr>
                </w:pPr>
              </w:p>
            </w:tc>
          </w:tr>
          <w:tr w:rsidR="00605DD7" w:rsidRPr="002C13A1" w14:paraId="396C1E3F" w14:textId="77777777" w:rsidTr="00605DD7">
            <w:trPr>
              <w:trHeight w:val="339"/>
              <w:jc w:val="center"/>
            </w:trPr>
            <w:tc>
              <w:tcPr>
                <w:tcW w:w="182" w:type="pct"/>
                <w:tcBorders>
                  <w:top w:val="single" w:sz="4" w:space="0" w:color="auto"/>
                  <w:left w:val="single" w:sz="4" w:space="0" w:color="auto"/>
                  <w:bottom w:val="single" w:sz="4" w:space="0" w:color="auto"/>
                  <w:right w:val="single" w:sz="4" w:space="0" w:color="auto"/>
                </w:tcBorders>
                <w:vAlign w:val="center"/>
              </w:tcPr>
              <w:p w14:paraId="6183EE3F" w14:textId="77777777" w:rsidR="00605DD7" w:rsidRPr="002C13A1" w:rsidRDefault="00605DD7" w:rsidP="00605DD7">
                <w:pPr>
                  <w:jc w:val="left"/>
                  <w:rPr>
                    <w:b/>
                    <w:bCs/>
                    <w:sz w:val="20"/>
                    <w:lang w:val="es-MX"/>
                  </w:rPr>
                </w:pPr>
              </w:p>
            </w:tc>
            <w:tc>
              <w:tcPr>
                <w:tcW w:w="1336" w:type="pct"/>
                <w:gridSpan w:val="2"/>
                <w:tcBorders>
                  <w:top w:val="single" w:sz="4" w:space="0" w:color="auto"/>
                  <w:left w:val="single" w:sz="4" w:space="0" w:color="auto"/>
                  <w:bottom w:val="single" w:sz="4" w:space="0" w:color="auto"/>
                  <w:right w:val="single" w:sz="4" w:space="0" w:color="auto"/>
                </w:tcBorders>
                <w:vAlign w:val="center"/>
              </w:tcPr>
              <w:p w14:paraId="1D57D21D" w14:textId="77777777" w:rsidR="00605DD7" w:rsidRPr="002C13A1" w:rsidRDefault="00605DD7" w:rsidP="00605DD7">
                <w:pPr>
                  <w:jc w:val="left"/>
                  <w:rPr>
                    <w:b/>
                    <w:bCs/>
                    <w:sz w:val="20"/>
                    <w:lang w:val="es-MX"/>
                  </w:rPr>
                </w:pPr>
              </w:p>
            </w:tc>
            <w:tc>
              <w:tcPr>
                <w:tcW w:w="499" w:type="pct"/>
                <w:tcBorders>
                  <w:top w:val="single" w:sz="4" w:space="0" w:color="auto"/>
                  <w:left w:val="single" w:sz="4" w:space="0" w:color="auto"/>
                  <w:bottom w:val="single" w:sz="4" w:space="0" w:color="auto"/>
                  <w:right w:val="single" w:sz="4" w:space="0" w:color="auto"/>
                </w:tcBorders>
                <w:vAlign w:val="center"/>
              </w:tcPr>
              <w:p w14:paraId="4D24533D" w14:textId="77777777" w:rsidR="00605DD7" w:rsidRPr="002C13A1" w:rsidRDefault="00605DD7" w:rsidP="00605DD7">
                <w:pPr>
                  <w:jc w:val="left"/>
                  <w:rPr>
                    <w:b/>
                    <w:bCs/>
                    <w:sz w:val="20"/>
                    <w:lang w:val="es-MX"/>
                  </w:rPr>
                </w:pPr>
              </w:p>
            </w:tc>
            <w:tc>
              <w:tcPr>
                <w:tcW w:w="436" w:type="pct"/>
                <w:tcBorders>
                  <w:top w:val="single" w:sz="4" w:space="0" w:color="auto"/>
                  <w:left w:val="single" w:sz="4" w:space="0" w:color="auto"/>
                  <w:bottom w:val="single" w:sz="4" w:space="0" w:color="auto"/>
                  <w:right w:val="single" w:sz="4" w:space="0" w:color="auto"/>
                </w:tcBorders>
                <w:vAlign w:val="center"/>
              </w:tcPr>
              <w:p w14:paraId="059A278D" w14:textId="77777777" w:rsidR="00605DD7" w:rsidRPr="002C13A1" w:rsidRDefault="00605DD7" w:rsidP="00605DD7">
                <w:pPr>
                  <w:jc w:val="left"/>
                  <w:rPr>
                    <w:b/>
                    <w:bCs/>
                    <w:sz w:val="20"/>
                    <w:lang w:val="es-MX"/>
                  </w:rPr>
                </w:pPr>
              </w:p>
            </w:tc>
            <w:tc>
              <w:tcPr>
                <w:tcW w:w="709" w:type="pct"/>
                <w:tcBorders>
                  <w:top w:val="single" w:sz="4" w:space="0" w:color="auto"/>
                  <w:left w:val="single" w:sz="4" w:space="0" w:color="auto"/>
                  <w:bottom w:val="single" w:sz="4" w:space="0" w:color="auto"/>
                  <w:right w:val="single" w:sz="4" w:space="0" w:color="auto"/>
                </w:tcBorders>
                <w:vAlign w:val="center"/>
              </w:tcPr>
              <w:p w14:paraId="05EBFE47" w14:textId="77777777" w:rsidR="00605DD7" w:rsidRPr="002C13A1" w:rsidRDefault="00605DD7" w:rsidP="00605DD7">
                <w:pPr>
                  <w:jc w:val="left"/>
                  <w:rPr>
                    <w:b/>
                    <w:bCs/>
                    <w:sz w:val="20"/>
                    <w:lang w:val="es-MX"/>
                  </w:rPr>
                </w:pPr>
              </w:p>
            </w:tc>
            <w:tc>
              <w:tcPr>
                <w:tcW w:w="927" w:type="pct"/>
                <w:tcBorders>
                  <w:top w:val="single" w:sz="4" w:space="0" w:color="auto"/>
                  <w:left w:val="single" w:sz="4" w:space="0" w:color="auto"/>
                  <w:bottom w:val="single" w:sz="4" w:space="0" w:color="auto"/>
                  <w:right w:val="single" w:sz="4" w:space="0" w:color="auto"/>
                </w:tcBorders>
                <w:vAlign w:val="center"/>
              </w:tcPr>
              <w:p w14:paraId="4986AA28" w14:textId="77777777" w:rsidR="00605DD7" w:rsidRPr="002C13A1" w:rsidRDefault="00605DD7" w:rsidP="00605DD7">
                <w:pPr>
                  <w:jc w:val="left"/>
                  <w:rPr>
                    <w:b/>
                    <w:bCs/>
                    <w:sz w:val="20"/>
                    <w:lang w:val="es-MX"/>
                  </w:rPr>
                </w:pPr>
              </w:p>
            </w:tc>
            <w:tc>
              <w:tcPr>
                <w:tcW w:w="911" w:type="pct"/>
                <w:tcBorders>
                  <w:top w:val="single" w:sz="4" w:space="0" w:color="auto"/>
                  <w:left w:val="single" w:sz="4" w:space="0" w:color="auto"/>
                  <w:bottom w:val="single" w:sz="4" w:space="0" w:color="auto"/>
                  <w:right w:val="single" w:sz="4" w:space="0" w:color="auto"/>
                </w:tcBorders>
                <w:vAlign w:val="center"/>
              </w:tcPr>
              <w:p w14:paraId="4E3A9B7E" w14:textId="77777777" w:rsidR="00605DD7" w:rsidRPr="002C13A1" w:rsidRDefault="00605DD7" w:rsidP="00605DD7">
                <w:pPr>
                  <w:jc w:val="left"/>
                  <w:rPr>
                    <w:b/>
                    <w:bCs/>
                    <w:sz w:val="20"/>
                    <w:lang w:val="es-MX"/>
                  </w:rPr>
                </w:pPr>
              </w:p>
            </w:tc>
          </w:tr>
          <w:tr w:rsidR="00605DD7" w:rsidRPr="002C13A1" w14:paraId="2D14DE81" w14:textId="77777777" w:rsidTr="00605DD7">
            <w:trPr>
              <w:trHeight w:val="339"/>
              <w:jc w:val="center"/>
            </w:trPr>
            <w:tc>
              <w:tcPr>
                <w:tcW w:w="182" w:type="pct"/>
                <w:tcBorders>
                  <w:top w:val="single" w:sz="4" w:space="0" w:color="auto"/>
                  <w:left w:val="single" w:sz="4" w:space="0" w:color="auto"/>
                  <w:bottom w:val="single" w:sz="4" w:space="0" w:color="auto"/>
                  <w:right w:val="single" w:sz="4" w:space="0" w:color="auto"/>
                </w:tcBorders>
                <w:vAlign w:val="center"/>
              </w:tcPr>
              <w:p w14:paraId="569A1831" w14:textId="77777777" w:rsidR="00605DD7" w:rsidRPr="002C13A1" w:rsidRDefault="00605DD7" w:rsidP="00605DD7">
                <w:pPr>
                  <w:jc w:val="left"/>
                  <w:rPr>
                    <w:b/>
                    <w:bCs/>
                    <w:sz w:val="20"/>
                    <w:lang w:val="es-MX"/>
                  </w:rPr>
                </w:pPr>
              </w:p>
            </w:tc>
            <w:tc>
              <w:tcPr>
                <w:tcW w:w="1336" w:type="pct"/>
                <w:gridSpan w:val="2"/>
                <w:tcBorders>
                  <w:top w:val="single" w:sz="4" w:space="0" w:color="auto"/>
                  <w:left w:val="single" w:sz="4" w:space="0" w:color="auto"/>
                  <w:bottom w:val="single" w:sz="4" w:space="0" w:color="auto"/>
                  <w:right w:val="single" w:sz="4" w:space="0" w:color="auto"/>
                </w:tcBorders>
                <w:vAlign w:val="center"/>
              </w:tcPr>
              <w:p w14:paraId="709EFFE4" w14:textId="77777777" w:rsidR="00605DD7" w:rsidRPr="002C13A1" w:rsidRDefault="00605DD7" w:rsidP="00605DD7">
                <w:pPr>
                  <w:jc w:val="left"/>
                  <w:rPr>
                    <w:b/>
                    <w:bCs/>
                    <w:sz w:val="20"/>
                    <w:lang w:val="es-MX"/>
                  </w:rPr>
                </w:pPr>
              </w:p>
            </w:tc>
            <w:tc>
              <w:tcPr>
                <w:tcW w:w="499" w:type="pct"/>
                <w:tcBorders>
                  <w:top w:val="single" w:sz="4" w:space="0" w:color="auto"/>
                  <w:left w:val="single" w:sz="4" w:space="0" w:color="auto"/>
                  <w:bottom w:val="single" w:sz="4" w:space="0" w:color="auto"/>
                  <w:right w:val="single" w:sz="4" w:space="0" w:color="auto"/>
                </w:tcBorders>
                <w:vAlign w:val="center"/>
              </w:tcPr>
              <w:p w14:paraId="1ECBC3D8" w14:textId="77777777" w:rsidR="00605DD7" w:rsidRPr="002C13A1" w:rsidRDefault="00605DD7" w:rsidP="00605DD7">
                <w:pPr>
                  <w:jc w:val="left"/>
                  <w:rPr>
                    <w:b/>
                    <w:bCs/>
                    <w:sz w:val="20"/>
                    <w:lang w:val="es-MX"/>
                  </w:rPr>
                </w:pPr>
              </w:p>
            </w:tc>
            <w:tc>
              <w:tcPr>
                <w:tcW w:w="436" w:type="pct"/>
                <w:tcBorders>
                  <w:top w:val="single" w:sz="4" w:space="0" w:color="auto"/>
                  <w:left w:val="single" w:sz="4" w:space="0" w:color="auto"/>
                  <w:bottom w:val="single" w:sz="4" w:space="0" w:color="auto"/>
                  <w:right w:val="single" w:sz="4" w:space="0" w:color="auto"/>
                </w:tcBorders>
                <w:vAlign w:val="center"/>
              </w:tcPr>
              <w:p w14:paraId="0A24EC3F" w14:textId="77777777" w:rsidR="00605DD7" w:rsidRPr="002C13A1" w:rsidRDefault="00605DD7" w:rsidP="00605DD7">
                <w:pPr>
                  <w:jc w:val="left"/>
                  <w:rPr>
                    <w:b/>
                    <w:bCs/>
                    <w:sz w:val="20"/>
                    <w:lang w:val="es-MX"/>
                  </w:rPr>
                </w:pPr>
              </w:p>
            </w:tc>
            <w:tc>
              <w:tcPr>
                <w:tcW w:w="709" w:type="pct"/>
                <w:tcBorders>
                  <w:top w:val="single" w:sz="4" w:space="0" w:color="auto"/>
                  <w:left w:val="single" w:sz="4" w:space="0" w:color="auto"/>
                  <w:bottom w:val="single" w:sz="4" w:space="0" w:color="auto"/>
                  <w:right w:val="single" w:sz="4" w:space="0" w:color="auto"/>
                </w:tcBorders>
                <w:vAlign w:val="center"/>
              </w:tcPr>
              <w:p w14:paraId="4587D7E5" w14:textId="77777777" w:rsidR="00605DD7" w:rsidRPr="002C13A1" w:rsidRDefault="00605DD7" w:rsidP="00605DD7">
                <w:pPr>
                  <w:jc w:val="left"/>
                  <w:rPr>
                    <w:b/>
                    <w:bCs/>
                    <w:sz w:val="20"/>
                    <w:lang w:val="es-MX"/>
                  </w:rPr>
                </w:pPr>
              </w:p>
            </w:tc>
            <w:tc>
              <w:tcPr>
                <w:tcW w:w="927" w:type="pct"/>
                <w:tcBorders>
                  <w:top w:val="single" w:sz="4" w:space="0" w:color="auto"/>
                  <w:left w:val="single" w:sz="4" w:space="0" w:color="auto"/>
                  <w:bottom w:val="single" w:sz="4" w:space="0" w:color="auto"/>
                  <w:right w:val="single" w:sz="4" w:space="0" w:color="auto"/>
                </w:tcBorders>
                <w:vAlign w:val="center"/>
              </w:tcPr>
              <w:p w14:paraId="07725013" w14:textId="77777777" w:rsidR="00605DD7" w:rsidRPr="002C13A1" w:rsidRDefault="00605DD7" w:rsidP="00605DD7">
                <w:pPr>
                  <w:jc w:val="left"/>
                  <w:rPr>
                    <w:b/>
                    <w:bCs/>
                    <w:sz w:val="20"/>
                    <w:lang w:val="es-MX"/>
                  </w:rPr>
                </w:pPr>
              </w:p>
            </w:tc>
            <w:tc>
              <w:tcPr>
                <w:tcW w:w="911" w:type="pct"/>
                <w:tcBorders>
                  <w:top w:val="single" w:sz="4" w:space="0" w:color="auto"/>
                  <w:left w:val="single" w:sz="4" w:space="0" w:color="auto"/>
                  <w:bottom w:val="single" w:sz="4" w:space="0" w:color="auto"/>
                  <w:right w:val="single" w:sz="4" w:space="0" w:color="auto"/>
                </w:tcBorders>
                <w:vAlign w:val="center"/>
              </w:tcPr>
              <w:p w14:paraId="4776A140" w14:textId="77777777" w:rsidR="00605DD7" w:rsidRPr="002C13A1" w:rsidRDefault="00605DD7" w:rsidP="00605DD7">
                <w:pPr>
                  <w:jc w:val="left"/>
                  <w:rPr>
                    <w:b/>
                    <w:bCs/>
                    <w:sz w:val="20"/>
                    <w:lang w:val="es-MX"/>
                  </w:rPr>
                </w:pPr>
              </w:p>
            </w:tc>
          </w:tr>
          <w:tr w:rsidR="00605DD7" w:rsidRPr="002C13A1" w14:paraId="48432E34" w14:textId="77777777" w:rsidTr="00605DD7">
            <w:trPr>
              <w:trHeight w:val="339"/>
              <w:jc w:val="center"/>
            </w:trPr>
            <w:tc>
              <w:tcPr>
                <w:tcW w:w="182" w:type="pct"/>
                <w:tcBorders>
                  <w:top w:val="single" w:sz="4" w:space="0" w:color="auto"/>
                  <w:left w:val="single" w:sz="4" w:space="0" w:color="auto"/>
                  <w:bottom w:val="single" w:sz="4" w:space="0" w:color="auto"/>
                  <w:right w:val="single" w:sz="4" w:space="0" w:color="auto"/>
                </w:tcBorders>
                <w:vAlign w:val="center"/>
              </w:tcPr>
              <w:p w14:paraId="112906BA" w14:textId="77777777" w:rsidR="00605DD7" w:rsidRPr="002C13A1" w:rsidRDefault="00605DD7" w:rsidP="00605DD7">
                <w:pPr>
                  <w:jc w:val="left"/>
                  <w:rPr>
                    <w:b/>
                    <w:bCs/>
                    <w:sz w:val="20"/>
                    <w:lang w:val="es-MX"/>
                  </w:rPr>
                </w:pPr>
              </w:p>
            </w:tc>
            <w:tc>
              <w:tcPr>
                <w:tcW w:w="1336" w:type="pct"/>
                <w:gridSpan w:val="2"/>
                <w:tcBorders>
                  <w:top w:val="single" w:sz="4" w:space="0" w:color="auto"/>
                  <w:left w:val="single" w:sz="4" w:space="0" w:color="auto"/>
                  <w:bottom w:val="single" w:sz="4" w:space="0" w:color="auto"/>
                  <w:right w:val="single" w:sz="4" w:space="0" w:color="auto"/>
                </w:tcBorders>
                <w:vAlign w:val="center"/>
              </w:tcPr>
              <w:p w14:paraId="6DF3BB6D" w14:textId="77777777" w:rsidR="00605DD7" w:rsidRPr="002C13A1" w:rsidRDefault="00605DD7" w:rsidP="00605DD7">
                <w:pPr>
                  <w:jc w:val="left"/>
                  <w:rPr>
                    <w:b/>
                    <w:bCs/>
                    <w:sz w:val="20"/>
                    <w:lang w:val="es-MX"/>
                  </w:rPr>
                </w:pPr>
              </w:p>
            </w:tc>
            <w:tc>
              <w:tcPr>
                <w:tcW w:w="499" w:type="pct"/>
                <w:tcBorders>
                  <w:top w:val="single" w:sz="4" w:space="0" w:color="auto"/>
                  <w:left w:val="single" w:sz="4" w:space="0" w:color="auto"/>
                  <w:bottom w:val="single" w:sz="4" w:space="0" w:color="auto"/>
                  <w:right w:val="single" w:sz="4" w:space="0" w:color="auto"/>
                </w:tcBorders>
                <w:vAlign w:val="center"/>
              </w:tcPr>
              <w:p w14:paraId="3A6A24BB" w14:textId="77777777" w:rsidR="00605DD7" w:rsidRPr="002C13A1" w:rsidRDefault="00605DD7" w:rsidP="00605DD7">
                <w:pPr>
                  <w:jc w:val="left"/>
                  <w:rPr>
                    <w:b/>
                    <w:bCs/>
                    <w:sz w:val="20"/>
                    <w:lang w:val="es-MX"/>
                  </w:rPr>
                </w:pPr>
              </w:p>
            </w:tc>
            <w:tc>
              <w:tcPr>
                <w:tcW w:w="436" w:type="pct"/>
                <w:tcBorders>
                  <w:top w:val="single" w:sz="4" w:space="0" w:color="auto"/>
                  <w:left w:val="single" w:sz="4" w:space="0" w:color="auto"/>
                  <w:bottom w:val="single" w:sz="4" w:space="0" w:color="auto"/>
                  <w:right w:val="single" w:sz="4" w:space="0" w:color="auto"/>
                </w:tcBorders>
                <w:vAlign w:val="center"/>
              </w:tcPr>
              <w:p w14:paraId="150FF593" w14:textId="77777777" w:rsidR="00605DD7" w:rsidRPr="002C13A1" w:rsidRDefault="00605DD7" w:rsidP="00605DD7">
                <w:pPr>
                  <w:jc w:val="left"/>
                  <w:rPr>
                    <w:b/>
                    <w:bCs/>
                    <w:sz w:val="20"/>
                    <w:lang w:val="es-MX"/>
                  </w:rPr>
                </w:pPr>
              </w:p>
            </w:tc>
            <w:tc>
              <w:tcPr>
                <w:tcW w:w="709" w:type="pct"/>
                <w:tcBorders>
                  <w:top w:val="single" w:sz="4" w:space="0" w:color="auto"/>
                  <w:left w:val="single" w:sz="4" w:space="0" w:color="auto"/>
                  <w:bottom w:val="single" w:sz="4" w:space="0" w:color="auto"/>
                  <w:right w:val="single" w:sz="4" w:space="0" w:color="auto"/>
                </w:tcBorders>
                <w:vAlign w:val="center"/>
              </w:tcPr>
              <w:p w14:paraId="204CC180" w14:textId="77777777" w:rsidR="00605DD7" w:rsidRPr="002C13A1" w:rsidRDefault="00605DD7" w:rsidP="00605DD7">
                <w:pPr>
                  <w:jc w:val="left"/>
                  <w:rPr>
                    <w:b/>
                    <w:bCs/>
                    <w:sz w:val="20"/>
                    <w:lang w:val="es-MX"/>
                  </w:rPr>
                </w:pPr>
              </w:p>
            </w:tc>
            <w:tc>
              <w:tcPr>
                <w:tcW w:w="927" w:type="pct"/>
                <w:tcBorders>
                  <w:top w:val="single" w:sz="4" w:space="0" w:color="auto"/>
                  <w:left w:val="single" w:sz="4" w:space="0" w:color="auto"/>
                  <w:bottom w:val="single" w:sz="4" w:space="0" w:color="auto"/>
                  <w:right w:val="single" w:sz="4" w:space="0" w:color="auto"/>
                </w:tcBorders>
                <w:vAlign w:val="center"/>
              </w:tcPr>
              <w:p w14:paraId="3BA80EB6" w14:textId="77777777" w:rsidR="00605DD7" w:rsidRPr="002C13A1" w:rsidRDefault="00605DD7" w:rsidP="00605DD7">
                <w:pPr>
                  <w:jc w:val="left"/>
                  <w:rPr>
                    <w:b/>
                    <w:bCs/>
                    <w:sz w:val="20"/>
                    <w:lang w:val="es-MX"/>
                  </w:rPr>
                </w:pPr>
              </w:p>
            </w:tc>
            <w:tc>
              <w:tcPr>
                <w:tcW w:w="911" w:type="pct"/>
                <w:tcBorders>
                  <w:top w:val="single" w:sz="4" w:space="0" w:color="auto"/>
                  <w:left w:val="single" w:sz="4" w:space="0" w:color="auto"/>
                  <w:bottom w:val="single" w:sz="4" w:space="0" w:color="auto"/>
                  <w:right w:val="single" w:sz="4" w:space="0" w:color="auto"/>
                </w:tcBorders>
                <w:vAlign w:val="center"/>
              </w:tcPr>
              <w:p w14:paraId="39493356" w14:textId="77777777" w:rsidR="00605DD7" w:rsidRPr="002C13A1" w:rsidRDefault="00605DD7" w:rsidP="00605DD7">
                <w:pPr>
                  <w:jc w:val="left"/>
                  <w:rPr>
                    <w:b/>
                    <w:bCs/>
                    <w:sz w:val="20"/>
                    <w:lang w:val="es-MX"/>
                  </w:rPr>
                </w:pPr>
              </w:p>
            </w:tc>
          </w:tr>
          <w:tr w:rsidR="00605DD7" w:rsidRPr="002C13A1" w14:paraId="05822427" w14:textId="77777777" w:rsidTr="00605DD7">
            <w:trPr>
              <w:trHeight w:val="339"/>
              <w:jc w:val="center"/>
            </w:trPr>
            <w:tc>
              <w:tcPr>
                <w:tcW w:w="182" w:type="pct"/>
                <w:tcBorders>
                  <w:top w:val="single" w:sz="4" w:space="0" w:color="auto"/>
                  <w:left w:val="single" w:sz="4" w:space="0" w:color="auto"/>
                  <w:bottom w:val="single" w:sz="4" w:space="0" w:color="auto"/>
                  <w:right w:val="single" w:sz="4" w:space="0" w:color="auto"/>
                </w:tcBorders>
                <w:vAlign w:val="center"/>
              </w:tcPr>
              <w:p w14:paraId="0E2130AB" w14:textId="77777777" w:rsidR="00605DD7" w:rsidRPr="002C13A1" w:rsidRDefault="00605DD7" w:rsidP="00605DD7">
                <w:pPr>
                  <w:jc w:val="left"/>
                  <w:rPr>
                    <w:b/>
                    <w:bCs/>
                    <w:sz w:val="20"/>
                    <w:lang w:val="es-MX"/>
                  </w:rPr>
                </w:pPr>
              </w:p>
            </w:tc>
            <w:tc>
              <w:tcPr>
                <w:tcW w:w="1336" w:type="pct"/>
                <w:gridSpan w:val="2"/>
                <w:tcBorders>
                  <w:top w:val="single" w:sz="4" w:space="0" w:color="auto"/>
                  <w:left w:val="single" w:sz="4" w:space="0" w:color="auto"/>
                  <w:bottom w:val="single" w:sz="4" w:space="0" w:color="auto"/>
                  <w:right w:val="single" w:sz="4" w:space="0" w:color="auto"/>
                </w:tcBorders>
                <w:vAlign w:val="center"/>
              </w:tcPr>
              <w:p w14:paraId="2A54D01D" w14:textId="77777777" w:rsidR="00605DD7" w:rsidRPr="002C13A1" w:rsidRDefault="00605DD7" w:rsidP="00605DD7">
                <w:pPr>
                  <w:jc w:val="left"/>
                  <w:rPr>
                    <w:b/>
                    <w:bCs/>
                    <w:sz w:val="20"/>
                    <w:lang w:val="es-MX"/>
                  </w:rPr>
                </w:pPr>
              </w:p>
            </w:tc>
            <w:tc>
              <w:tcPr>
                <w:tcW w:w="499" w:type="pct"/>
                <w:tcBorders>
                  <w:top w:val="single" w:sz="4" w:space="0" w:color="auto"/>
                  <w:left w:val="single" w:sz="4" w:space="0" w:color="auto"/>
                  <w:bottom w:val="single" w:sz="4" w:space="0" w:color="auto"/>
                  <w:right w:val="single" w:sz="4" w:space="0" w:color="auto"/>
                </w:tcBorders>
                <w:vAlign w:val="center"/>
              </w:tcPr>
              <w:p w14:paraId="12C0A0A9" w14:textId="77777777" w:rsidR="00605DD7" w:rsidRPr="002C13A1" w:rsidRDefault="00605DD7" w:rsidP="00605DD7">
                <w:pPr>
                  <w:jc w:val="left"/>
                  <w:rPr>
                    <w:b/>
                    <w:bCs/>
                    <w:sz w:val="20"/>
                    <w:lang w:val="es-MX"/>
                  </w:rPr>
                </w:pPr>
              </w:p>
            </w:tc>
            <w:tc>
              <w:tcPr>
                <w:tcW w:w="436" w:type="pct"/>
                <w:tcBorders>
                  <w:top w:val="single" w:sz="4" w:space="0" w:color="auto"/>
                  <w:left w:val="single" w:sz="4" w:space="0" w:color="auto"/>
                  <w:bottom w:val="single" w:sz="4" w:space="0" w:color="auto"/>
                  <w:right w:val="single" w:sz="4" w:space="0" w:color="auto"/>
                </w:tcBorders>
                <w:vAlign w:val="center"/>
              </w:tcPr>
              <w:p w14:paraId="02E028BF" w14:textId="77777777" w:rsidR="00605DD7" w:rsidRPr="002C13A1" w:rsidRDefault="00605DD7" w:rsidP="00605DD7">
                <w:pPr>
                  <w:jc w:val="left"/>
                  <w:rPr>
                    <w:b/>
                    <w:bCs/>
                    <w:sz w:val="20"/>
                    <w:lang w:val="es-MX"/>
                  </w:rPr>
                </w:pPr>
              </w:p>
            </w:tc>
            <w:tc>
              <w:tcPr>
                <w:tcW w:w="709" w:type="pct"/>
                <w:tcBorders>
                  <w:top w:val="single" w:sz="4" w:space="0" w:color="auto"/>
                  <w:left w:val="single" w:sz="4" w:space="0" w:color="auto"/>
                  <w:bottom w:val="single" w:sz="4" w:space="0" w:color="auto"/>
                  <w:right w:val="single" w:sz="4" w:space="0" w:color="auto"/>
                </w:tcBorders>
                <w:vAlign w:val="center"/>
              </w:tcPr>
              <w:p w14:paraId="6C87E773" w14:textId="77777777" w:rsidR="00605DD7" w:rsidRPr="002C13A1" w:rsidRDefault="00605DD7" w:rsidP="00605DD7">
                <w:pPr>
                  <w:jc w:val="left"/>
                  <w:rPr>
                    <w:b/>
                    <w:bCs/>
                    <w:sz w:val="20"/>
                    <w:lang w:val="es-MX"/>
                  </w:rPr>
                </w:pPr>
              </w:p>
            </w:tc>
            <w:tc>
              <w:tcPr>
                <w:tcW w:w="927" w:type="pct"/>
                <w:tcBorders>
                  <w:top w:val="single" w:sz="4" w:space="0" w:color="auto"/>
                  <w:left w:val="single" w:sz="4" w:space="0" w:color="auto"/>
                  <w:bottom w:val="single" w:sz="4" w:space="0" w:color="auto"/>
                  <w:right w:val="single" w:sz="4" w:space="0" w:color="auto"/>
                </w:tcBorders>
                <w:vAlign w:val="center"/>
              </w:tcPr>
              <w:p w14:paraId="34C70C3C" w14:textId="77777777" w:rsidR="00605DD7" w:rsidRPr="002C13A1" w:rsidRDefault="00605DD7" w:rsidP="00605DD7">
                <w:pPr>
                  <w:jc w:val="left"/>
                  <w:rPr>
                    <w:b/>
                    <w:bCs/>
                    <w:sz w:val="20"/>
                    <w:lang w:val="es-MX"/>
                  </w:rPr>
                </w:pPr>
              </w:p>
            </w:tc>
            <w:tc>
              <w:tcPr>
                <w:tcW w:w="911" w:type="pct"/>
                <w:tcBorders>
                  <w:top w:val="single" w:sz="4" w:space="0" w:color="auto"/>
                  <w:left w:val="single" w:sz="4" w:space="0" w:color="auto"/>
                  <w:bottom w:val="single" w:sz="4" w:space="0" w:color="auto"/>
                  <w:right w:val="single" w:sz="4" w:space="0" w:color="auto"/>
                </w:tcBorders>
                <w:vAlign w:val="center"/>
              </w:tcPr>
              <w:p w14:paraId="532D221A" w14:textId="77777777" w:rsidR="00605DD7" w:rsidRPr="002C13A1" w:rsidRDefault="00605DD7" w:rsidP="00605DD7">
                <w:pPr>
                  <w:jc w:val="left"/>
                  <w:rPr>
                    <w:b/>
                    <w:bCs/>
                    <w:sz w:val="20"/>
                    <w:lang w:val="es-MX"/>
                  </w:rPr>
                </w:pPr>
              </w:p>
            </w:tc>
          </w:tr>
          <w:tr w:rsidR="00605DD7" w:rsidRPr="002C13A1" w14:paraId="49ED815C" w14:textId="77777777" w:rsidTr="00605DD7">
            <w:trPr>
              <w:trHeight w:val="339"/>
              <w:jc w:val="center"/>
            </w:trPr>
            <w:tc>
              <w:tcPr>
                <w:tcW w:w="182" w:type="pct"/>
                <w:tcBorders>
                  <w:top w:val="single" w:sz="4" w:space="0" w:color="auto"/>
                  <w:left w:val="single" w:sz="4" w:space="0" w:color="auto"/>
                  <w:bottom w:val="single" w:sz="4" w:space="0" w:color="auto"/>
                  <w:right w:val="single" w:sz="4" w:space="0" w:color="auto"/>
                </w:tcBorders>
                <w:vAlign w:val="center"/>
              </w:tcPr>
              <w:p w14:paraId="2F9EC934" w14:textId="77777777" w:rsidR="00605DD7" w:rsidRPr="002C13A1" w:rsidRDefault="00605DD7" w:rsidP="00605DD7">
                <w:pPr>
                  <w:jc w:val="left"/>
                  <w:rPr>
                    <w:b/>
                    <w:bCs/>
                    <w:sz w:val="20"/>
                    <w:lang w:val="es-MX"/>
                  </w:rPr>
                </w:pPr>
              </w:p>
            </w:tc>
            <w:tc>
              <w:tcPr>
                <w:tcW w:w="1336" w:type="pct"/>
                <w:gridSpan w:val="2"/>
                <w:tcBorders>
                  <w:top w:val="single" w:sz="4" w:space="0" w:color="auto"/>
                  <w:left w:val="single" w:sz="4" w:space="0" w:color="auto"/>
                  <w:bottom w:val="single" w:sz="4" w:space="0" w:color="auto"/>
                  <w:right w:val="single" w:sz="4" w:space="0" w:color="auto"/>
                </w:tcBorders>
                <w:vAlign w:val="center"/>
              </w:tcPr>
              <w:p w14:paraId="79999978" w14:textId="77777777" w:rsidR="00605DD7" w:rsidRPr="002C13A1" w:rsidRDefault="00605DD7" w:rsidP="00605DD7">
                <w:pPr>
                  <w:jc w:val="left"/>
                  <w:rPr>
                    <w:b/>
                    <w:bCs/>
                    <w:sz w:val="20"/>
                    <w:lang w:val="es-MX"/>
                  </w:rPr>
                </w:pPr>
              </w:p>
            </w:tc>
            <w:tc>
              <w:tcPr>
                <w:tcW w:w="499" w:type="pct"/>
                <w:tcBorders>
                  <w:top w:val="single" w:sz="4" w:space="0" w:color="auto"/>
                  <w:left w:val="single" w:sz="4" w:space="0" w:color="auto"/>
                  <w:bottom w:val="single" w:sz="4" w:space="0" w:color="auto"/>
                  <w:right w:val="single" w:sz="4" w:space="0" w:color="auto"/>
                </w:tcBorders>
                <w:vAlign w:val="center"/>
              </w:tcPr>
              <w:p w14:paraId="14A178AC" w14:textId="77777777" w:rsidR="00605DD7" w:rsidRPr="002C13A1" w:rsidRDefault="00605DD7" w:rsidP="00605DD7">
                <w:pPr>
                  <w:jc w:val="left"/>
                  <w:rPr>
                    <w:b/>
                    <w:bCs/>
                    <w:sz w:val="20"/>
                    <w:lang w:val="es-MX"/>
                  </w:rPr>
                </w:pPr>
              </w:p>
            </w:tc>
            <w:tc>
              <w:tcPr>
                <w:tcW w:w="436" w:type="pct"/>
                <w:tcBorders>
                  <w:top w:val="single" w:sz="4" w:space="0" w:color="auto"/>
                  <w:left w:val="single" w:sz="4" w:space="0" w:color="auto"/>
                  <w:bottom w:val="single" w:sz="4" w:space="0" w:color="auto"/>
                  <w:right w:val="single" w:sz="4" w:space="0" w:color="auto"/>
                </w:tcBorders>
                <w:vAlign w:val="center"/>
              </w:tcPr>
              <w:p w14:paraId="119F1D81" w14:textId="77777777" w:rsidR="00605DD7" w:rsidRPr="002C13A1" w:rsidRDefault="00605DD7" w:rsidP="00605DD7">
                <w:pPr>
                  <w:jc w:val="left"/>
                  <w:rPr>
                    <w:b/>
                    <w:bCs/>
                    <w:sz w:val="20"/>
                    <w:lang w:val="es-MX"/>
                  </w:rPr>
                </w:pPr>
              </w:p>
            </w:tc>
            <w:tc>
              <w:tcPr>
                <w:tcW w:w="709" w:type="pct"/>
                <w:tcBorders>
                  <w:top w:val="single" w:sz="4" w:space="0" w:color="auto"/>
                  <w:left w:val="single" w:sz="4" w:space="0" w:color="auto"/>
                  <w:bottom w:val="single" w:sz="4" w:space="0" w:color="auto"/>
                  <w:right w:val="single" w:sz="4" w:space="0" w:color="auto"/>
                </w:tcBorders>
                <w:vAlign w:val="center"/>
              </w:tcPr>
              <w:p w14:paraId="203B8820" w14:textId="77777777" w:rsidR="00605DD7" w:rsidRPr="002C13A1" w:rsidRDefault="00605DD7" w:rsidP="00605DD7">
                <w:pPr>
                  <w:jc w:val="left"/>
                  <w:rPr>
                    <w:b/>
                    <w:bCs/>
                    <w:sz w:val="20"/>
                    <w:lang w:val="es-MX"/>
                  </w:rPr>
                </w:pPr>
              </w:p>
            </w:tc>
            <w:tc>
              <w:tcPr>
                <w:tcW w:w="927" w:type="pct"/>
                <w:tcBorders>
                  <w:top w:val="single" w:sz="4" w:space="0" w:color="auto"/>
                  <w:left w:val="single" w:sz="4" w:space="0" w:color="auto"/>
                  <w:bottom w:val="single" w:sz="4" w:space="0" w:color="auto"/>
                  <w:right w:val="single" w:sz="4" w:space="0" w:color="auto"/>
                </w:tcBorders>
                <w:vAlign w:val="center"/>
              </w:tcPr>
              <w:p w14:paraId="26E1F830" w14:textId="77777777" w:rsidR="00605DD7" w:rsidRPr="002C13A1" w:rsidRDefault="00605DD7" w:rsidP="00605DD7">
                <w:pPr>
                  <w:jc w:val="left"/>
                  <w:rPr>
                    <w:b/>
                    <w:bCs/>
                    <w:sz w:val="20"/>
                    <w:lang w:val="es-MX"/>
                  </w:rPr>
                </w:pPr>
              </w:p>
            </w:tc>
            <w:tc>
              <w:tcPr>
                <w:tcW w:w="911" w:type="pct"/>
                <w:tcBorders>
                  <w:top w:val="single" w:sz="4" w:space="0" w:color="auto"/>
                  <w:left w:val="single" w:sz="4" w:space="0" w:color="auto"/>
                  <w:bottom w:val="single" w:sz="4" w:space="0" w:color="auto"/>
                  <w:right w:val="single" w:sz="4" w:space="0" w:color="auto"/>
                </w:tcBorders>
                <w:vAlign w:val="center"/>
              </w:tcPr>
              <w:p w14:paraId="45FB04A1" w14:textId="77777777" w:rsidR="00605DD7" w:rsidRPr="002C13A1" w:rsidRDefault="00605DD7" w:rsidP="00605DD7">
                <w:pPr>
                  <w:jc w:val="left"/>
                  <w:rPr>
                    <w:b/>
                    <w:bCs/>
                    <w:sz w:val="20"/>
                    <w:lang w:val="es-MX"/>
                  </w:rPr>
                </w:pPr>
              </w:p>
            </w:tc>
          </w:tr>
          <w:tr w:rsidR="00605DD7" w:rsidRPr="002C13A1" w14:paraId="53392B9A" w14:textId="77777777" w:rsidTr="00605DD7">
            <w:trPr>
              <w:trHeight w:val="339"/>
              <w:jc w:val="center"/>
            </w:trPr>
            <w:tc>
              <w:tcPr>
                <w:tcW w:w="182" w:type="pct"/>
                <w:tcBorders>
                  <w:top w:val="single" w:sz="4" w:space="0" w:color="auto"/>
                  <w:left w:val="single" w:sz="4" w:space="0" w:color="auto"/>
                  <w:bottom w:val="single" w:sz="4" w:space="0" w:color="auto"/>
                  <w:right w:val="single" w:sz="4" w:space="0" w:color="auto"/>
                </w:tcBorders>
                <w:vAlign w:val="center"/>
              </w:tcPr>
              <w:p w14:paraId="7820581A" w14:textId="77777777" w:rsidR="00605DD7" w:rsidRPr="002C13A1" w:rsidRDefault="00605DD7" w:rsidP="00605DD7">
                <w:pPr>
                  <w:jc w:val="left"/>
                  <w:rPr>
                    <w:b/>
                    <w:bCs/>
                    <w:sz w:val="20"/>
                    <w:lang w:val="es-MX"/>
                  </w:rPr>
                </w:pPr>
              </w:p>
            </w:tc>
            <w:tc>
              <w:tcPr>
                <w:tcW w:w="1336" w:type="pct"/>
                <w:gridSpan w:val="2"/>
                <w:tcBorders>
                  <w:top w:val="single" w:sz="4" w:space="0" w:color="auto"/>
                  <w:left w:val="single" w:sz="4" w:space="0" w:color="auto"/>
                  <w:bottom w:val="single" w:sz="4" w:space="0" w:color="auto"/>
                  <w:right w:val="single" w:sz="4" w:space="0" w:color="auto"/>
                </w:tcBorders>
                <w:vAlign w:val="center"/>
              </w:tcPr>
              <w:p w14:paraId="0BE0CBD1" w14:textId="77777777" w:rsidR="00605DD7" w:rsidRPr="002C13A1" w:rsidRDefault="00605DD7" w:rsidP="00605DD7">
                <w:pPr>
                  <w:jc w:val="left"/>
                  <w:rPr>
                    <w:b/>
                    <w:bCs/>
                    <w:sz w:val="20"/>
                    <w:lang w:val="es-MX"/>
                  </w:rPr>
                </w:pPr>
              </w:p>
            </w:tc>
            <w:tc>
              <w:tcPr>
                <w:tcW w:w="499" w:type="pct"/>
                <w:tcBorders>
                  <w:top w:val="single" w:sz="4" w:space="0" w:color="auto"/>
                  <w:left w:val="single" w:sz="4" w:space="0" w:color="auto"/>
                  <w:bottom w:val="single" w:sz="4" w:space="0" w:color="auto"/>
                  <w:right w:val="single" w:sz="4" w:space="0" w:color="auto"/>
                </w:tcBorders>
                <w:vAlign w:val="center"/>
              </w:tcPr>
              <w:p w14:paraId="49F7D9D5" w14:textId="77777777" w:rsidR="00605DD7" w:rsidRPr="002C13A1" w:rsidRDefault="00605DD7" w:rsidP="00605DD7">
                <w:pPr>
                  <w:jc w:val="left"/>
                  <w:rPr>
                    <w:b/>
                    <w:bCs/>
                    <w:sz w:val="20"/>
                    <w:lang w:val="es-MX"/>
                  </w:rPr>
                </w:pPr>
              </w:p>
            </w:tc>
            <w:tc>
              <w:tcPr>
                <w:tcW w:w="436" w:type="pct"/>
                <w:tcBorders>
                  <w:top w:val="single" w:sz="4" w:space="0" w:color="auto"/>
                  <w:left w:val="single" w:sz="4" w:space="0" w:color="auto"/>
                  <w:bottom w:val="single" w:sz="4" w:space="0" w:color="auto"/>
                  <w:right w:val="single" w:sz="4" w:space="0" w:color="auto"/>
                </w:tcBorders>
                <w:vAlign w:val="center"/>
              </w:tcPr>
              <w:p w14:paraId="446C901A" w14:textId="77777777" w:rsidR="00605DD7" w:rsidRPr="002C13A1" w:rsidRDefault="00605DD7" w:rsidP="00605DD7">
                <w:pPr>
                  <w:jc w:val="left"/>
                  <w:rPr>
                    <w:b/>
                    <w:bCs/>
                    <w:sz w:val="20"/>
                    <w:lang w:val="es-MX"/>
                  </w:rPr>
                </w:pPr>
              </w:p>
            </w:tc>
            <w:tc>
              <w:tcPr>
                <w:tcW w:w="709" w:type="pct"/>
                <w:tcBorders>
                  <w:top w:val="single" w:sz="4" w:space="0" w:color="auto"/>
                  <w:left w:val="single" w:sz="4" w:space="0" w:color="auto"/>
                  <w:bottom w:val="single" w:sz="4" w:space="0" w:color="auto"/>
                  <w:right w:val="single" w:sz="4" w:space="0" w:color="auto"/>
                </w:tcBorders>
                <w:vAlign w:val="center"/>
              </w:tcPr>
              <w:p w14:paraId="13E1197A" w14:textId="77777777" w:rsidR="00605DD7" w:rsidRPr="002C13A1" w:rsidRDefault="00605DD7" w:rsidP="00605DD7">
                <w:pPr>
                  <w:jc w:val="left"/>
                  <w:rPr>
                    <w:b/>
                    <w:bCs/>
                    <w:sz w:val="20"/>
                    <w:lang w:val="es-MX"/>
                  </w:rPr>
                </w:pPr>
              </w:p>
            </w:tc>
            <w:tc>
              <w:tcPr>
                <w:tcW w:w="927" w:type="pct"/>
                <w:tcBorders>
                  <w:top w:val="single" w:sz="4" w:space="0" w:color="auto"/>
                  <w:left w:val="single" w:sz="4" w:space="0" w:color="auto"/>
                  <w:bottom w:val="single" w:sz="4" w:space="0" w:color="auto"/>
                  <w:right w:val="single" w:sz="4" w:space="0" w:color="auto"/>
                </w:tcBorders>
                <w:vAlign w:val="center"/>
              </w:tcPr>
              <w:p w14:paraId="3D9B239B" w14:textId="77777777" w:rsidR="00605DD7" w:rsidRPr="002C13A1" w:rsidRDefault="00605DD7" w:rsidP="00605DD7">
                <w:pPr>
                  <w:jc w:val="left"/>
                  <w:rPr>
                    <w:b/>
                    <w:bCs/>
                    <w:sz w:val="20"/>
                    <w:lang w:val="es-MX"/>
                  </w:rPr>
                </w:pPr>
              </w:p>
            </w:tc>
            <w:tc>
              <w:tcPr>
                <w:tcW w:w="911" w:type="pct"/>
                <w:tcBorders>
                  <w:top w:val="single" w:sz="4" w:space="0" w:color="auto"/>
                  <w:left w:val="single" w:sz="4" w:space="0" w:color="auto"/>
                  <w:bottom w:val="single" w:sz="4" w:space="0" w:color="auto"/>
                  <w:right w:val="single" w:sz="4" w:space="0" w:color="auto"/>
                </w:tcBorders>
                <w:vAlign w:val="center"/>
              </w:tcPr>
              <w:p w14:paraId="03B1B353" w14:textId="77777777" w:rsidR="00605DD7" w:rsidRPr="002C13A1" w:rsidRDefault="00605DD7" w:rsidP="00605DD7">
                <w:pPr>
                  <w:jc w:val="left"/>
                  <w:rPr>
                    <w:b/>
                    <w:bCs/>
                    <w:sz w:val="20"/>
                    <w:lang w:val="es-MX"/>
                  </w:rPr>
                </w:pPr>
              </w:p>
            </w:tc>
          </w:tr>
          <w:tr w:rsidR="00605DD7" w:rsidRPr="002C13A1" w14:paraId="14F492BC" w14:textId="77777777" w:rsidTr="00605DD7">
            <w:trPr>
              <w:trHeight w:val="339"/>
              <w:jc w:val="center"/>
            </w:trPr>
            <w:tc>
              <w:tcPr>
                <w:tcW w:w="182" w:type="pct"/>
                <w:tcBorders>
                  <w:top w:val="single" w:sz="4" w:space="0" w:color="auto"/>
                  <w:left w:val="single" w:sz="4" w:space="0" w:color="auto"/>
                  <w:bottom w:val="single" w:sz="4" w:space="0" w:color="auto"/>
                  <w:right w:val="single" w:sz="4" w:space="0" w:color="auto"/>
                </w:tcBorders>
                <w:vAlign w:val="center"/>
              </w:tcPr>
              <w:p w14:paraId="18943EA0" w14:textId="77777777" w:rsidR="00605DD7" w:rsidRPr="002C13A1" w:rsidRDefault="00605DD7" w:rsidP="00605DD7">
                <w:pPr>
                  <w:jc w:val="left"/>
                  <w:rPr>
                    <w:b/>
                    <w:bCs/>
                    <w:sz w:val="20"/>
                    <w:lang w:val="es-MX"/>
                  </w:rPr>
                </w:pPr>
              </w:p>
            </w:tc>
            <w:tc>
              <w:tcPr>
                <w:tcW w:w="1336" w:type="pct"/>
                <w:gridSpan w:val="2"/>
                <w:tcBorders>
                  <w:top w:val="single" w:sz="4" w:space="0" w:color="auto"/>
                  <w:left w:val="single" w:sz="4" w:space="0" w:color="auto"/>
                  <w:bottom w:val="single" w:sz="4" w:space="0" w:color="auto"/>
                  <w:right w:val="single" w:sz="4" w:space="0" w:color="auto"/>
                </w:tcBorders>
                <w:vAlign w:val="center"/>
              </w:tcPr>
              <w:p w14:paraId="0A3339C0" w14:textId="77777777" w:rsidR="00605DD7" w:rsidRPr="002C13A1" w:rsidRDefault="00605DD7" w:rsidP="00605DD7">
                <w:pPr>
                  <w:jc w:val="left"/>
                  <w:rPr>
                    <w:b/>
                    <w:bCs/>
                    <w:sz w:val="20"/>
                    <w:lang w:val="es-MX"/>
                  </w:rPr>
                </w:pPr>
              </w:p>
            </w:tc>
            <w:tc>
              <w:tcPr>
                <w:tcW w:w="499" w:type="pct"/>
                <w:tcBorders>
                  <w:top w:val="single" w:sz="4" w:space="0" w:color="auto"/>
                  <w:left w:val="single" w:sz="4" w:space="0" w:color="auto"/>
                  <w:bottom w:val="single" w:sz="4" w:space="0" w:color="auto"/>
                  <w:right w:val="single" w:sz="4" w:space="0" w:color="auto"/>
                </w:tcBorders>
                <w:vAlign w:val="center"/>
              </w:tcPr>
              <w:p w14:paraId="6A3B2203" w14:textId="77777777" w:rsidR="00605DD7" w:rsidRPr="002C13A1" w:rsidRDefault="00605DD7" w:rsidP="00605DD7">
                <w:pPr>
                  <w:jc w:val="left"/>
                  <w:rPr>
                    <w:b/>
                    <w:bCs/>
                    <w:sz w:val="20"/>
                    <w:lang w:val="es-MX"/>
                  </w:rPr>
                </w:pPr>
              </w:p>
            </w:tc>
            <w:tc>
              <w:tcPr>
                <w:tcW w:w="436" w:type="pct"/>
                <w:tcBorders>
                  <w:top w:val="single" w:sz="4" w:space="0" w:color="auto"/>
                  <w:left w:val="single" w:sz="4" w:space="0" w:color="auto"/>
                  <w:bottom w:val="single" w:sz="4" w:space="0" w:color="auto"/>
                  <w:right w:val="single" w:sz="4" w:space="0" w:color="auto"/>
                </w:tcBorders>
                <w:vAlign w:val="center"/>
              </w:tcPr>
              <w:p w14:paraId="7994ADD2" w14:textId="77777777" w:rsidR="00605DD7" w:rsidRPr="002C13A1" w:rsidRDefault="00605DD7" w:rsidP="00605DD7">
                <w:pPr>
                  <w:jc w:val="left"/>
                  <w:rPr>
                    <w:b/>
                    <w:bCs/>
                    <w:sz w:val="20"/>
                    <w:lang w:val="es-MX"/>
                  </w:rPr>
                </w:pPr>
              </w:p>
            </w:tc>
            <w:tc>
              <w:tcPr>
                <w:tcW w:w="709" w:type="pct"/>
                <w:tcBorders>
                  <w:top w:val="single" w:sz="4" w:space="0" w:color="auto"/>
                  <w:left w:val="single" w:sz="4" w:space="0" w:color="auto"/>
                  <w:bottom w:val="single" w:sz="4" w:space="0" w:color="auto"/>
                  <w:right w:val="single" w:sz="4" w:space="0" w:color="auto"/>
                </w:tcBorders>
                <w:vAlign w:val="center"/>
              </w:tcPr>
              <w:p w14:paraId="57DD3E3C" w14:textId="77777777" w:rsidR="00605DD7" w:rsidRPr="002C13A1" w:rsidRDefault="00605DD7" w:rsidP="00605DD7">
                <w:pPr>
                  <w:jc w:val="left"/>
                  <w:rPr>
                    <w:b/>
                    <w:bCs/>
                    <w:sz w:val="20"/>
                    <w:lang w:val="es-MX"/>
                  </w:rPr>
                </w:pPr>
              </w:p>
            </w:tc>
            <w:tc>
              <w:tcPr>
                <w:tcW w:w="927" w:type="pct"/>
                <w:tcBorders>
                  <w:top w:val="single" w:sz="4" w:space="0" w:color="auto"/>
                  <w:left w:val="single" w:sz="4" w:space="0" w:color="auto"/>
                  <w:bottom w:val="single" w:sz="4" w:space="0" w:color="auto"/>
                  <w:right w:val="single" w:sz="4" w:space="0" w:color="auto"/>
                </w:tcBorders>
                <w:vAlign w:val="center"/>
              </w:tcPr>
              <w:p w14:paraId="5DA961D5" w14:textId="77777777" w:rsidR="00605DD7" w:rsidRPr="002C13A1" w:rsidRDefault="00605DD7" w:rsidP="00605DD7">
                <w:pPr>
                  <w:jc w:val="left"/>
                  <w:rPr>
                    <w:b/>
                    <w:bCs/>
                    <w:sz w:val="20"/>
                    <w:lang w:val="es-MX"/>
                  </w:rPr>
                </w:pPr>
              </w:p>
            </w:tc>
            <w:tc>
              <w:tcPr>
                <w:tcW w:w="911" w:type="pct"/>
                <w:tcBorders>
                  <w:top w:val="single" w:sz="4" w:space="0" w:color="auto"/>
                  <w:left w:val="single" w:sz="4" w:space="0" w:color="auto"/>
                  <w:bottom w:val="single" w:sz="4" w:space="0" w:color="auto"/>
                  <w:right w:val="single" w:sz="4" w:space="0" w:color="auto"/>
                </w:tcBorders>
                <w:vAlign w:val="center"/>
              </w:tcPr>
              <w:p w14:paraId="461B00A5" w14:textId="77777777" w:rsidR="00605DD7" w:rsidRPr="002C13A1" w:rsidRDefault="00605DD7" w:rsidP="00605DD7">
                <w:pPr>
                  <w:jc w:val="left"/>
                  <w:rPr>
                    <w:b/>
                    <w:bCs/>
                    <w:sz w:val="20"/>
                    <w:lang w:val="es-MX"/>
                  </w:rPr>
                </w:pPr>
              </w:p>
            </w:tc>
          </w:tr>
          <w:tr w:rsidR="00605DD7" w:rsidRPr="002C13A1" w14:paraId="6A2E4395" w14:textId="77777777" w:rsidTr="00605DD7">
            <w:trPr>
              <w:trHeight w:val="339"/>
              <w:jc w:val="center"/>
            </w:trPr>
            <w:tc>
              <w:tcPr>
                <w:tcW w:w="182" w:type="pct"/>
                <w:tcBorders>
                  <w:top w:val="single" w:sz="4" w:space="0" w:color="auto"/>
                  <w:left w:val="single" w:sz="4" w:space="0" w:color="auto"/>
                  <w:bottom w:val="single" w:sz="4" w:space="0" w:color="auto"/>
                  <w:right w:val="single" w:sz="4" w:space="0" w:color="auto"/>
                </w:tcBorders>
                <w:vAlign w:val="center"/>
              </w:tcPr>
              <w:p w14:paraId="494192C6" w14:textId="77777777" w:rsidR="00605DD7" w:rsidRPr="002C13A1" w:rsidRDefault="00605DD7" w:rsidP="00605DD7">
                <w:pPr>
                  <w:jc w:val="left"/>
                  <w:rPr>
                    <w:b/>
                    <w:bCs/>
                    <w:sz w:val="20"/>
                    <w:lang w:val="es-MX"/>
                  </w:rPr>
                </w:pPr>
              </w:p>
            </w:tc>
            <w:tc>
              <w:tcPr>
                <w:tcW w:w="1336" w:type="pct"/>
                <w:gridSpan w:val="2"/>
                <w:tcBorders>
                  <w:top w:val="single" w:sz="4" w:space="0" w:color="auto"/>
                  <w:left w:val="single" w:sz="4" w:space="0" w:color="auto"/>
                  <w:bottom w:val="single" w:sz="4" w:space="0" w:color="auto"/>
                  <w:right w:val="single" w:sz="4" w:space="0" w:color="auto"/>
                </w:tcBorders>
                <w:vAlign w:val="center"/>
              </w:tcPr>
              <w:p w14:paraId="73A8947D" w14:textId="77777777" w:rsidR="00605DD7" w:rsidRPr="002C13A1" w:rsidRDefault="00605DD7" w:rsidP="00605DD7">
                <w:pPr>
                  <w:jc w:val="left"/>
                  <w:rPr>
                    <w:b/>
                    <w:bCs/>
                    <w:sz w:val="20"/>
                    <w:lang w:val="es-MX"/>
                  </w:rPr>
                </w:pPr>
              </w:p>
            </w:tc>
            <w:tc>
              <w:tcPr>
                <w:tcW w:w="499" w:type="pct"/>
                <w:tcBorders>
                  <w:top w:val="single" w:sz="4" w:space="0" w:color="auto"/>
                  <w:left w:val="single" w:sz="4" w:space="0" w:color="auto"/>
                  <w:bottom w:val="single" w:sz="4" w:space="0" w:color="auto"/>
                  <w:right w:val="single" w:sz="4" w:space="0" w:color="auto"/>
                </w:tcBorders>
                <w:vAlign w:val="center"/>
              </w:tcPr>
              <w:p w14:paraId="25556218" w14:textId="77777777" w:rsidR="00605DD7" w:rsidRPr="002C13A1" w:rsidRDefault="00605DD7" w:rsidP="00605DD7">
                <w:pPr>
                  <w:jc w:val="left"/>
                  <w:rPr>
                    <w:b/>
                    <w:bCs/>
                    <w:sz w:val="20"/>
                    <w:lang w:val="es-MX"/>
                  </w:rPr>
                </w:pPr>
              </w:p>
            </w:tc>
            <w:tc>
              <w:tcPr>
                <w:tcW w:w="436" w:type="pct"/>
                <w:tcBorders>
                  <w:top w:val="single" w:sz="4" w:space="0" w:color="auto"/>
                  <w:left w:val="single" w:sz="4" w:space="0" w:color="auto"/>
                  <w:bottom w:val="single" w:sz="4" w:space="0" w:color="auto"/>
                  <w:right w:val="single" w:sz="4" w:space="0" w:color="auto"/>
                </w:tcBorders>
                <w:vAlign w:val="center"/>
              </w:tcPr>
              <w:p w14:paraId="57A0EEBC" w14:textId="77777777" w:rsidR="00605DD7" w:rsidRPr="002C13A1" w:rsidRDefault="00605DD7" w:rsidP="00605DD7">
                <w:pPr>
                  <w:jc w:val="left"/>
                  <w:rPr>
                    <w:b/>
                    <w:bCs/>
                    <w:sz w:val="20"/>
                    <w:lang w:val="es-MX"/>
                  </w:rPr>
                </w:pPr>
              </w:p>
            </w:tc>
            <w:tc>
              <w:tcPr>
                <w:tcW w:w="709" w:type="pct"/>
                <w:tcBorders>
                  <w:top w:val="single" w:sz="4" w:space="0" w:color="auto"/>
                  <w:left w:val="single" w:sz="4" w:space="0" w:color="auto"/>
                  <w:bottom w:val="single" w:sz="4" w:space="0" w:color="auto"/>
                  <w:right w:val="single" w:sz="4" w:space="0" w:color="auto"/>
                </w:tcBorders>
                <w:vAlign w:val="center"/>
              </w:tcPr>
              <w:p w14:paraId="53F38F18" w14:textId="77777777" w:rsidR="00605DD7" w:rsidRPr="002C13A1" w:rsidRDefault="00605DD7" w:rsidP="00605DD7">
                <w:pPr>
                  <w:jc w:val="left"/>
                  <w:rPr>
                    <w:b/>
                    <w:bCs/>
                    <w:sz w:val="20"/>
                    <w:lang w:val="es-MX"/>
                  </w:rPr>
                </w:pPr>
              </w:p>
            </w:tc>
            <w:tc>
              <w:tcPr>
                <w:tcW w:w="927" w:type="pct"/>
                <w:tcBorders>
                  <w:top w:val="single" w:sz="4" w:space="0" w:color="auto"/>
                  <w:left w:val="single" w:sz="4" w:space="0" w:color="auto"/>
                  <w:bottom w:val="single" w:sz="4" w:space="0" w:color="auto"/>
                  <w:right w:val="single" w:sz="4" w:space="0" w:color="auto"/>
                </w:tcBorders>
                <w:vAlign w:val="center"/>
              </w:tcPr>
              <w:p w14:paraId="41C55BAB" w14:textId="77777777" w:rsidR="00605DD7" w:rsidRPr="002C13A1" w:rsidRDefault="00605DD7" w:rsidP="00605DD7">
                <w:pPr>
                  <w:jc w:val="left"/>
                  <w:rPr>
                    <w:b/>
                    <w:bCs/>
                    <w:sz w:val="20"/>
                    <w:lang w:val="es-MX"/>
                  </w:rPr>
                </w:pPr>
              </w:p>
            </w:tc>
            <w:tc>
              <w:tcPr>
                <w:tcW w:w="911" w:type="pct"/>
                <w:tcBorders>
                  <w:top w:val="single" w:sz="4" w:space="0" w:color="auto"/>
                  <w:left w:val="single" w:sz="4" w:space="0" w:color="auto"/>
                  <w:bottom w:val="single" w:sz="4" w:space="0" w:color="auto"/>
                  <w:right w:val="single" w:sz="4" w:space="0" w:color="auto"/>
                </w:tcBorders>
                <w:vAlign w:val="center"/>
              </w:tcPr>
              <w:p w14:paraId="4B5A81B1" w14:textId="77777777" w:rsidR="00605DD7" w:rsidRPr="002C13A1" w:rsidRDefault="00605DD7" w:rsidP="00605DD7">
                <w:pPr>
                  <w:jc w:val="left"/>
                  <w:rPr>
                    <w:b/>
                    <w:bCs/>
                    <w:sz w:val="20"/>
                    <w:lang w:val="es-MX"/>
                  </w:rPr>
                </w:pPr>
              </w:p>
            </w:tc>
          </w:tr>
        </w:tbl>
        <w:p w14:paraId="5796A29C" w14:textId="77777777" w:rsidR="00471D46" w:rsidRDefault="00471D46" w:rsidP="004460A0"/>
        <w:p w14:paraId="1EF95225" w14:textId="77777777" w:rsidR="00252F75" w:rsidRDefault="00252F75" w:rsidP="004460A0"/>
        <w:p w14:paraId="6D95B388" w14:textId="77777777" w:rsidR="00605DD7" w:rsidRDefault="00605DD7" w:rsidP="00605DD7">
          <w:pPr>
            <w:ind w:left="0"/>
          </w:pPr>
        </w:p>
        <w:p w14:paraId="3AC3F5A0" w14:textId="4EB3A3D1" w:rsidR="00430088" w:rsidRDefault="00605DD7" w:rsidP="00430088">
          <w:pPr>
            <w:ind w:left="0"/>
            <w:jc w:val="center"/>
          </w:pPr>
          <w:r w:rsidRPr="00444CC0">
            <w:t>Nombre y firma del propietario, representante legal o mandatario del Oferente</w:t>
          </w:r>
        </w:p>
        <w:p w14:paraId="5CA05846" w14:textId="0E675CFC" w:rsidR="001F754D" w:rsidRDefault="001F754D" w:rsidP="00430088">
          <w:pPr>
            <w:ind w:left="0"/>
            <w:jc w:val="center"/>
          </w:pPr>
        </w:p>
        <w:p w14:paraId="44D2297C" w14:textId="77777777" w:rsidR="001F754D" w:rsidRDefault="001F754D" w:rsidP="00F3016E">
          <w:pPr>
            <w:pStyle w:val="Ttulo2"/>
          </w:pPr>
          <w:bookmarkStart w:id="393" w:name="_Toc224715728"/>
          <w:bookmarkStart w:id="394" w:name="_Toc226531338"/>
          <w:r w:rsidRPr="00FD7D02">
            <w:lastRenderedPageBreak/>
            <w:t>FORMULARIO DE CUMPLIMIENTO DE ESPECIFICACIONES TÉCNICAS</w:t>
          </w:r>
          <w:bookmarkEnd w:id="393"/>
          <w:bookmarkEnd w:id="394"/>
        </w:p>
        <w:p w14:paraId="4D8E5502" w14:textId="77777777" w:rsidR="001F754D" w:rsidRDefault="001F754D" w:rsidP="001F754D"/>
        <w:tbl>
          <w:tblPr>
            <w:tblW w:w="5000" w:type="pct"/>
            <w:jc w:val="center"/>
            <w:tblCellMar>
              <w:left w:w="70" w:type="dxa"/>
              <w:right w:w="70" w:type="dxa"/>
            </w:tblCellMar>
            <w:tblLook w:val="0000" w:firstRow="0" w:lastRow="0" w:firstColumn="0" w:lastColumn="0" w:noHBand="0" w:noVBand="0"/>
          </w:tblPr>
          <w:tblGrid>
            <w:gridCol w:w="421"/>
            <w:gridCol w:w="2872"/>
            <w:gridCol w:w="4641"/>
            <w:gridCol w:w="426"/>
            <w:gridCol w:w="426"/>
            <w:gridCol w:w="2126"/>
            <w:gridCol w:w="2082"/>
          </w:tblGrid>
          <w:tr w:rsidR="001F754D" w:rsidRPr="00575472" w14:paraId="4E93BE8E" w14:textId="77777777" w:rsidTr="006668A8">
            <w:trPr>
              <w:trHeight w:val="776"/>
              <w:jc w:val="center"/>
            </w:trPr>
            <w:tc>
              <w:tcPr>
                <w:tcW w:w="1267" w:type="pct"/>
                <w:gridSpan w:val="2"/>
                <w:tcBorders>
                  <w:top w:val="single" w:sz="4" w:space="0" w:color="auto"/>
                  <w:left w:val="single" w:sz="4" w:space="0" w:color="auto"/>
                  <w:bottom w:val="single" w:sz="4" w:space="0" w:color="auto"/>
                  <w:right w:val="single" w:sz="4" w:space="0" w:color="auto"/>
                </w:tcBorders>
                <w:vAlign w:val="center"/>
              </w:tcPr>
              <w:p w14:paraId="68601B32" w14:textId="77777777" w:rsidR="001F754D" w:rsidRPr="00054190" w:rsidRDefault="001F754D" w:rsidP="006668A8">
                <w:pPr>
                  <w:jc w:val="center"/>
                  <w:rPr>
                    <w:noProof/>
                    <w:szCs w:val="24"/>
                    <w:lang w:val="es-ES"/>
                  </w:rPr>
                </w:pPr>
                <w:r>
                  <w:rPr>
                    <w:noProof/>
                  </w:rPr>
                  <w:drawing>
                    <wp:inline distT="0" distB="0" distL="0" distR="0" wp14:anchorId="671045F4" wp14:editId="76588FDB">
                      <wp:extent cx="1789276" cy="609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34411" name="Imagen 1993034411"/>
                              <pic:cNvPicPr/>
                            </pic:nvPicPr>
                            <pic:blipFill rotWithShape="1">
                              <a:blip r:embed="rId19" cstate="print">
                                <a:extLst>
                                  <a:ext uri="{28A0092B-C50C-407E-A947-70E740481C1C}">
                                    <a14:useLocalDpi xmlns:a14="http://schemas.microsoft.com/office/drawing/2010/main" val="0"/>
                                  </a:ext>
                                </a:extLst>
                              </a:blip>
                              <a:srcRect l="18107" t="15476" r="10700" b="19306"/>
                              <a:stretch/>
                            </pic:blipFill>
                            <pic:spPr bwMode="auto">
                              <a:xfrm>
                                <a:off x="0" y="0"/>
                                <a:ext cx="1815286" cy="618462"/>
                              </a:xfrm>
                              <a:prstGeom prst="rect">
                                <a:avLst/>
                              </a:prstGeom>
                              <a:ln>
                                <a:noFill/>
                              </a:ln>
                              <a:extLst>
                                <a:ext uri="{53640926-AAD7-44D8-BBD7-CCE9431645EC}">
                                  <a14:shadowObscured xmlns:a14="http://schemas.microsoft.com/office/drawing/2010/main"/>
                                </a:ext>
                              </a:extLst>
                            </pic:spPr>
                          </pic:pic>
                        </a:graphicData>
                      </a:graphic>
                    </wp:inline>
                  </w:drawing>
                </w:r>
              </w:p>
            </w:tc>
            <w:tc>
              <w:tcPr>
                <w:tcW w:w="3733" w:type="pct"/>
                <w:gridSpan w:val="5"/>
                <w:tcBorders>
                  <w:top w:val="single" w:sz="4" w:space="0" w:color="auto"/>
                  <w:left w:val="single" w:sz="4" w:space="0" w:color="auto"/>
                  <w:bottom w:val="single" w:sz="4" w:space="0" w:color="auto"/>
                  <w:right w:val="single" w:sz="4" w:space="0" w:color="auto"/>
                </w:tcBorders>
                <w:vAlign w:val="center"/>
              </w:tcPr>
              <w:p w14:paraId="4A003577" w14:textId="77777777" w:rsidR="001F754D" w:rsidRPr="00605DD7" w:rsidRDefault="001F754D" w:rsidP="006668A8">
                <w:pPr>
                  <w:jc w:val="center"/>
                  <w:rPr>
                    <w:b/>
                    <w:bCs/>
                    <w:sz w:val="24"/>
                    <w:szCs w:val="16"/>
                  </w:rPr>
                </w:pPr>
                <w:r w:rsidRPr="00605DD7">
                  <w:rPr>
                    <w:b/>
                    <w:bCs/>
                    <w:sz w:val="24"/>
                    <w:szCs w:val="16"/>
                  </w:rPr>
                  <w:t xml:space="preserve">FORMULARIO </w:t>
                </w:r>
                <w:r w:rsidRPr="00FD7D02">
                  <w:rPr>
                    <w:b/>
                    <w:bCs/>
                    <w:sz w:val="24"/>
                    <w:szCs w:val="16"/>
                  </w:rPr>
                  <w:t>DE CUMPLIMIENTO DE ESPECIFICACIONES TÉCNICAS</w:t>
                </w:r>
              </w:p>
              <w:p w14:paraId="050FEA14" w14:textId="62F10EAD" w:rsidR="001F754D" w:rsidRPr="00575472" w:rsidRDefault="001F754D" w:rsidP="006668A8">
                <w:pPr>
                  <w:ind w:left="720" w:hanging="716"/>
                  <w:jc w:val="center"/>
                  <w:rPr>
                    <w:b/>
                    <w:bCs/>
                    <w:szCs w:val="24"/>
                    <w:lang w:val="es-MX"/>
                  </w:rPr>
                </w:pPr>
                <w:r>
                  <w:rPr>
                    <w:b/>
                    <w:bCs/>
                    <w:sz w:val="24"/>
                    <w:szCs w:val="24"/>
                    <w:lang w:val="es-MX"/>
                  </w:rPr>
                  <w:t>COTIZACIÓN</w:t>
                </w:r>
                <w:r w:rsidRPr="00605DD7">
                  <w:rPr>
                    <w:b/>
                    <w:bCs/>
                    <w:sz w:val="24"/>
                    <w:szCs w:val="24"/>
                    <w:lang w:val="es-MX"/>
                  </w:rPr>
                  <w:t xml:space="preserve"> MSPAS No. 202</w:t>
                </w:r>
                <w:r>
                  <w:rPr>
                    <w:b/>
                    <w:bCs/>
                    <w:sz w:val="24"/>
                    <w:szCs w:val="24"/>
                    <w:lang w:val="es-MX"/>
                  </w:rPr>
                  <w:t>6</w:t>
                </w:r>
                <w:r w:rsidRPr="00605DD7">
                  <w:rPr>
                    <w:b/>
                    <w:bCs/>
                    <w:sz w:val="24"/>
                    <w:szCs w:val="24"/>
                    <w:lang w:val="es-MX"/>
                  </w:rPr>
                  <w:t>-</w:t>
                </w:r>
                <w:r w:rsidRPr="00515591">
                  <w:rPr>
                    <w:b/>
                    <w:bCs/>
                    <w:color w:val="000000" w:themeColor="text1"/>
                    <w:sz w:val="24"/>
                    <w:szCs w:val="24"/>
                    <w:lang w:val="es-MX"/>
                  </w:rPr>
                  <w:t>LAB-</w:t>
                </w:r>
                <w:r w:rsidRPr="00E45638">
                  <w:rPr>
                    <w:b/>
                    <w:bCs/>
                    <w:color w:val="000000" w:themeColor="text1"/>
                    <w:sz w:val="24"/>
                    <w:szCs w:val="24"/>
                    <w:lang w:val="es-MX"/>
                  </w:rPr>
                  <w:t>C0</w:t>
                </w:r>
                <w:r w:rsidR="00F3016E">
                  <w:rPr>
                    <w:b/>
                    <w:bCs/>
                    <w:color w:val="000000" w:themeColor="text1"/>
                    <w:sz w:val="24"/>
                    <w:szCs w:val="24"/>
                    <w:lang w:val="es-MX"/>
                  </w:rPr>
                  <w:t>31</w:t>
                </w:r>
              </w:p>
            </w:tc>
          </w:tr>
          <w:tr w:rsidR="001F754D" w:rsidRPr="002C13A1" w14:paraId="1207EBBC" w14:textId="77777777" w:rsidTr="006668A8">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023DC2" w14:textId="77777777" w:rsidR="001F754D" w:rsidRPr="002C13A1" w:rsidRDefault="001F754D" w:rsidP="006668A8">
                <w:pPr>
                  <w:jc w:val="center"/>
                  <w:rPr>
                    <w:b/>
                    <w:bCs/>
                    <w:sz w:val="20"/>
                    <w:lang w:val="es-MX"/>
                  </w:rPr>
                </w:pPr>
                <w:r w:rsidRPr="002C13A1">
                  <w:rPr>
                    <w:b/>
                    <w:bCs/>
                    <w:sz w:val="20"/>
                    <w:lang w:val="es-MX"/>
                  </w:rPr>
                  <w:t>Datos del Oferente</w:t>
                </w:r>
              </w:p>
            </w:tc>
          </w:tr>
          <w:tr w:rsidR="001F754D" w:rsidRPr="002C13A1" w14:paraId="5FB18527" w14:textId="77777777" w:rsidTr="006668A8">
            <w:trPr>
              <w:trHeight w:val="339"/>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4EB3DDF" w14:textId="77777777" w:rsidR="001F754D" w:rsidRPr="00FD7D02" w:rsidRDefault="001F754D" w:rsidP="006668A8">
                <w:pPr>
                  <w:ind w:left="0"/>
                  <w:jc w:val="left"/>
                  <w:rPr>
                    <w:b/>
                    <w:bCs/>
                    <w:sz w:val="18"/>
                    <w:szCs w:val="20"/>
                    <w:lang w:val="es-MX"/>
                  </w:rPr>
                </w:pPr>
                <w:r w:rsidRPr="00FD7D02">
                  <w:rPr>
                    <w:b/>
                    <w:bCs/>
                    <w:sz w:val="18"/>
                    <w:szCs w:val="20"/>
                    <w:lang w:val="es-MX"/>
                  </w:rPr>
                  <w:t>Nombre:</w:t>
                </w:r>
              </w:p>
            </w:tc>
          </w:tr>
          <w:tr w:rsidR="001F754D" w:rsidRPr="002C13A1" w14:paraId="256E6309" w14:textId="77777777" w:rsidTr="006668A8">
            <w:trPr>
              <w:trHeight w:val="339"/>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84E0DA6" w14:textId="77777777" w:rsidR="001F754D" w:rsidRPr="00FD7D02" w:rsidRDefault="001F754D" w:rsidP="006668A8">
                <w:pPr>
                  <w:ind w:left="0"/>
                  <w:jc w:val="left"/>
                  <w:rPr>
                    <w:b/>
                    <w:bCs/>
                    <w:sz w:val="18"/>
                    <w:szCs w:val="20"/>
                    <w:lang w:val="es-MX"/>
                  </w:rPr>
                </w:pPr>
                <w:r w:rsidRPr="00FD7D02">
                  <w:rPr>
                    <w:b/>
                    <w:bCs/>
                    <w:sz w:val="18"/>
                    <w:szCs w:val="20"/>
                    <w:lang w:val="es-MX"/>
                  </w:rPr>
                  <w:t>Dirección:</w:t>
                </w:r>
              </w:p>
            </w:tc>
          </w:tr>
          <w:tr w:rsidR="001F754D" w:rsidRPr="002C13A1" w14:paraId="4907576F" w14:textId="77777777" w:rsidTr="006668A8">
            <w:trPr>
              <w:trHeight w:val="339"/>
              <w:jc w:val="center"/>
            </w:trPr>
            <w:tc>
              <w:tcPr>
                <w:tcW w:w="5000" w:type="pct"/>
                <w:gridSpan w:val="7"/>
                <w:tcBorders>
                  <w:top w:val="single" w:sz="4" w:space="0" w:color="auto"/>
                  <w:bottom w:val="single" w:sz="4" w:space="0" w:color="auto"/>
                </w:tcBorders>
                <w:vAlign w:val="center"/>
              </w:tcPr>
              <w:p w14:paraId="16DA1FEC" w14:textId="77777777" w:rsidR="001F754D" w:rsidRPr="002C13A1" w:rsidRDefault="001F754D" w:rsidP="006668A8">
                <w:pPr>
                  <w:jc w:val="left"/>
                  <w:rPr>
                    <w:b/>
                    <w:bCs/>
                    <w:sz w:val="20"/>
                    <w:lang w:val="es-MX"/>
                  </w:rPr>
                </w:pPr>
              </w:p>
            </w:tc>
          </w:tr>
          <w:tr w:rsidR="001F754D" w:rsidRPr="002C13A1" w14:paraId="24C9B1ED" w14:textId="77777777" w:rsidTr="006668A8">
            <w:trPr>
              <w:trHeight w:val="339"/>
              <w:jc w:val="center"/>
            </w:trPr>
            <w:tc>
              <w:tcPr>
                <w:tcW w:w="162" w:type="pct"/>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9B207BB" w14:textId="77777777" w:rsidR="001F754D" w:rsidRPr="00567B18" w:rsidRDefault="001F754D" w:rsidP="006668A8">
                <w:pPr>
                  <w:ind w:left="0"/>
                  <w:jc w:val="center"/>
                  <w:rPr>
                    <w:b/>
                    <w:bCs/>
                    <w:sz w:val="16"/>
                    <w:szCs w:val="16"/>
                    <w:lang w:val="es-MX"/>
                  </w:rPr>
                </w:pPr>
                <w:r w:rsidRPr="00567B18">
                  <w:rPr>
                    <w:b/>
                    <w:bCs/>
                    <w:sz w:val="16"/>
                    <w:szCs w:val="16"/>
                    <w:lang w:val="es-MX"/>
                  </w:rPr>
                  <w:t>No.</w:t>
                </w:r>
              </w:p>
            </w:tc>
            <w:tc>
              <w:tcPr>
                <w:tcW w:w="2891" w:type="pct"/>
                <w:gridSpan w:val="2"/>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7DDF5291" w14:textId="77777777" w:rsidR="001F754D" w:rsidRPr="002C13A1" w:rsidRDefault="001F754D" w:rsidP="006668A8">
                <w:pPr>
                  <w:ind w:left="0"/>
                  <w:jc w:val="center"/>
                  <w:rPr>
                    <w:b/>
                    <w:bCs/>
                    <w:sz w:val="20"/>
                    <w:lang w:val="es-MX"/>
                  </w:rPr>
                </w:pPr>
                <w:r w:rsidRPr="00FD7D02">
                  <w:rPr>
                    <w:b/>
                    <w:bCs/>
                    <w:sz w:val="16"/>
                    <w:szCs w:val="18"/>
                    <w:lang w:val="es-MX"/>
                  </w:rPr>
                  <w:t>Especificaciones técnicas solicitadas</w:t>
                </w:r>
              </w:p>
            </w:tc>
            <w:tc>
              <w:tcPr>
                <w:tcW w:w="328"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6F895F" w14:textId="77777777" w:rsidR="001F754D" w:rsidRPr="002C13A1" w:rsidRDefault="001F754D" w:rsidP="006668A8">
                <w:pPr>
                  <w:ind w:left="0"/>
                  <w:jc w:val="center"/>
                  <w:rPr>
                    <w:b/>
                    <w:bCs/>
                    <w:sz w:val="20"/>
                    <w:lang w:val="es-MX"/>
                  </w:rPr>
                </w:pPr>
                <w:r>
                  <w:rPr>
                    <w:b/>
                    <w:bCs/>
                    <w:sz w:val="16"/>
                    <w:szCs w:val="18"/>
                    <w:lang w:val="es-MX"/>
                  </w:rPr>
                  <w:t>Cumple</w:t>
                </w:r>
              </w:p>
            </w:tc>
            <w:tc>
              <w:tcPr>
                <w:tcW w:w="818" w:type="pct"/>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00F5F5BB" w14:textId="77777777" w:rsidR="001F754D" w:rsidRPr="00137169" w:rsidRDefault="001F754D" w:rsidP="006668A8">
                <w:pPr>
                  <w:ind w:left="0"/>
                  <w:jc w:val="center"/>
                  <w:rPr>
                    <w:b/>
                    <w:bCs/>
                    <w:sz w:val="16"/>
                    <w:szCs w:val="16"/>
                    <w:lang w:val="es-MX"/>
                  </w:rPr>
                </w:pPr>
                <w:r>
                  <w:rPr>
                    <w:b/>
                    <w:bCs/>
                    <w:sz w:val="16"/>
                    <w:szCs w:val="16"/>
                    <w:lang w:val="es-MX"/>
                  </w:rPr>
                  <w:t>Parámetro ofertado</w:t>
                </w:r>
              </w:p>
            </w:tc>
            <w:tc>
              <w:tcPr>
                <w:tcW w:w="801" w:type="pct"/>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76E0AFEB" w14:textId="77777777" w:rsidR="001F754D" w:rsidRPr="00137169" w:rsidRDefault="001F754D" w:rsidP="006668A8">
                <w:pPr>
                  <w:ind w:left="0"/>
                  <w:jc w:val="center"/>
                  <w:rPr>
                    <w:b/>
                    <w:bCs/>
                    <w:sz w:val="16"/>
                    <w:szCs w:val="16"/>
                    <w:lang w:val="es-MX"/>
                  </w:rPr>
                </w:pPr>
                <w:r w:rsidRPr="00137169">
                  <w:rPr>
                    <w:b/>
                    <w:bCs/>
                    <w:sz w:val="16"/>
                    <w:szCs w:val="16"/>
                    <w:lang w:val="es-MX"/>
                  </w:rPr>
                  <w:t>Número de página del catálogo</w:t>
                </w:r>
              </w:p>
            </w:tc>
          </w:tr>
          <w:tr w:rsidR="001F754D" w:rsidRPr="002C13A1" w14:paraId="0F23D4C2" w14:textId="77777777" w:rsidTr="006668A8">
            <w:trPr>
              <w:trHeight w:val="211"/>
              <w:jc w:val="center"/>
            </w:trPr>
            <w:tc>
              <w:tcPr>
                <w:tcW w:w="162" w:type="pct"/>
                <w:vMerge/>
                <w:tcBorders>
                  <w:left w:val="single" w:sz="4" w:space="0" w:color="auto"/>
                  <w:bottom w:val="single" w:sz="4" w:space="0" w:color="auto"/>
                  <w:right w:val="single" w:sz="4" w:space="0" w:color="auto"/>
                </w:tcBorders>
                <w:vAlign w:val="center"/>
              </w:tcPr>
              <w:p w14:paraId="68BB9129" w14:textId="77777777" w:rsidR="001F754D" w:rsidRPr="00137169" w:rsidRDefault="001F754D" w:rsidP="006668A8">
                <w:pPr>
                  <w:ind w:left="0"/>
                  <w:jc w:val="center"/>
                  <w:rPr>
                    <w:sz w:val="16"/>
                    <w:szCs w:val="16"/>
                    <w:lang w:val="es-MX"/>
                  </w:rPr>
                </w:pPr>
              </w:p>
            </w:tc>
            <w:tc>
              <w:tcPr>
                <w:tcW w:w="2891" w:type="pct"/>
                <w:gridSpan w:val="2"/>
                <w:vMerge/>
                <w:tcBorders>
                  <w:left w:val="single" w:sz="4" w:space="0" w:color="auto"/>
                  <w:bottom w:val="single" w:sz="4" w:space="0" w:color="auto"/>
                  <w:right w:val="single" w:sz="4" w:space="0" w:color="auto"/>
                </w:tcBorders>
                <w:vAlign w:val="center"/>
              </w:tcPr>
              <w:p w14:paraId="7EBCB758" w14:textId="77777777" w:rsidR="001F754D" w:rsidRPr="00137169" w:rsidRDefault="001F754D" w:rsidP="006668A8">
                <w:pPr>
                  <w:ind w:left="0"/>
                  <w:jc w:val="left"/>
                  <w:rPr>
                    <w:sz w:val="16"/>
                    <w:szCs w:val="16"/>
                    <w:lang w:val="es-MX"/>
                  </w:rPr>
                </w:pPr>
              </w:p>
            </w:tc>
            <w:tc>
              <w:tcPr>
                <w:tcW w:w="16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8D2A8ED" w14:textId="77777777" w:rsidR="001F754D" w:rsidRPr="009934DA" w:rsidRDefault="001F754D" w:rsidP="006668A8">
                <w:pPr>
                  <w:ind w:left="0"/>
                  <w:jc w:val="center"/>
                  <w:rPr>
                    <w:b/>
                    <w:bCs/>
                    <w:color w:val="auto"/>
                    <w:sz w:val="16"/>
                    <w:szCs w:val="16"/>
                    <w:lang w:val="es-MX"/>
                  </w:rPr>
                </w:pPr>
                <w:r w:rsidRPr="009934DA">
                  <w:rPr>
                    <w:b/>
                    <w:bCs/>
                    <w:color w:val="auto"/>
                    <w:sz w:val="16"/>
                    <w:szCs w:val="16"/>
                    <w:lang w:val="es-MX"/>
                  </w:rPr>
                  <w:t>S</w:t>
                </w:r>
                <w:r>
                  <w:rPr>
                    <w:b/>
                    <w:bCs/>
                    <w:color w:val="auto"/>
                    <w:sz w:val="16"/>
                    <w:szCs w:val="16"/>
                    <w:lang w:val="es-MX"/>
                  </w:rPr>
                  <w:t>i</w:t>
                </w:r>
              </w:p>
            </w:tc>
            <w:tc>
              <w:tcPr>
                <w:tcW w:w="16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A74C9D" w14:textId="77777777" w:rsidR="001F754D" w:rsidRPr="009934DA" w:rsidRDefault="001F754D" w:rsidP="006668A8">
                <w:pPr>
                  <w:ind w:left="0"/>
                  <w:jc w:val="center"/>
                  <w:rPr>
                    <w:b/>
                    <w:bCs/>
                    <w:color w:val="auto"/>
                    <w:sz w:val="16"/>
                    <w:szCs w:val="16"/>
                    <w:lang w:val="es-MX"/>
                  </w:rPr>
                </w:pPr>
                <w:r w:rsidRPr="009934DA">
                  <w:rPr>
                    <w:b/>
                    <w:bCs/>
                    <w:color w:val="auto"/>
                    <w:sz w:val="16"/>
                    <w:szCs w:val="16"/>
                    <w:lang w:val="es-MX"/>
                  </w:rPr>
                  <w:t>N</w:t>
                </w:r>
                <w:r>
                  <w:rPr>
                    <w:b/>
                    <w:bCs/>
                    <w:color w:val="auto"/>
                    <w:sz w:val="16"/>
                    <w:szCs w:val="16"/>
                    <w:lang w:val="es-MX"/>
                  </w:rPr>
                  <w:t>o</w:t>
                </w:r>
              </w:p>
            </w:tc>
            <w:tc>
              <w:tcPr>
                <w:tcW w:w="818" w:type="pct"/>
                <w:vMerge/>
                <w:tcBorders>
                  <w:left w:val="single" w:sz="4" w:space="0" w:color="auto"/>
                  <w:bottom w:val="single" w:sz="4" w:space="0" w:color="auto"/>
                  <w:right w:val="single" w:sz="4" w:space="0" w:color="auto"/>
                </w:tcBorders>
                <w:vAlign w:val="center"/>
              </w:tcPr>
              <w:p w14:paraId="1132E593" w14:textId="77777777" w:rsidR="001F754D" w:rsidRPr="00137169" w:rsidRDefault="001F754D" w:rsidP="006668A8">
                <w:pPr>
                  <w:jc w:val="left"/>
                  <w:rPr>
                    <w:sz w:val="16"/>
                    <w:szCs w:val="16"/>
                    <w:lang w:val="es-MX"/>
                  </w:rPr>
                </w:pPr>
              </w:p>
            </w:tc>
            <w:tc>
              <w:tcPr>
                <w:tcW w:w="801" w:type="pct"/>
                <w:vMerge/>
                <w:tcBorders>
                  <w:left w:val="single" w:sz="4" w:space="0" w:color="auto"/>
                  <w:bottom w:val="single" w:sz="4" w:space="0" w:color="auto"/>
                  <w:right w:val="single" w:sz="4" w:space="0" w:color="auto"/>
                </w:tcBorders>
                <w:vAlign w:val="center"/>
              </w:tcPr>
              <w:p w14:paraId="689DF744" w14:textId="77777777" w:rsidR="001F754D" w:rsidRPr="00137169" w:rsidRDefault="001F754D" w:rsidP="006668A8">
                <w:pPr>
                  <w:jc w:val="left"/>
                  <w:rPr>
                    <w:sz w:val="16"/>
                    <w:szCs w:val="16"/>
                    <w:lang w:val="es-MX"/>
                  </w:rPr>
                </w:pPr>
              </w:p>
            </w:tc>
          </w:tr>
          <w:tr w:rsidR="001F754D" w:rsidRPr="002C13A1" w14:paraId="5764760E"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6CA5BCEA" w14:textId="77777777" w:rsidR="001F754D" w:rsidRPr="001A342E" w:rsidRDefault="001F754D" w:rsidP="006668A8">
                <w:pPr>
                  <w:ind w:left="0"/>
                  <w:jc w:val="center"/>
                  <w:rPr>
                    <w:sz w:val="24"/>
                    <w:szCs w:val="24"/>
                    <w:lang w:val="es-MX"/>
                  </w:rPr>
                </w:pPr>
                <w:r w:rsidRPr="001A342E">
                  <w:rPr>
                    <w:sz w:val="24"/>
                    <w:szCs w:val="24"/>
                    <w:lang w:val="es-MX"/>
                  </w:rPr>
                  <w:t>1</w:t>
                </w:r>
              </w:p>
            </w:tc>
            <w:tc>
              <w:tcPr>
                <w:tcW w:w="2891" w:type="pct"/>
                <w:gridSpan w:val="2"/>
                <w:tcBorders>
                  <w:top w:val="single" w:sz="4" w:space="0" w:color="auto"/>
                  <w:left w:val="single" w:sz="4" w:space="0" w:color="auto"/>
                  <w:bottom w:val="single" w:sz="4" w:space="0" w:color="auto"/>
                  <w:right w:val="single" w:sz="4" w:space="0" w:color="auto"/>
                </w:tcBorders>
                <w:vAlign w:val="center"/>
              </w:tcPr>
              <w:p w14:paraId="2D4D3DD1" w14:textId="25A98DDC" w:rsidR="001F754D" w:rsidRPr="001A342E" w:rsidRDefault="00F3016E" w:rsidP="006668A8">
                <w:pPr>
                  <w:ind w:left="0"/>
                  <w:jc w:val="left"/>
                  <w:rPr>
                    <w:sz w:val="24"/>
                    <w:szCs w:val="24"/>
                    <w:highlight w:val="yellow"/>
                    <w:lang w:val="es-MX"/>
                  </w:rPr>
                </w:pPr>
                <w:r w:rsidRPr="001A342E">
                  <w:rPr>
                    <w:sz w:val="24"/>
                    <w:szCs w:val="24"/>
                    <w:lang w:val="es-MX"/>
                  </w:rPr>
                  <w:t xml:space="preserve">30 </w:t>
                </w:r>
                <w:proofErr w:type="gramStart"/>
                <w:r w:rsidRPr="001A342E">
                  <w:rPr>
                    <w:sz w:val="24"/>
                    <w:szCs w:val="24"/>
                    <w:lang w:val="es-MX"/>
                  </w:rPr>
                  <w:t>Estuches</w:t>
                </w:r>
                <w:proofErr w:type="gramEnd"/>
                <w:r w:rsidRPr="001A342E">
                  <w:rPr>
                    <w:sz w:val="24"/>
                    <w:szCs w:val="24"/>
                    <w:lang w:val="es-MX"/>
                  </w:rPr>
                  <w:t xml:space="preserve"> de 500 Unidad de SUPERSCRIPT </w:t>
                </w:r>
              </w:p>
            </w:tc>
            <w:tc>
              <w:tcPr>
                <w:tcW w:w="164" w:type="pct"/>
                <w:tcBorders>
                  <w:top w:val="single" w:sz="4" w:space="0" w:color="auto"/>
                  <w:left w:val="single" w:sz="4" w:space="0" w:color="auto"/>
                  <w:bottom w:val="single" w:sz="4" w:space="0" w:color="auto"/>
                  <w:right w:val="single" w:sz="4" w:space="0" w:color="auto"/>
                </w:tcBorders>
                <w:vAlign w:val="center"/>
              </w:tcPr>
              <w:p w14:paraId="0749487B" w14:textId="77777777" w:rsidR="001F754D" w:rsidRPr="001A342E" w:rsidRDefault="001F754D"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216E4A16" w14:textId="77777777" w:rsidR="001F754D" w:rsidRPr="001A342E" w:rsidRDefault="001F754D"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1F1CF8B3" w14:textId="77777777" w:rsidR="001F754D" w:rsidRPr="001A342E" w:rsidRDefault="001F754D" w:rsidP="006668A8">
                <w:pPr>
                  <w:ind w:left="0"/>
                  <w:jc w:val="center"/>
                  <w:rPr>
                    <w:color w:val="FF0000"/>
                    <w:sz w:val="24"/>
                    <w:szCs w:val="24"/>
                    <w:lang w:val="es-MX"/>
                  </w:rPr>
                </w:pPr>
                <w:r w:rsidRPr="001A342E">
                  <w:rPr>
                    <w:color w:val="FF0000"/>
                    <w:sz w:val="24"/>
                    <w:szCs w:val="24"/>
                    <w:lang w:val="es-MX"/>
                  </w:rPr>
                  <w:t>(Indicar Número</w:t>
                </w:r>
              </w:p>
              <w:p w14:paraId="357DA22D" w14:textId="4E9E81D6" w:rsidR="001F754D" w:rsidRPr="001A342E" w:rsidRDefault="001F754D" w:rsidP="006668A8">
                <w:pPr>
                  <w:ind w:left="0"/>
                  <w:jc w:val="center"/>
                  <w:rPr>
                    <w:color w:val="FF0000"/>
                    <w:sz w:val="24"/>
                    <w:szCs w:val="24"/>
                    <w:lang w:val="es-MX"/>
                  </w:rPr>
                </w:pPr>
                <w:r w:rsidRPr="001A342E">
                  <w:rPr>
                    <w:color w:val="FF0000"/>
                    <w:sz w:val="24"/>
                    <w:szCs w:val="24"/>
                    <w:lang w:val="es-MX"/>
                  </w:rPr>
                  <w:t>de Cat</w:t>
                </w:r>
                <w:r w:rsidR="00F3016E" w:rsidRPr="001A342E">
                  <w:rPr>
                    <w:color w:val="FF0000"/>
                    <w:sz w:val="24"/>
                    <w:szCs w:val="24"/>
                    <w:lang w:val="es-MX"/>
                  </w:rPr>
                  <w:t>á</w:t>
                </w:r>
                <w:r w:rsidRPr="001A342E">
                  <w:rPr>
                    <w:color w:val="FF0000"/>
                    <w:sz w:val="24"/>
                    <w:szCs w:val="24"/>
                    <w:lang w:val="es-MX"/>
                  </w:rPr>
                  <w:t>log</w:t>
                </w:r>
                <w:r w:rsidR="00F3016E" w:rsidRPr="001A342E">
                  <w:rPr>
                    <w:color w:val="FF0000"/>
                    <w:sz w:val="24"/>
                    <w:szCs w:val="24"/>
                    <w:lang w:val="es-MX"/>
                  </w:rPr>
                  <w:t>o</w:t>
                </w:r>
                <w:r w:rsidRPr="001A342E">
                  <w:rPr>
                    <w:color w:val="FF0000"/>
                    <w:sz w:val="24"/>
                    <w:szCs w:val="24"/>
                    <w:lang w:val="es-MX"/>
                  </w:rPr>
                  <w:t xml:space="preserve"> de</w:t>
                </w:r>
              </w:p>
              <w:p w14:paraId="2FC36633" w14:textId="77777777" w:rsidR="001F754D" w:rsidRPr="001A342E" w:rsidRDefault="001F754D" w:rsidP="006668A8">
                <w:pPr>
                  <w:ind w:left="0"/>
                  <w:jc w:val="center"/>
                  <w:rPr>
                    <w:sz w:val="24"/>
                    <w:szCs w:val="24"/>
                    <w:lang w:val="es-MX"/>
                  </w:rPr>
                </w:pPr>
                <w:r w:rsidRPr="001A342E">
                  <w:rPr>
                    <w:color w:val="FF0000"/>
                    <w:sz w:val="24"/>
                    <w:szCs w:val="24"/>
                    <w:lang w:val="es-MX"/>
                  </w:rPr>
                  <w:t>lo ofertado)</w:t>
                </w:r>
              </w:p>
            </w:tc>
            <w:tc>
              <w:tcPr>
                <w:tcW w:w="801" w:type="pct"/>
                <w:tcBorders>
                  <w:top w:val="single" w:sz="4" w:space="0" w:color="auto"/>
                  <w:left w:val="single" w:sz="4" w:space="0" w:color="auto"/>
                  <w:bottom w:val="single" w:sz="4" w:space="0" w:color="auto"/>
                  <w:right w:val="single" w:sz="4" w:space="0" w:color="auto"/>
                </w:tcBorders>
                <w:vAlign w:val="center"/>
              </w:tcPr>
              <w:p w14:paraId="763481CC" w14:textId="77777777" w:rsidR="001F754D" w:rsidRPr="001A342E" w:rsidRDefault="001F754D" w:rsidP="006668A8">
                <w:pPr>
                  <w:jc w:val="left"/>
                  <w:rPr>
                    <w:sz w:val="24"/>
                    <w:szCs w:val="24"/>
                    <w:lang w:val="es-MX"/>
                  </w:rPr>
                </w:pPr>
              </w:p>
            </w:tc>
          </w:tr>
          <w:tr w:rsidR="001F754D" w:rsidRPr="002C13A1" w14:paraId="5D6ADA7A"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4411D62C" w14:textId="77777777" w:rsidR="001F754D" w:rsidRPr="001A342E" w:rsidRDefault="001F754D" w:rsidP="006668A8">
                <w:pPr>
                  <w:ind w:left="0"/>
                  <w:jc w:val="center"/>
                  <w:rPr>
                    <w:sz w:val="24"/>
                    <w:szCs w:val="24"/>
                    <w:lang w:val="es-MX"/>
                  </w:rPr>
                </w:pPr>
              </w:p>
            </w:tc>
            <w:tc>
              <w:tcPr>
                <w:tcW w:w="2891" w:type="pct"/>
                <w:gridSpan w:val="2"/>
                <w:tcBorders>
                  <w:top w:val="single" w:sz="4" w:space="0" w:color="auto"/>
                  <w:left w:val="single" w:sz="4" w:space="0" w:color="auto"/>
                  <w:bottom w:val="single" w:sz="4" w:space="0" w:color="auto"/>
                  <w:right w:val="single" w:sz="4" w:space="0" w:color="auto"/>
                </w:tcBorders>
              </w:tcPr>
              <w:p w14:paraId="7B521CB7" w14:textId="3DB5ED78" w:rsidR="001F754D" w:rsidRPr="001A342E" w:rsidRDefault="00F3016E" w:rsidP="006668A8">
                <w:pPr>
                  <w:ind w:left="0"/>
                  <w:jc w:val="left"/>
                  <w:rPr>
                    <w:sz w:val="24"/>
                    <w:szCs w:val="24"/>
                    <w:highlight w:val="yellow"/>
                    <w:lang w:val="es-MX"/>
                  </w:rPr>
                </w:pPr>
                <w:r w:rsidRPr="001A342E">
                  <w:rPr>
                    <w:sz w:val="24"/>
                    <w:szCs w:val="24"/>
                    <w:lang w:val="es-MX"/>
                  </w:rPr>
                  <w:t>Avalado por: Centro para control de enfermedades (</w:t>
                </w:r>
                <w:proofErr w:type="spellStart"/>
                <w:r w:rsidRPr="001A342E">
                  <w:rPr>
                    <w:sz w:val="24"/>
                    <w:szCs w:val="24"/>
                    <w:lang w:val="es-MX"/>
                  </w:rPr>
                  <w:t>cdc</w:t>
                </w:r>
                <w:proofErr w:type="spellEnd"/>
                <w:r w:rsidRPr="001A342E">
                  <w:rPr>
                    <w:sz w:val="24"/>
                    <w:szCs w:val="24"/>
                    <w:lang w:val="es-MX"/>
                  </w:rPr>
                  <w:t xml:space="preserve">) </w:t>
                </w:r>
                <w:proofErr w:type="spellStart"/>
                <w:r w:rsidRPr="001A342E">
                  <w:rPr>
                    <w:sz w:val="24"/>
                    <w:szCs w:val="24"/>
                    <w:lang w:val="es-MX"/>
                  </w:rPr>
                  <w:t>atlanta</w:t>
                </w:r>
                <w:proofErr w:type="spellEnd"/>
                <w:r w:rsidRPr="001A342E">
                  <w:rPr>
                    <w:sz w:val="24"/>
                    <w:szCs w:val="24"/>
                    <w:lang w:val="es-MX"/>
                  </w:rPr>
                  <w:t xml:space="preserve"> </w:t>
                </w:r>
              </w:p>
            </w:tc>
            <w:tc>
              <w:tcPr>
                <w:tcW w:w="164" w:type="pct"/>
                <w:tcBorders>
                  <w:top w:val="single" w:sz="4" w:space="0" w:color="auto"/>
                  <w:left w:val="single" w:sz="4" w:space="0" w:color="auto"/>
                  <w:bottom w:val="single" w:sz="4" w:space="0" w:color="auto"/>
                  <w:right w:val="single" w:sz="4" w:space="0" w:color="auto"/>
                </w:tcBorders>
                <w:vAlign w:val="center"/>
              </w:tcPr>
              <w:p w14:paraId="1824844E" w14:textId="77777777" w:rsidR="001F754D" w:rsidRPr="001A342E" w:rsidRDefault="001F754D"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4BF4667F" w14:textId="77777777" w:rsidR="001F754D" w:rsidRPr="001A342E" w:rsidRDefault="001F754D"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7A0CFEE2" w14:textId="77777777" w:rsidR="001F754D" w:rsidRPr="001A342E" w:rsidRDefault="001F754D" w:rsidP="006668A8">
                <w:pPr>
                  <w:jc w:val="left"/>
                  <w:rPr>
                    <w:sz w:val="24"/>
                    <w:szCs w:val="24"/>
                    <w:lang w:val="es-MX"/>
                  </w:rPr>
                </w:pPr>
              </w:p>
            </w:tc>
            <w:tc>
              <w:tcPr>
                <w:tcW w:w="801" w:type="pct"/>
                <w:tcBorders>
                  <w:top w:val="single" w:sz="4" w:space="0" w:color="auto"/>
                  <w:left w:val="single" w:sz="4" w:space="0" w:color="auto"/>
                  <w:bottom w:val="single" w:sz="4" w:space="0" w:color="auto"/>
                  <w:right w:val="single" w:sz="4" w:space="0" w:color="auto"/>
                </w:tcBorders>
                <w:vAlign w:val="center"/>
              </w:tcPr>
              <w:p w14:paraId="5F9B21C1" w14:textId="77777777" w:rsidR="001F754D" w:rsidRPr="001A342E" w:rsidRDefault="001F754D" w:rsidP="006668A8">
                <w:pPr>
                  <w:jc w:val="left"/>
                  <w:rPr>
                    <w:sz w:val="24"/>
                    <w:szCs w:val="24"/>
                    <w:lang w:val="es-MX"/>
                  </w:rPr>
                </w:pPr>
              </w:p>
            </w:tc>
          </w:tr>
          <w:tr w:rsidR="001F754D" w:rsidRPr="002C13A1" w14:paraId="1BAE31AF"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674C73B4" w14:textId="77777777" w:rsidR="001F754D" w:rsidRPr="001A342E" w:rsidRDefault="001F754D" w:rsidP="006668A8">
                <w:pPr>
                  <w:ind w:left="0"/>
                  <w:jc w:val="center"/>
                  <w:rPr>
                    <w:sz w:val="24"/>
                    <w:szCs w:val="24"/>
                    <w:lang w:val="es-MX"/>
                  </w:rPr>
                </w:pPr>
              </w:p>
            </w:tc>
            <w:tc>
              <w:tcPr>
                <w:tcW w:w="2891" w:type="pct"/>
                <w:gridSpan w:val="2"/>
                <w:tcBorders>
                  <w:top w:val="single" w:sz="4" w:space="0" w:color="auto"/>
                  <w:left w:val="single" w:sz="4" w:space="0" w:color="auto"/>
                  <w:bottom w:val="single" w:sz="4" w:space="0" w:color="auto"/>
                  <w:right w:val="single" w:sz="4" w:space="0" w:color="auto"/>
                </w:tcBorders>
              </w:tcPr>
              <w:p w14:paraId="7AFFA41E" w14:textId="4C1A371F" w:rsidR="001F754D" w:rsidRPr="001A342E" w:rsidRDefault="00F3016E" w:rsidP="006668A8">
                <w:pPr>
                  <w:ind w:left="0"/>
                  <w:jc w:val="left"/>
                  <w:rPr>
                    <w:sz w:val="24"/>
                    <w:szCs w:val="24"/>
                    <w:highlight w:val="yellow"/>
                    <w:lang w:val="es-MX"/>
                  </w:rPr>
                </w:pPr>
                <w:r w:rsidRPr="001A342E">
                  <w:rPr>
                    <w:sz w:val="24"/>
                    <w:szCs w:val="24"/>
                    <w:lang w:val="es-MX"/>
                  </w:rPr>
                  <w:t xml:space="preserve">Clase: Reactivo </w:t>
                </w:r>
              </w:p>
            </w:tc>
            <w:tc>
              <w:tcPr>
                <w:tcW w:w="164" w:type="pct"/>
                <w:tcBorders>
                  <w:top w:val="single" w:sz="4" w:space="0" w:color="auto"/>
                  <w:left w:val="single" w:sz="4" w:space="0" w:color="auto"/>
                  <w:bottom w:val="single" w:sz="4" w:space="0" w:color="auto"/>
                  <w:right w:val="single" w:sz="4" w:space="0" w:color="auto"/>
                </w:tcBorders>
                <w:vAlign w:val="center"/>
              </w:tcPr>
              <w:p w14:paraId="3C480A09" w14:textId="77777777" w:rsidR="001F754D" w:rsidRPr="001A342E" w:rsidRDefault="001F754D"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32B5CDEB" w14:textId="77777777" w:rsidR="001F754D" w:rsidRPr="001A342E" w:rsidRDefault="001F754D"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03A97143" w14:textId="77777777" w:rsidR="001F754D" w:rsidRPr="001A342E" w:rsidRDefault="001F754D" w:rsidP="006668A8">
                <w:pPr>
                  <w:jc w:val="left"/>
                  <w:rPr>
                    <w:sz w:val="24"/>
                    <w:szCs w:val="24"/>
                    <w:lang w:val="es-MX"/>
                  </w:rPr>
                </w:pPr>
              </w:p>
            </w:tc>
            <w:tc>
              <w:tcPr>
                <w:tcW w:w="801" w:type="pct"/>
                <w:tcBorders>
                  <w:top w:val="single" w:sz="4" w:space="0" w:color="auto"/>
                  <w:left w:val="single" w:sz="4" w:space="0" w:color="auto"/>
                  <w:bottom w:val="single" w:sz="4" w:space="0" w:color="auto"/>
                  <w:right w:val="single" w:sz="4" w:space="0" w:color="auto"/>
                </w:tcBorders>
                <w:vAlign w:val="center"/>
              </w:tcPr>
              <w:p w14:paraId="166AD65B" w14:textId="77777777" w:rsidR="001F754D" w:rsidRPr="001A342E" w:rsidRDefault="001F754D" w:rsidP="006668A8">
                <w:pPr>
                  <w:jc w:val="left"/>
                  <w:rPr>
                    <w:sz w:val="24"/>
                    <w:szCs w:val="24"/>
                    <w:lang w:val="es-MX"/>
                  </w:rPr>
                </w:pPr>
              </w:p>
            </w:tc>
          </w:tr>
          <w:tr w:rsidR="001F754D" w:rsidRPr="002C13A1" w14:paraId="1BDFE6BC"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04B4CB23" w14:textId="77777777" w:rsidR="001F754D" w:rsidRPr="001A342E" w:rsidRDefault="001F754D" w:rsidP="006668A8">
                <w:pPr>
                  <w:ind w:left="0"/>
                  <w:jc w:val="center"/>
                  <w:rPr>
                    <w:sz w:val="24"/>
                    <w:szCs w:val="24"/>
                    <w:lang w:val="es-MX"/>
                  </w:rPr>
                </w:pPr>
              </w:p>
            </w:tc>
            <w:tc>
              <w:tcPr>
                <w:tcW w:w="2891" w:type="pct"/>
                <w:gridSpan w:val="2"/>
                <w:tcBorders>
                  <w:top w:val="single" w:sz="4" w:space="0" w:color="auto"/>
                  <w:left w:val="single" w:sz="4" w:space="0" w:color="auto"/>
                  <w:bottom w:val="single" w:sz="4" w:space="0" w:color="auto"/>
                  <w:right w:val="single" w:sz="4" w:space="0" w:color="auto"/>
                </w:tcBorders>
              </w:tcPr>
              <w:p w14:paraId="26E1B8E9" w14:textId="4D515897" w:rsidR="001F754D" w:rsidRPr="001A342E" w:rsidRDefault="00F3016E" w:rsidP="006668A8">
                <w:pPr>
                  <w:ind w:left="0"/>
                  <w:jc w:val="left"/>
                  <w:rPr>
                    <w:sz w:val="24"/>
                    <w:szCs w:val="24"/>
                    <w:highlight w:val="yellow"/>
                    <w:lang w:val="es-MX"/>
                  </w:rPr>
                </w:pPr>
                <w:proofErr w:type="spellStart"/>
                <w:r w:rsidRPr="001A342E">
                  <w:rPr>
                    <w:sz w:val="24"/>
                    <w:szCs w:val="24"/>
                    <w:lang w:val="es-MX"/>
                  </w:rPr>
                  <w:t>Dntps</w:t>
                </w:r>
                <w:proofErr w:type="spellEnd"/>
                <w:r w:rsidRPr="001A342E">
                  <w:rPr>
                    <w:sz w:val="24"/>
                    <w:szCs w:val="24"/>
                    <w:lang w:val="es-MX"/>
                  </w:rPr>
                  <w:t xml:space="preserve">: 0.4 </w:t>
                </w:r>
                <w:proofErr w:type="spellStart"/>
                <w:r w:rsidRPr="001A342E">
                  <w:rPr>
                    <w:sz w:val="24"/>
                    <w:szCs w:val="24"/>
                    <w:lang w:val="es-MX"/>
                  </w:rPr>
                  <w:t>minimolar</w:t>
                </w:r>
                <w:proofErr w:type="spellEnd"/>
              </w:p>
            </w:tc>
            <w:tc>
              <w:tcPr>
                <w:tcW w:w="164" w:type="pct"/>
                <w:tcBorders>
                  <w:top w:val="single" w:sz="4" w:space="0" w:color="auto"/>
                  <w:left w:val="single" w:sz="4" w:space="0" w:color="auto"/>
                  <w:bottom w:val="single" w:sz="4" w:space="0" w:color="auto"/>
                  <w:right w:val="single" w:sz="4" w:space="0" w:color="auto"/>
                </w:tcBorders>
                <w:vAlign w:val="center"/>
              </w:tcPr>
              <w:p w14:paraId="3C7F8927" w14:textId="77777777" w:rsidR="001F754D" w:rsidRPr="001A342E" w:rsidRDefault="001F754D"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03BD7417" w14:textId="77777777" w:rsidR="001F754D" w:rsidRPr="001A342E" w:rsidRDefault="001F754D"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161B3E72" w14:textId="77777777" w:rsidR="001F754D" w:rsidRPr="001A342E" w:rsidRDefault="001F754D" w:rsidP="006668A8">
                <w:pPr>
                  <w:jc w:val="left"/>
                  <w:rPr>
                    <w:sz w:val="24"/>
                    <w:szCs w:val="24"/>
                    <w:lang w:val="es-MX"/>
                  </w:rPr>
                </w:pPr>
              </w:p>
            </w:tc>
            <w:tc>
              <w:tcPr>
                <w:tcW w:w="801" w:type="pct"/>
                <w:tcBorders>
                  <w:top w:val="single" w:sz="4" w:space="0" w:color="auto"/>
                  <w:left w:val="single" w:sz="4" w:space="0" w:color="auto"/>
                  <w:bottom w:val="single" w:sz="4" w:space="0" w:color="auto"/>
                  <w:right w:val="single" w:sz="4" w:space="0" w:color="auto"/>
                </w:tcBorders>
                <w:vAlign w:val="center"/>
              </w:tcPr>
              <w:p w14:paraId="2E3755B6" w14:textId="77777777" w:rsidR="001F754D" w:rsidRPr="001A342E" w:rsidRDefault="001F754D" w:rsidP="006668A8">
                <w:pPr>
                  <w:jc w:val="left"/>
                  <w:rPr>
                    <w:sz w:val="24"/>
                    <w:szCs w:val="24"/>
                    <w:lang w:val="es-MX"/>
                  </w:rPr>
                </w:pPr>
              </w:p>
            </w:tc>
          </w:tr>
          <w:tr w:rsidR="001F754D" w:rsidRPr="002C13A1" w14:paraId="624E48C9"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77A375F0" w14:textId="77777777" w:rsidR="001F754D" w:rsidRPr="001A342E" w:rsidRDefault="001F754D" w:rsidP="006668A8">
                <w:pPr>
                  <w:ind w:left="0"/>
                  <w:jc w:val="center"/>
                  <w:rPr>
                    <w:sz w:val="24"/>
                    <w:szCs w:val="24"/>
                    <w:lang w:val="es-MX"/>
                  </w:rPr>
                </w:pPr>
              </w:p>
            </w:tc>
            <w:tc>
              <w:tcPr>
                <w:tcW w:w="2891" w:type="pct"/>
                <w:gridSpan w:val="2"/>
                <w:tcBorders>
                  <w:top w:val="single" w:sz="4" w:space="0" w:color="auto"/>
                  <w:left w:val="single" w:sz="4" w:space="0" w:color="auto"/>
                  <w:bottom w:val="single" w:sz="4" w:space="0" w:color="auto"/>
                  <w:right w:val="single" w:sz="4" w:space="0" w:color="auto"/>
                </w:tcBorders>
              </w:tcPr>
              <w:p w14:paraId="54F06881" w14:textId="3A80AC25" w:rsidR="001F754D" w:rsidRPr="001A342E" w:rsidRDefault="00F3016E" w:rsidP="006668A8">
                <w:pPr>
                  <w:ind w:left="0"/>
                  <w:jc w:val="left"/>
                  <w:rPr>
                    <w:sz w:val="24"/>
                    <w:szCs w:val="24"/>
                    <w:highlight w:val="yellow"/>
                    <w:lang w:val="es-MX"/>
                  </w:rPr>
                </w:pPr>
                <w:r w:rsidRPr="001A342E">
                  <w:rPr>
                    <w:sz w:val="24"/>
                    <w:szCs w:val="24"/>
                    <w:lang w:val="es-MX"/>
                  </w:rPr>
                  <w:t xml:space="preserve">Enzima: </w:t>
                </w:r>
                <w:proofErr w:type="spellStart"/>
                <w:r w:rsidRPr="001A342E">
                  <w:rPr>
                    <w:sz w:val="24"/>
                    <w:szCs w:val="24"/>
                    <w:lang w:val="es-MX"/>
                  </w:rPr>
                  <w:t>Polimeraza</w:t>
                </w:r>
                <w:proofErr w:type="spellEnd"/>
              </w:p>
            </w:tc>
            <w:tc>
              <w:tcPr>
                <w:tcW w:w="164" w:type="pct"/>
                <w:tcBorders>
                  <w:top w:val="single" w:sz="4" w:space="0" w:color="auto"/>
                  <w:left w:val="single" w:sz="4" w:space="0" w:color="auto"/>
                  <w:bottom w:val="single" w:sz="4" w:space="0" w:color="auto"/>
                  <w:right w:val="single" w:sz="4" w:space="0" w:color="auto"/>
                </w:tcBorders>
                <w:vAlign w:val="center"/>
              </w:tcPr>
              <w:p w14:paraId="25E6017E" w14:textId="77777777" w:rsidR="001F754D" w:rsidRPr="001A342E" w:rsidRDefault="001F754D"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03D41672" w14:textId="77777777" w:rsidR="001F754D" w:rsidRPr="001A342E" w:rsidRDefault="001F754D"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7A6DB474" w14:textId="77777777" w:rsidR="001F754D" w:rsidRPr="001A342E" w:rsidRDefault="001F754D" w:rsidP="006668A8">
                <w:pPr>
                  <w:jc w:val="left"/>
                  <w:rPr>
                    <w:sz w:val="24"/>
                    <w:szCs w:val="24"/>
                    <w:lang w:val="es-MX"/>
                  </w:rPr>
                </w:pPr>
              </w:p>
            </w:tc>
            <w:tc>
              <w:tcPr>
                <w:tcW w:w="801" w:type="pct"/>
                <w:tcBorders>
                  <w:top w:val="single" w:sz="4" w:space="0" w:color="auto"/>
                  <w:left w:val="single" w:sz="4" w:space="0" w:color="auto"/>
                  <w:bottom w:val="single" w:sz="4" w:space="0" w:color="auto"/>
                  <w:right w:val="single" w:sz="4" w:space="0" w:color="auto"/>
                </w:tcBorders>
                <w:vAlign w:val="center"/>
              </w:tcPr>
              <w:p w14:paraId="5DB0CA50" w14:textId="77777777" w:rsidR="001F754D" w:rsidRPr="001A342E" w:rsidRDefault="001F754D" w:rsidP="006668A8">
                <w:pPr>
                  <w:jc w:val="left"/>
                  <w:rPr>
                    <w:sz w:val="24"/>
                    <w:szCs w:val="24"/>
                    <w:lang w:val="es-MX"/>
                  </w:rPr>
                </w:pPr>
              </w:p>
            </w:tc>
          </w:tr>
          <w:tr w:rsidR="001F754D" w:rsidRPr="002C13A1" w14:paraId="30062C6C"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704B2C2C" w14:textId="77777777" w:rsidR="001F754D" w:rsidRPr="001A342E" w:rsidRDefault="001F754D" w:rsidP="006668A8">
                <w:pPr>
                  <w:ind w:left="0"/>
                  <w:jc w:val="center"/>
                  <w:rPr>
                    <w:sz w:val="24"/>
                    <w:szCs w:val="24"/>
                    <w:lang w:val="es-MX"/>
                  </w:rPr>
                </w:pPr>
              </w:p>
            </w:tc>
            <w:tc>
              <w:tcPr>
                <w:tcW w:w="2891" w:type="pct"/>
                <w:gridSpan w:val="2"/>
                <w:tcBorders>
                  <w:top w:val="single" w:sz="4" w:space="0" w:color="auto"/>
                  <w:left w:val="single" w:sz="4" w:space="0" w:color="auto"/>
                  <w:bottom w:val="single" w:sz="4" w:space="0" w:color="auto"/>
                  <w:right w:val="single" w:sz="4" w:space="0" w:color="auto"/>
                </w:tcBorders>
              </w:tcPr>
              <w:p w14:paraId="0EEA7612" w14:textId="48917967" w:rsidR="001F754D" w:rsidRPr="001A342E" w:rsidRDefault="00F3016E" w:rsidP="006668A8">
                <w:pPr>
                  <w:ind w:left="0"/>
                  <w:jc w:val="left"/>
                  <w:rPr>
                    <w:sz w:val="24"/>
                    <w:szCs w:val="24"/>
                    <w:highlight w:val="yellow"/>
                    <w:lang w:val="es-MX"/>
                  </w:rPr>
                </w:pPr>
                <w:r w:rsidRPr="001A342E">
                  <w:rPr>
                    <w:sz w:val="24"/>
                    <w:szCs w:val="24"/>
                    <w:lang w:val="es-MX"/>
                  </w:rPr>
                  <w:t>Pasos: 1</w:t>
                </w:r>
              </w:p>
            </w:tc>
            <w:tc>
              <w:tcPr>
                <w:tcW w:w="164" w:type="pct"/>
                <w:tcBorders>
                  <w:top w:val="single" w:sz="4" w:space="0" w:color="auto"/>
                  <w:left w:val="single" w:sz="4" w:space="0" w:color="auto"/>
                  <w:bottom w:val="single" w:sz="4" w:space="0" w:color="auto"/>
                  <w:right w:val="single" w:sz="4" w:space="0" w:color="auto"/>
                </w:tcBorders>
                <w:vAlign w:val="center"/>
              </w:tcPr>
              <w:p w14:paraId="53C03B2C" w14:textId="77777777" w:rsidR="001F754D" w:rsidRPr="001A342E" w:rsidRDefault="001F754D"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10AAEE63" w14:textId="77777777" w:rsidR="001F754D" w:rsidRPr="001A342E" w:rsidRDefault="001F754D"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088818EB" w14:textId="77777777" w:rsidR="001F754D" w:rsidRPr="001A342E" w:rsidRDefault="001F754D" w:rsidP="006668A8">
                <w:pPr>
                  <w:jc w:val="left"/>
                  <w:rPr>
                    <w:sz w:val="24"/>
                    <w:szCs w:val="24"/>
                    <w:lang w:val="es-MX"/>
                  </w:rPr>
                </w:pPr>
              </w:p>
            </w:tc>
            <w:tc>
              <w:tcPr>
                <w:tcW w:w="801" w:type="pct"/>
                <w:tcBorders>
                  <w:top w:val="single" w:sz="4" w:space="0" w:color="auto"/>
                  <w:left w:val="single" w:sz="4" w:space="0" w:color="auto"/>
                  <w:bottom w:val="single" w:sz="4" w:space="0" w:color="auto"/>
                  <w:right w:val="single" w:sz="4" w:space="0" w:color="auto"/>
                </w:tcBorders>
                <w:vAlign w:val="center"/>
              </w:tcPr>
              <w:p w14:paraId="6830B7C0" w14:textId="77777777" w:rsidR="001F754D" w:rsidRPr="001A342E" w:rsidRDefault="001F754D" w:rsidP="006668A8">
                <w:pPr>
                  <w:jc w:val="left"/>
                  <w:rPr>
                    <w:sz w:val="24"/>
                    <w:szCs w:val="24"/>
                    <w:lang w:val="es-MX"/>
                  </w:rPr>
                </w:pPr>
              </w:p>
            </w:tc>
          </w:tr>
          <w:tr w:rsidR="00F3016E" w:rsidRPr="002C13A1" w14:paraId="0BBE5DEA"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64814B02" w14:textId="77777777" w:rsidR="00F3016E" w:rsidRPr="001A342E" w:rsidRDefault="00F3016E" w:rsidP="006668A8">
                <w:pPr>
                  <w:ind w:left="0"/>
                  <w:jc w:val="center"/>
                  <w:rPr>
                    <w:sz w:val="24"/>
                    <w:szCs w:val="24"/>
                    <w:lang w:val="es-MX"/>
                  </w:rPr>
                </w:pPr>
              </w:p>
            </w:tc>
            <w:tc>
              <w:tcPr>
                <w:tcW w:w="2891" w:type="pct"/>
                <w:gridSpan w:val="2"/>
                <w:tcBorders>
                  <w:top w:val="single" w:sz="4" w:space="0" w:color="auto"/>
                  <w:left w:val="single" w:sz="4" w:space="0" w:color="auto"/>
                  <w:bottom w:val="single" w:sz="4" w:space="0" w:color="auto"/>
                  <w:right w:val="single" w:sz="4" w:space="0" w:color="auto"/>
                </w:tcBorders>
              </w:tcPr>
              <w:p w14:paraId="4F2769D6" w14:textId="4D5B03BA" w:rsidR="00F3016E" w:rsidRPr="001A342E" w:rsidRDefault="00F3016E" w:rsidP="006668A8">
                <w:pPr>
                  <w:ind w:left="0"/>
                  <w:jc w:val="left"/>
                  <w:rPr>
                    <w:sz w:val="24"/>
                    <w:szCs w:val="24"/>
                    <w:lang w:val="es-MX"/>
                  </w:rPr>
                </w:pPr>
                <w:r w:rsidRPr="001A342E">
                  <w:rPr>
                    <w:sz w:val="24"/>
                    <w:szCs w:val="24"/>
                    <w:lang w:val="es-MX"/>
                  </w:rPr>
                  <w:t xml:space="preserve">Protocolo de: Influenza porcina </w:t>
                </w:r>
              </w:p>
            </w:tc>
            <w:tc>
              <w:tcPr>
                <w:tcW w:w="164" w:type="pct"/>
                <w:tcBorders>
                  <w:top w:val="single" w:sz="4" w:space="0" w:color="auto"/>
                  <w:left w:val="single" w:sz="4" w:space="0" w:color="auto"/>
                  <w:bottom w:val="single" w:sz="4" w:space="0" w:color="auto"/>
                  <w:right w:val="single" w:sz="4" w:space="0" w:color="auto"/>
                </w:tcBorders>
                <w:vAlign w:val="center"/>
              </w:tcPr>
              <w:p w14:paraId="361415FA" w14:textId="77777777" w:rsidR="00F3016E" w:rsidRPr="001A342E" w:rsidRDefault="00F3016E"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3B9BEC7D" w14:textId="77777777" w:rsidR="00F3016E" w:rsidRPr="001A342E" w:rsidRDefault="00F3016E"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67CC5AFD" w14:textId="77777777" w:rsidR="00F3016E" w:rsidRPr="001A342E" w:rsidRDefault="00F3016E" w:rsidP="006668A8">
                <w:pPr>
                  <w:jc w:val="left"/>
                  <w:rPr>
                    <w:sz w:val="24"/>
                    <w:szCs w:val="24"/>
                    <w:lang w:val="es-MX"/>
                  </w:rPr>
                </w:pPr>
              </w:p>
            </w:tc>
            <w:tc>
              <w:tcPr>
                <w:tcW w:w="801" w:type="pct"/>
                <w:tcBorders>
                  <w:top w:val="single" w:sz="4" w:space="0" w:color="auto"/>
                  <w:left w:val="single" w:sz="4" w:space="0" w:color="auto"/>
                  <w:bottom w:val="single" w:sz="4" w:space="0" w:color="auto"/>
                  <w:right w:val="single" w:sz="4" w:space="0" w:color="auto"/>
                </w:tcBorders>
                <w:vAlign w:val="center"/>
              </w:tcPr>
              <w:p w14:paraId="25CB851D" w14:textId="77777777" w:rsidR="00F3016E" w:rsidRPr="001A342E" w:rsidRDefault="00F3016E" w:rsidP="006668A8">
                <w:pPr>
                  <w:jc w:val="left"/>
                  <w:rPr>
                    <w:sz w:val="24"/>
                    <w:szCs w:val="24"/>
                    <w:lang w:val="es-MX"/>
                  </w:rPr>
                </w:pPr>
              </w:p>
            </w:tc>
          </w:tr>
          <w:tr w:rsidR="00F3016E" w:rsidRPr="002C13A1" w14:paraId="094BAEB5"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69C40B92" w14:textId="77777777" w:rsidR="00F3016E" w:rsidRPr="001A342E" w:rsidRDefault="00F3016E" w:rsidP="006668A8">
                <w:pPr>
                  <w:ind w:left="0"/>
                  <w:jc w:val="center"/>
                  <w:rPr>
                    <w:sz w:val="24"/>
                    <w:szCs w:val="24"/>
                    <w:lang w:val="es-MX"/>
                  </w:rPr>
                </w:pPr>
              </w:p>
            </w:tc>
            <w:tc>
              <w:tcPr>
                <w:tcW w:w="2891" w:type="pct"/>
                <w:gridSpan w:val="2"/>
                <w:tcBorders>
                  <w:top w:val="single" w:sz="4" w:space="0" w:color="auto"/>
                  <w:left w:val="single" w:sz="4" w:space="0" w:color="auto"/>
                  <w:bottom w:val="single" w:sz="4" w:space="0" w:color="auto"/>
                  <w:right w:val="single" w:sz="4" w:space="0" w:color="auto"/>
                </w:tcBorders>
              </w:tcPr>
              <w:p w14:paraId="20FCC32C" w14:textId="3137C4BA" w:rsidR="00F3016E" w:rsidRPr="001A342E" w:rsidRDefault="00F3016E" w:rsidP="006668A8">
                <w:pPr>
                  <w:ind w:left="0"/>
                  <w:jc w:val="left"/>
                  <w:rPr>
                    <w:sz w:val="24"/>
                    <w:szCs w:val="24"/>
                    <w:lang w:val="es-MX"/>
                  </w:rPr>
                </w:pPr>
                <w:r w:rsidRPr="001A342E">
                  <w:rPr>
                    <w:sz w:val="24"/>
                    <w:szCs w:val="24"/>
                    <w:lang w:val="es-MX"/>
                  </w:rPr>
                  <w:t xml:space="preserve">Sistema de </w:t>
                </w:r>
                <w:proofErr w:type="spellStart"/>
                <w:r w:rsidRPr="001A342E">
                  <w:rPr>
                    <w:sz w:val="24"/>
                    <w:szCs w:val="24"/>
                    <w:lang w:val="es-MX"/>
                  </w:rPr>
                  <w:t>rt-pcr</w:t>
                </w:r>
                <w:proofErr w:type="spellEnd"/>
                <w:r w:rsidRPr="001A342E">
                  <w:rPr>
                    <w:sz w:val="24"/>
                    <w:szCs w:val="24"/>
                    <w:lang w:val="es-MX"/>
                  </w:rPr>
                  <w:t>: Cuantitativo</w:t>
                </w:r>
              </w:p>
            </w:tc>
            <w:tc>
              <w:tcPr>
                <w:tcW w:w="164" w:type="pct"/>
                <w:tcBorders>
                  <w:top w:val="single" w:sz="4" w:space="0" w:color="auto"/>
                  <w:left w:val="single" w:sz="4" w:space="0" w:color="auto"/>
                  <w:bottom w:val="single" w:sz="4" w:space="0" w:color="auto"/>
                  <w:right w:val="single" w:sz="4" w:space="0" w:color="auto"/>
                </w:tcBorders>
                <w:vAlign w:val="center"/>
              </w:tcPr>
              <w:p w14:paraId="1BD82E60" w14:textId="77777777" w:rsidR="00F3016E" w:rsidRPr="001A342E" w:rsidRDefault="00F3016E"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4F77E5FA" w14:textId="77777777" w:rsidR="00F3016E" w:rsidRPr="001A342E" w:rsidRDefault="00F3016E"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45BE7E23" w14:textId="77777777" w:rsidR="00F3016E" w:rsidRPr="001A342E" w:rsidRDefault="00F3016E" w:rsidP="006668A8">
                <w:pPr>
                  <w:jc w:val="left"/>
                  <w:rPr>
                    <w:sz w:val="24"/>
                    <w:szCs w:val="24"/>
                    <w:lang w:val="es-MX"/>
                  </w:rPr>
                </w:pPr>
              </w:p>
            </w:tc>
            <w:tc>
              <w:tcPr>
                <w:tcW w:w="801" w:type="pct"/>
                <w:tcBorders>
                  <w:top w:val="single" w:sz="4" w:space="0" w:color="auto"/>
                  <w:left w:val="single" w:sz="4" w:space="0" w:color="auto"/>
                  <w:bottom w:val="single" w:sz="4" w:space="0" w:color="auto"/>
                  <w:right w:val="single" w:sz="4" w:space="0" w:color="auto"/>
                </w:tcBorders>
                <w:vAlign w:val="center"/>
              </w:tcPr>
              <w:p w14:paraId="37F9E825" w14:textId="77777777" w:rsidR="00F3016E" w:rsidRPr="001A342E" w:rsidRDefault="00F3016E" w:rsidP="006668A8">
                <w:pPr>
                  <w:jc w:val="left"/>
                  <w:rPr>
                    <w:sz w:val="24"/>
                    <w:szCs w:val="24"/>
                    <w:lang w:val="es-MX"/>
                  </w:rPr>
                </w:pPr>
              </w:p>
            </w:tc>
          </w:tr>
          <w:tr w:rsidR="00F3016E" w:rsidRPr="002C13A1" w14:paraId="0ACA11C8"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4462BE1B" w14:textId="77777777" w:rsidR="00F3016E" w:rsidRPr="001A342E" w:rsidRDefault="00F3016E" w:rsidP="006668A8">
                <w:pPr>
                  <w:ind w:left="0"/>
                  <w:jc w:val="center"/>
                  <w:rPr>
                    <w:sz w:val="24"/>
                    <w:szCs w:val="24"/>
                    <w:lang w:val="es-MX"/>
                  </w:rPr>
                </w:pPr>
              </w:p>
            </w:tc>
            <w:tc>
              <w:tcPr>
                <w:tcW w:w="2891" w:type="pct"/>
                <w:gridSpan w:val="2"/>
                <w:tcBorders>
                  <w:top w:val="single" w:sz="4" w:space="0" w:color="auto"/>
                  <w:left w:val="single" w:sz="4" w:space="0" w:color="auto"/>
                  <w:bottom w:val="single" w:sz="4" w:space="0" w:color="auto"/>
                  <w:right w:val="single" w:sz="4" w:space="0" w:color="auto"/>
                </w:tcBorders>
              </w:tcPr>
              <w:p w14:paraId="1B23DEC3" w14:textId="606C32D3" w:rsidR="00F3016E" w:rsidRPr="001A342E" w:rsidRDefault="00F3016E" w:rsidP="006668A8">
                <w:pPr>
                  <w:ind w:left="0"/>
                  <w:jc w:val="left"/>
                  <w:rPr>
                    <w:sz w:val="24"/>
                    <w:szCs w:val="24"/>
                    <w:lang w:val="es-MX"/>
                  </w:rPr>
                </w:pPr>
                <w:r w:rsidRPr="001A342E">
                  <w:rPr>
                    <w:sz w:val="24"/>
                    <w:szCs w:val="24"/>
                    <w:lang w:val="es-MX"/>
                  </w:rPr>
                  <w:t xml:space="preserve">Sulfato de magnesio: 50 </w:t>
                </w:r>
                <w:proofErr w:type="spellStart"/>
                <w:r w:rsidRPr="001A342E">
                  <w:rPr>
                    <w:sz w:val="24"/>
                    <w:szCs w:val="24"/>
                    <w:lang w:val="es-MX"/>
                  </w:rPr>
                  <w:t>minimolar</w:t>
                </w:r>
                <w:proofErr w:type="spellEnd"/>
                <w:r w:rsidRPr="001A342E">
                  <w:rPr>
                    <w:sz w:val="24"/>
                    <w:szCs w:val="24"/>
                    <w:lang w:val="es-MX"/>
                  </w:rPr>
                  <w:t xml:space="preserve"> </w:t>
                </w:r>
              </w:p>
            </w:tc>
            <w:tc>
              <w:tcPr>
                <w:tcW w:w="164" w:type="pct"/>
                <w:tcBorders>
                  <w:top w:val="single" w:sz="4" w:space="0" w:color="auto"/>
                  <w:left w:val="single" w:sz="4" w:space="0" w:color="auto"/>
                  <w:bottom w:val="single" w:sz="4" w:space="0" w:color="auto"/>
                  <w:right w:val="single" w:sz="4" w:space="0" w:color="auto"/>
                </w:tcBorders>
                <w:vAlign w:val="center"/>
              </w:tcPr>
              <w:p w14:paraId="4A25A738" w14:textId="77777777" w:rsidR="00F3016E" w:rsidRPr="001A342E" w:rsidRDefault="00F3016E"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218CFB05" w14:textId="77777777" w:rsidR="00F3016E" w:rsidRPr="001A342E" w:rsidRDefault="00F3016E"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3886A2F8" w14:textId="77777777" w:rsidR="00F3016E" w:rsidRPr="001A342E" w:rsidRDefault="00F3016E" w:rsidP="006668A8">
                <w:pPr>
                  <w:jc w:val="left"/>
                  <w:rPr>
                    <w:sz w:val="24"/>
                    <w:szCs w:val="24"/>
                    <w:lang w:val="es-MX"/>
                  </w:rPr>
                </w:pPr>
              </w:p>
            </w:tc>
            <w:tc>
              <w:tcPr>
                <w:tcW w:w="801" w:type="pct"/>
                <w:tcBorders>
                  <w:top w:val="single" w:sz="4" w:space="0" w:color="auto"/>
                  <w:left w:val="single" w:sz="4" w:space="0" w:color="auto"/>
                  <w:bottom w:val="single" w:sz="4" w:space="0" w:color="auto"/>
                  <w:right w:val="single" w:sz="4" w:space="0" w:color="auto"/>
                </w:tcBorders>
                <w:vAlign w:val="center"/>
              </w:tcPr>
              <w:p w14:paraId="2026C7C2" w14:textId="77777777" w:rsidR="00F3016E" w:rsidRPr="001A342E" w:rsidRDefault="00F3016E" w:rsidP="006668A8">
                <w:pPr>
                  <w:jc w:val="left"/>
                  <w:rPr>
                    <w:sz w:val="24"/>
                    <w:szCs w:val="24"/>
                    <w:lang w:val="es-MX"/>
                  </w:rPr>
                </w:pPr>
              </w:p>
            </w:tc>
          </w:tr>
          <w:tr w:rsidR="00F3016E" w:rsidRPr="002C13A1" w14:paraId="0CB8960A"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3237933D" w14:textId="77777777" w:rsidR="00F3016E" w:rsidRPr="001A342E" w:rsidRDefault="00F3016E" w:rsidP="006668A8">
                <w:pPr>
                  <w:ind w:left="0"/>
                  <w:jc w:val="center"/>
                  <w:rPr>
                    <w:sz w:val="24"/>
                    <w:szCs w:val="24"/>
                    <w:lang w:val="es-MX"/>
                  </w:rPr>
                </w:pPr>
              </w:p>
            </w:tc>
            <w:tc>
              <w:tcPr>
                <w:tcW w:w="2891" w:type="pct"/>
                <w:gridSpan w:val="2"/>
                <w:tcBorders>
                  <w:top w:val="single" w:sz="4" w:space="0" w:color="auto"/>
                  <w:left w:val="single" w:sz="4" w:space="0" w:color="auto"/>
                  <w:bottom w:val="single" w:sz="4" w:space="0" w:color="auto"/>
                  <w:right w:val="single" w:sz="4" w:space="0" w:color="auto"/>
                </w:tcBorders>
              </w:tcPr>
              <w:p w14:paraId="1918642D" w14:textId="7BDB242F" w:rsidR="00F3016E" w:rsidRPr="001A342E" w:rsidRDefault="00F3016E" w:rsidP="006668A8">
                <w:pPr>
                  <w:ind w:left="0"/>
                  <w:jc w:val="left"/>
                  <w:rPr>
                    <w:sz w:val="24"/>
                    <w:szCs w:val="24"/>
                    <w:lang w:val="es-MX"/>
                  </w:rPr>
                </w:pPr>
                <w:r w:rsidRPr="001A342E">
                  <w:rPr>
                    <w:sz w:val="24"/>
                    <w:szCs w:val="24"/>
                    <w:lang w:val="es-MX"/>
                  </w:rPr>
                  <w:t xml:space="preserve">Tipo: </w:t>
                </w:r>
                <w:proofErr w:type="spellStart"/>
                <w:r w:rsidRPr="001A342E">
                  <w:rPr>
                    <w:sz w:val="24"/>
                    <w:szCs w:val="24"/>
                    <w:lang w:val="es-MX"/>
                  </w:rPr>
                  <w:t>Iii</w:t>
                </w:r>
                <w:proofErr w:type="spellEnd"/>
                <w:r w:rsidRPr="001A342E">
                  <w:rPr>
                    <w:sz w:val="24"/>
                    <w:szCs w:val="24"/>
                    <w:lang w:val="es-MX"/>
                  </w:rPr>
                  <w:t xml:space="preserve"> </w:t>
                </w:r>
              </w:p>
            </w:tc>
            <w:tc>
              <w:tcPr>
                <w:tcW w:w="164" w:type="pct"/>
                <w:tcBorders>
                  <w:top w:val="single" w:sz="4" w:space="0" w:color="auto"/>
                  <w:left w:val="single" w:sz="4" w:space="0" w:color="auto"/>
                  <w:bottom w:val="single" w:sz="4" w:space="0" w:color="auto"/>
                  <w:right w:val="single" w:sz="4" w:space="0" w:color="auto"/>
                </w:tcBorders>
                <w:vAlign w:val="center"/>
              </w:tcPr>
              <w:p w14:paraId="57C7E418" w14:textId="77777777" w:rsidR="00F3016E" w:rsidRPr="001A342E" w:rsidRDefault="00F3016E"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2A864D14" w14:textId="77777777" w:rsidR="00F3016E" w:rsidRPr="001A342E" w:rsidRDefault="00F3016E"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7D47C25E" w14:textId="77777777" w:rsidR="00F3016E" w:rsidRPr="001A342E" w:rsidRDefault="00F3016E" w:rsidP="006668A8">
                <w:pPr>
                  <w:jc w:val="left"/>
                  <w:rPr>
                    <w:sz w:val="24"/>
                    <w:szCs w:val="24"/>
                    <w:lang w:val="es-MX"/>
                  </w:rPr>
                </w:pPr>
              </w:p>
            </w:tc>
            <w:tc>
              <w:tcPr>
                <w:tcW w:w="801" w:type="pct"/>
                <w:tcBorders>
                  <w:top w:val="single" w:sz="4" w:space="0" w:color="auto"/>
                  <w:left w:val="single" w:sz="4" w:space="0" w:color="auto"/>
                  <w:bottom w:val="single" w:sz="4" w:space="0" w:color="auto"/>
                  <w:right w:val="single" w:sz="4" w:space="0" w:color="auto"/>
                </w:tcBorders>
                <w:vAlign w:val="center"/>
              </w:tcPr>
              <w:p w14:paraId="44F882A4" w14:textId="77777777" w:rsidR="00F3016E" w:rsidRPr="001A342E" w:rsidRDefault="00F3016E" w:rsidP="006668A8">
                <w:pPr>
                  <w:jc w:val="left"/>
                  <w:rPr>
                    <w:sz w:val="24"/>
                    <w:szCs w:val="24"/>
                    <w:lang w:val="es-MX"/>
                  </w:rPr>
                </w:pPr>
              </w:p>
            </w:tc>
          </w:tr>
          <w:tr w:rsidR="00F3016E" w:rsidRPr="002C13A1" w14:paraId="3310F7C4"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2060A38C" w14:textId="77777777" w:rsidR="00F3016E" w:rsidRPr="001A342E" w:rsidRDefault="00F3016E" w:rsidP="006668A8">
                <w:pPr>
                  <w:ind w:left="0"/>
                  <w:jc w:val="center"/>
                  <w:rPr>
                    <w:sz w:val="24"/>
                    <w:szCs w:val="24"/>
                    <w:lang w:val="es-MX"/>
                  </w:rPr>
                </w:pPr>
              </w:p>
            </w:tc>
            <w:tc>
              <w:tcPr>
                <w:tcW w:w="2891" w:type="pct"/>
                <w:gridSpan w:val="2"/>
                <w:tcBorders>
                  <w:top w:val="single" w:sz="4" w:space="0" w:color="auto"/>
                  <w:left w:val="single" w:sz="4" w:space="0" w:color="auto"/>
                  <w:bottom w:val="single" w:sz="4" w:space="0" w:color="auto"/>
                  <w:right w:val="single" w:sz="4" w:space="0" w:color="auto"/>
                </w:tcBorders>
              </w:tcPr>
              <w:p w14:paraId="366F0841" w14:textId="07B98803" w:rsidR="00F3016E" w:rsidRPr="001A342E" w:rsidRDefault="00F3016E" w:rsidP="006668A8">
                <w:pPr>
                  <w:ind w:left="0"/>
                  <w:jc w:val="left"/>
                  <w:rPr>
                    <w:sz w:val="24"/>
                    <w:szCs w:val="24"/>
                    <w:lang w:val="es-MX"/>
                  </w:rPr>
                </w:pPr>
                <w:r w:rsidRPr="001A342E">
                  <w:rPr>
                    <w:sz w:val="24"/>
                    <w:szCs w:val="24"/>
                    <w:lang w:val="es-MX"/>
                  </w:rPr>
                  <w:t xml:space="preserve">Transcriptasa: Reversa </w:t>
                </w:r>
              </w:p>
            </w:tc>
            <w:tc>
              <w:tcPr>
                <w:tcW w:w="164" w:type="pct"/>
                <w:tcBorders>
                  <w:top w:val="single" w:sz="4" w:space="0" w:color="auto"/>
                  <w:left w:val="single" w:sz="4" w:space="0" w:color="auto"/>
                  <w:bottom w:val="single" w:sz="4" w:space="0" w:color="auto"/>
                  <w:right w:val="single" w:sz="4" w:space="0" w:color="auto"/>
                </w:tcBorders>
                <w:vAlign w:val="center"/>
              </w:tcPr>
              <w:p w14:paraId="5C9C69A6" w14:textId="77777777" w:rsidR="00F3016E" w:rsidRPr="001A342E" w:rsidRDefault="00F3016E"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778DDC71" w14:textId="77777777" w:rsidR="00F3016E" w:rsidRPr="001A342E" w:rsidRDefault="00F3016E"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184EE4C6" w14:textId="77777777" w:rsidR="00F3016E" w:rsidRPr="001A342E" w:rsidRDefault="00F3016E" w:rsidP="006668A8">
                <w:pPr>
                  <w:jc w:val="left"/>
                  <w:rPr>
                    <w:sz w:val="24"/>
                    <w:szCs w:val="24"/>
                    <w:lang w:val="es-MX"/>
                  </w:rPr>
                </w:pPr>
              </w:p>
            </w:tc>
            <w:tc>
              <w:tcPr>
                <w:tcW w:w="801" w:type="pct"/>
                <w:tcBorders>
                  <w:top w:val="single" w:sz="4" w:space="0" w:color="auto"/>
                  <w:left w:val="single" w:sz="4" w:space="0" w:color="auto"/>
                  <w:bottom w:val="single" w:sz="4" w:space="0" w:color="auto"/>
                  <w:right w:val="single" w:sz="4" w:space="0" w:color="auto"/>
                </w:tcBorders>
                <w:vAlign w:val="center"/>
              </w:tcPr>
              <w:p w14:paraId="25AB2E03" w14:textId="77777777" w:rsidR="00F3016E" w:rsidRPr="001A342E" w:rsidRDefault="00F3016E" w:rsidP="006668A8">
                <w:pPr>
                  <w:jc w:val="left"/>
                  <w:rPr>
                    <w:sz w:val="24"/>
                    <w:szCs w:val="24"/>
                    <w:lang w:val="es-MX"/>
                  </w:rPr>
                </w:pPr>
              </w:p>
            </w:tc>
          </w:tr>
          <w:tr w:rsidR="00F3016E" w:rsidRPr="002C13A1" w14:paraId="12C14B88" w14:textId="77777777" w:rsidTr="006668A8">
            <w:trPr>
              <w:trHeight w:val="339"/>
              <w:jc w:val="center"/>
            </w:trPr>
            <w:tc>
              <w:tcPr>
                <w:tcW w:w="162" w:type="pct"/>
                <w:tcBorders>
                  <w:top w:val="single" w:sz="4" w:space="0" w:color="auto"/>
                  <w:left w:val="single" w:sz="4" w:space="0" w:color="auto"/>
                  <w:bottom w:val="single" w:sz="4" w:space="0" w:color="auto"/>
                  <w:right w:val="single" w:sz="4" w:space="0" w:color="auto"/>
                </w:tcBorders>
                <w:vAlign w:val="center"/>
              </w:tcPr>
              <w:p w14:paraId="309EE5B2" w14:textId="77777777" w:rsidR="00F3016E" w:rsidRPr="001A342E" w:rsidRDefault="00F3016E" w:rsidP="006668A8">
                <w:pPr>
                  <w:ind w:left="0"/>
                  <w:jc w:val="center"/>
                  <w:rPr>
                    <w:sz w:val="24"/>
                    <w:szCs w:val="24"/>
                    <w:lang w:val="es-MX"/>
                  </w:rPr>
                </w:pPr>
              </w:p>
            </w:tc>
            <w:tc>
              <w:tcPr>
                <w:tcW w:w="2891" w:type="pct"/>
                <w:gridSpan w:val="2"/>
                <w:tcBorders>
                  <w:top w:val="single" w:sz="4" w:space="0" w:color="auto"/>
                  <w:left w:val="single" w:sz="4" w:space="0" w:color="auto"/>
                  <w:bottom w:val="single" w:sz="4" w:space="0" w:color="auto"/>
                  <w:right w:val="single" w:sz="4" w:space="0" w:color="auto"/>
                </w:tcBorders>
              </w:tcPr>
              <w:p w14:paraId="5ADEA033" w14:textId="61A16556" w:rsidR="00F3016E" w:rsidRPr="001A342E" w:rsidRDefault="00F3016E" w:rsidP="006668A8">
                <w:pPr>
                  <w:ind w:left="0"/>
                  <w:jc w:val="left"/>
                  <w:rPr>
                    <w:sz w:val="24"/>
                    <w:szCs w:val="24"/>
                    <w:lang w:val="es-MX"/>
                  </w:rPr>
                </w:pPr>
                <w:r w:rsidRPr="001A342E">
                  <w:rPr>
                    <w:sz w:val="24"/>
                    <w:szCs w:val="24"/>
                    <w:lang w:val="es-MX"/>
                  </w:rPr>
                  <w:t>Versión: 2009</w:t>
                </w:r>
              </w:p>
            </w:tc>
            <w:tc>
              <w:tcPr>
                <w:tcW w:w="164" w:type="pct"/>
                <w:tcBorders>
                  <w:top w:val="single" w:sz="4" w:space="0" w:color="auto"/>
                  <w:left w:val="single" w:sz="4" w:space="0" w:color="auto"/>
                  <w:bottom w:val="single" w:sz="4" w:space="0" w:color="auto"/>
                  <w:right w:val="single" w:sz="4" w:space="0" w:color="auto"/>
                </w:tcBorders>
                <w:vAlign w:val="center"/>
              </w:tcPr>
              <w:p w14:paraId="29B4A9C2" w14:textId="77777777" w:rsidR="00F3016E" w:rsidRPr="001A342E" w:rsidRDefault="00F3016E" w:rsidP="006668A8">
                <w:pPr>
                  <w:jc w:val="left"/>
                  <w:rPr>
                    <w:sz w:val="24"/>
                    <w:szCs w:val="24"/>
                    <w:lang w:val="es-MX"/>
                  </w:rPr>
                </w:pPr>
              </w:p>
            </w:tc>
            <w:tc>
              <w:tcPr>
                <w:tcW w:w="164" w:type="pct"/>
                <w:tcBorders>
                  <w:top w:val="single" w:sz="4" w:space="0" w:color="auto"/>
                  <w:left w:val="single" w:sz="4" w:space="0" w:color="auto"/>
                  <w:bottom w:val="single" w:sz="4" w:space="0" w:color="auto"/>
                  <w:right w:val="single" w:sz="4" w:space="0" w:color="auto"/>
                </w:tcBorders>
                <w:vAlign w:val="center"/>
              </w:tcPr>
              <w:p w14:paraId="12E13A2A" w14:textId="77777777" w:rsidR="00F3016E" w:rsidRPr="001A342E" w:rsidRDefault="00F3016E" w:rsidP="006668A8">
                <w:pPr>
                  <w:jc w:val="left"/>
                  <w:rPr>
                    <w:sz w:val="24"/>
                    <w:szCs w:val="24"/>
                    <w:lang w:val="es-MX"/>
                  </w:rPr>
                </w:pPr>
              </w:p>
            </w:tc>
            <w:tc>
              <w:tcPr>
                <w:tcW w:w="818" w:type="pct"/>
                <w:tcBorders>
                  <w:top w:val="single" w:sz="4" w:space="0" w:color="auto"/>
                  <w:left w:val="single" w:sz="4" w:space="0" w:color="auto"/>
                  <w:bottom w:val="single" w:sz="4" w:space="0" w:color="auto"/>
                  <w:right w:val="single" w:sz="4" w:space="0" w:color="auto"/>
                </w:tcBorders>
                <w:vAlign w:val="center"/>
              </w:tcPr>
              <w:p w14:paraId="65812A0F" w14:textId="77777777" w:rsidR="00F3016E" w:rsidRPr="001A342E" w:rsidRDefault="00F3016E" w:rsidP="006668A8">
                <w:pPr>
                  <w:jc w:val="left"/>
                  <w:rPr>
                    <w:sz w:val="24"/>
                    <w:szCs w:val="24"/>
                    <w:lang w:val="es-MX"/>
                  </w:rPr>
                </w:pPr>
              </w:p>
            </w:tc>
            <w:tc>
              <w:tcPr>
                <w:tcW w:w="801" w:type="pct"/>
                <w:tcBorders>
                  <w:top w:val="single" w:sz="4" w:space="0" w:color="auto"/>
                  <w:left w:val="single" w:sz="4" w:space="0" w:color="auto"/>
                  <w:bottom w:val="single" w:sz="4" w:space="0" w:color="auto"/>
                  <w:right w:val="single" w:sz="4" w:space="0" w:color="auto"/>
                </w:tcBorders>
                <w:vAlign w:val="center"/>
              </w:tcPr>
              <w:p w14:paraId="27376242" w14:textId="77777777" w:rsidR="00F3016E" w:rsidRPr="001A342E" w:rsidRDefault="00F3016E" w:rsidP="006668A8">
                <w:pPr>
                  <w:jc w:val="left"/>
                  <w:rPr>
                    <w:sz w:val="24"/>
                    <w:szCs w:val="24"/>
                    <w:lang w:val="es-MX"/>
                  </w:rPr>
                </w:pPr>
              </w:p>
            </w:tc>
          </w:tr>
        </w:tbl>
        <w:p w14:paraId="5B605A69" w14:textId="10661274" w:rsidR="001F754D" w:rsidRDefault="001F754D" w:rsidP="001F754D"/>
        <w:p w14:paraId="36DEAC48" w14:textId="77777777" w:rsidR="001A342E" w:rsidRDefault="001A342E" w:rsidP="001F754D"/>
        <w:p w14:paraId="1A7948E3" w14:textId="77777777" w:rsidR="001F754D" w:rsidRPr="001A342E" w:rsidRDefault="001F754D" w:rsidP="001F754D">
          <w:pPr>
            <w:jc w:val="center"/>
            <w:rPr>
              <w:sz w:val="20"/>
              <w:szCs w:val="20"/>
            </w:rPr>
          </w:pPr>
          <w:r w:rsidRPr="001A342E">
            <w:rPr>
              <w:sz w:val="20"/>
              <w:szCs w:val="20"/>
            </w:rPr>
            <w:t>Nombre y firma del propietario, representante legal o mandatario</w:t>
          </w:r>
        </w:p>
        <w:p w14:paraId="39EDDEAB" w14:textId="77777777" w:rsidR="001F754D" w:rsidRPr="001A342E" w:rsidRDefault="001F754D" w:rsidP="001F754D">
          <w:pPr>
            <w:jc w:val="center"/>
            <w:rPr>
              <w:sz w:val="20"/>
              <w:szCs w:val="20"/>
            </w:rPr>
          </w:pPr>
          <w:r w:rsidRPr="001A342E">
            <w:rPr>
              <w:sz w:val="20"/>
              <w:szCs w:val="20"/>
            </w:rPr>
            <w:t>*  Marcar con una X los parámetros con que cumple el equipo que se Oferta</w:t>
          </w:r>
        </w:p>
        <w:p w14:paraId="1E4EBF21" w14:textId="1525F993" w:rsidR="00137169" w:rsidRPr="00F07921" w:rsidRDefault="001F754D" w:rsidP="001F754D">
          <w:pPr>
            <w:jc w:val="center"/>
            <w:sectPr w:rsidR="00137169" w:rsidRPr="00F07921" w:rsidSect="00640BD0">
              <w:headerReference w:type="even" r:id="rId20"/>
              <w:headerReference w:type="default" r:id="rId21"/>
              <w:headerReference w:type="first" r:id="rId22"/>
              <w:footerReference w:type="first" r:id="rId23"/>
              <w:pgSz w:w="15840" w:h="12240" w:orient="landscape" w:code="1"/>
              <w:pgMar w:top="1843" w:right="1418" w:bottom="1701" w:left="1418" w:header="709" w:footer="709" w:gutter="0"/>
              <w:cols w:space="708"/>
              <w:titlePg/>
              <w:docGrid w:linePitch="360"/>
            </w:sectPr>
          </w:pPr>
          <w:r w:rsidRPr="001A342E">
            <w:rPr>
              <w:sz w:val="20"/>
              <w:szCs w:val="20"/>
            </w:rPr>
            <w:t>** Indicar el parámetro ofertado con que cumple el equipo que se Oferta</w:t>
          </w:r>
          <w:r w:rsidR="00430088">
            <w:rPr>
              <w:sz w:val="18"/>
              <w:szCs w:val="18"/>
            </w:rPr>
            <w:br w:type="page"/>
          </w:r>
        </w:p>
      </w:sdtContent>
    </w:sdt>
    <w:p w14:paraId="03437337" w14:textId="32A0AB98" w:rsidR="00137169" w:rsidRDefault="00137169" w:rsidP="00537EA2">
      <w:pPr>
        <w:pStyle w:val="Ttulo2"/>
      </w:pPr>
      <w:bookmarkStart w:id="395" w:name="_Toc226531339"/>
      <w:r>
        <w:lastRenderedPageBreak/>
        <w:t>PROYECTO DE CONTRATO</w:t>
      </w:r>
      <w:bookmarkEnd w:id="395"/>
    </w:p>
    <w:p w14:paraId="44AFF5A2" w14:textId="77777777" w:rsidR="00137169" w:rsidRDefault="00137169" w:rsidP="00137169">
      <w:pPr>
        <w:ind w:left="0"/>
        <w:rPr>
          <w:sz w:val="18"/>
          <w:szCs w:val="18"/>
        </w:rPr>
      </w:pPr>
    </w:p>
    <w:p w14:paraId="147F656C" w14:textId="77777777" w:rsidR="00137169" w:rsidRPr="002C13A1" w:rsidRDefault="00130AA6" w:rsidP="00137169">
      <w:pPr>
        <w:jc w:val="center"/>
        <w:rPr>
          <w:b/>
          <w:lang w:val="es-MX"/>
        </w:rPr>
      </w:pPr>
      <w:r>
        <w:fldChar w:fldCharType="begin"/>
      </w:r>
      <w:r>
        <w:instrText xml:space="preserve"> COMMENTS  "MINISTERIO DE SALUD PUBLICA Y ASISTENCIA SOCIAL"  \* MERGEFORMAT </w:instrText>
      </w:r>
      <w:r>
        <w:fldChar w:fldCharType="separate"/>
      </w:r>
      <w:r w:rsidR="00137169" w:rsidRPr="002C13A1">
        <w:rPr>
          <w:b/>
          <w:lang w:val="es-MX"/>
        </w:rPr>
        <w:t>MINISTERIO DE SALUD PÚBLICA Y ASISTENCIA SOCIAL</w:t>
      </w:r>
      <w:r>
        <w:rPr>
          <w:b/>
          <w:lang w:val="es-MX"/>
        </w:rPr>
        <w:fldChar w:fldCharType="end"/>
      </w:r>
    </w:p>
    <w:p w14:paraId="766292CF" w14:textId="69159EBD" w:rsidR="00137169" w:rsidRPr="00580BBD" w:rsidRDefault="00580BBD" w:rsidP="000F6623">
      <w:pPr>
        <w:jc w:val="center"/>
        <w:rPr>
          <w:color w:val="000000" w:themeColor="text1"/>
          <w:lang w:val="es-MX"/>
        </w:rPr>
      </w:pPr>
      <w:bookmarkStart w:id="396" w:name="_Toc78758696"/>
      <w:r w:rsidRPr="00580BBD">
        <w:rPr>
          <w:color w:val="000000" w:themeColor="text1"/>
        </w:rPr>
        <w:t>DIRECCIÓN DEL LABORATORIO NACIONAL DE SALUD</w:t>
      </w:r>
    </w:p>
    <w:bookmarkEnd w:id="396"/>
    <w:p w14:paraId="3EA70057" w14:textId="77777777" w:rsidR="00137169" w:rsidRPr="000F6623" w:rsidRDefault="00137169" w:rsidP="000F6623">
      <w:pPr>
        <w:jc w:val="center"/>
        <w:rPr>
          <w:b/>
          <w:bCs/>
          <w:lang w:val="es-MX"/>
        </w:rPr>
      </w:pPr>
      <w:r w:rsidRPr="000F6623">
        <w:rPr>
          <w:b/>
          <w:bCs/>
          <w:lang w:val="es-MX"/>
        </w:rPr>
        <w:t>CONTRATO ADMINISTRATIVO</w:t>
      </w:r>
    </w:p>
    <w:p w14:paraId="27C4EE3C" w14:textId="77777777" w:rsidR="00137169" w:rsidRPr="004C235C" w:rsidRDefault="00137169" w:rsidP="00137169">
      <w:pPr>
        <w:keepNext/>
        <w:jc w:val="center"/>
        <w:outlineLvl w:val="1"/>
        <w:rPr>
          <w:rFonts w:ascii="Calibri" w:hAnsi="Calibri" w:cs="Calibri"/>
          <w:b/>
          <w:bCs/>
          <w:lang w:val="es-MX"/>
        </w:rPr>
      </w:pPr>
    </w:p>
    <w:p w14:paraId="48F44B76" w14:textId="21E7D97E" w:rsidR="00137169" w:rsidRPr="00575472" w:rsidRDefault="00137169" w:rsidP="00137169">
      <w:pPr>
        <w:spacing w:after="200" w:line="360" w:lineRule="auto"/>
      </w:pPr>
      <w:r w:rsidRPr="00506ABC">
        <w:rPr>
          <w:rFonts w:cs="Calibri"/>
          <w:b/>
          <w:sz w:val="14"/>
          <w:szCs w:val="14"/>
          <w:u w:val="single"/>
        </w:rPr>
        <w:t xml:space="preserve">CONTRATO ADMINISTRATIVO NÚMERO </w:t>
      </w:r>
      <w:r w:rsidRPr="00506ABC">
        <w:rPr>
          <w:rFonts w:cs="Calibri"/>
          <w:b/>
          <w:sz w:val="14"/>
          <w:szCs w:val="14"/>
          <w:highlight w:val="yellow"/>
          <w:u w:val="single"/>
        </w:rPr>
        <w:t>XXX</w:t>
      </w:r>
      <w:r w:rsidRPr="00506ABC">
        <w:rPr>
          <w:rFonts w:cs="Calibri"/>
          <w:b/>
          <w:sz w:val="14"/>
          <w:szCs w:val="14"/>
          <w:u w:val="single"/>
        </w:rPr>
        <w:t xml:space="preserve"> GUIÓN DOS MIL </w:t>
      </w:r>
      <w:r w:rsidR="006E2B3C">
        <w:rPr>
          <w:rFonts w:cs="Calibri"/>
          <w:b/>
          <w:sz w:val="14"/>
          <w:szCs w:val="14"/>
          <w:u w:val="single"/>
        </w:rPr>
        <w:t>VENINTISEIS</w:t>
      </w:r>
      <w:r w:rsidRPr="00506ABC">
        <w:rPr>
          <w:rFonts w:cs="Calibri"/>
          <w:b/>
          <w:sz w:val="14"/>
          <w:szCs w:val="14"/>
        </w:rPr>
        <w:t xml:space="preserve"> </w:t>
      </w:r>
      <w:r w:rsidRPr="00506ABC">
        <w:rPr>
          <w:rFonts w:cs="Calibri"/>
          <w:b/>
          <w:sz w:val="14"/>
          <w:szCs w:val="14"/>
          <w:u w:val="single"/>
        </w:rPr>
        <w:t>(</w:t>
      </w:r>
      <w:r w:rsidRPr="00506ABC">
        <w:rPr>
          <w:rFonts w:cs="Calibri"/>
          <w:b/>
          <w:sz w:val="14"/>
          <w:szCs w:val="14"/>
          <w:highlight w:val="yellow"/>
          <w:u w:val="single"/>
        </w:rPr>
        <w:t>XX-202</w:t>
      </w:r>
      <w:r w:rsidR="006E2B3C">
        <w:rPr>
          <w:rFonts w:cs="Calibri"/>
          <w:b/>
          <w:sz w:val="14"/>
          <w:szCs w:val="14"/>
          <w:highlight w:val="yellow"/>
          <w:u w:val="single"/>
        </w:rPr>
        <w:t>6</w:t>
      </w:r>
      <w:r w:rsidRPr="00506ABC">
        <w:rPr>
          <w:rFonts w:cs="Calibri"/>
          <w:b/>
          <w:sz w:val="14"/>
          <w:szCs w:val="14"/>
          <w:highlight w:val="yellow"/>
          <w:u w:val="single"/>
        </w:rPr>
        <w:t>),</w:t>
      </w:r>
      <w:r w:rsidRPr="00506ABC">
        <w:rPr>
          <w:rFonts w:cs="Calibri"/>
          <w:b/>
          <w:sz w:val="14"/>
          <w:szCs w:val="14"/>
        </w:rPr>
        <w:t xml:space="preserve"> PARA </w:t>
      </w:r>
      <w:r w:rsidRPr="00506ABC">
        <w:rPr>
          <w:rFonts w:cs="Calibri"/>
          <w:b/>
          <w:sz w:val="14"/>
          <w:szCs w:val="14"/>
          <w:highlight w:val="yellow"/>
        </w:rPr>
        <w:t>___</w:t>
      </w:r>
      <w:proofErr w:type="gramStart"/>
      <w:r w:rsidRPr="00506ABC">
        <w:rPr>
          <w:rFonts w:cs="Calibri"/>
          <w:b/>
          <w:sz w:val="14"/>
          <w:szCs w:val="14"/>
          <w:highlight w:val="yellow"/>
        </w:rPr>
        <w:t>_</w:t>
      </w:r>
      <w:r w:rsidRPr="00506ABC">
        <w:rPr>
          <w:rFonts w:cs="Calibri"/>
          <w:b/>
          <w:sz w:val="14"/>
          <w:szCs w:val="14"/>
          <w:highlight w:val="yellow"/>
          <w:u w:val="single"/>
        </w:rPr>
        <w:t>(</w:t>
      </w:r>
      <w:proofErr w:type="gramEnd"/>
      <w:r w:rsidRPr="00506ABC">
        <w:rPr>
          <w:rFonts w:cs="Calibri"/>
          <w:b/>
          <w:sz w:val="14"/>
          <w:szCs w:val="14"/>
          <w:highlight w:val="yellow"/>
          <w:u w:val="single"/>
        </w:rPr>
        <w:t>OBJETO DEL EVENTO)</w:t>
      </w:r>
      <w:r w:rsidRPr="00506ABC">
        <w:rPr>
          <w:rFonts w:cs="Calibri"/>
          <w:b/>
          <w:sz w:val="14"/>
          <w:szCs w:val="14"/>
          <w:highlight w:val="yellow"/>
        </w:rPr>
        <w:t>_______.</w:t>
      </w:r>
      <w:r w:rsidRPr="00506ABC">
        <w:rPr>
          <w:rFonts w:cs="Calibri"/>
          <w:b/>
          <w:sz w:val="14"/>
          <w:szCs w:val="14"/>
        </w:rPr>
        <w:t xml:space="preserve"> </w:t>
      </w:r>
      <w:r w:rsidRPr="00506ABC">
        <w:rPr>
          <w:rFonts w:cs="Calibri"/>
          <w:sz w:val="14"/>
          <w:szCs w:val="14"/>
        </w:rPr>
        <w:t>E</w:t>
      </w:r>
      <w:r w:rsidRPr="00506ABC">
        <w:rPr>
          <w:rFonts w:cs="Calibri"/>
          <w:sz w:val="14"/>
          <w:szCs w:val="14"/>
          <w:lang w:val="es-MX"/>
        </w:rPr>
        <w:t>n el municipio de _</w:t>
      </w:r>
      <w:r w:rsidRPr="00506ABC">
        <w:rPr>
          <w:rFonts w:cs="Calibri"/>
          <w:sz w:val="14"/>
          <w:szCs w:val="14"/>
          <w:highlight w:val="yellow"/>
          <w:lang w:val="es-MX"/>
        </w:rPr>
        <w:t>__________</w:t>
      </w:r>
      <w:r w:rsidRPr="00506ABC">
        <w:rPr>
          <w:rFonts w:cs="Calibri"/>
          <w:sz w:val="14"/>
          <w:szCs w:val="14"/>
          <w:lang w:val="es-MX"/>
        </w:rPr>
        <w:t>_,  departamento de _</w:t>
      </w:r>
      <w:r w:rsidRPr="00506ABC">
        <w:rPr>
          <w:rFonts w:cs="Calibri"/>
          <w:sz w:val="14"/>
          <w:szCs w:val="14"/>
          <w:highlight w:val="yellow"/>
          <w:lang w:val="es-MX"/>
        </w:rPr>
        <w:t>_________</w:t>
      </w:r>
      <w:r w:rsidRPr="00506ABC">
        <w:rPr>
          <w:rFonts w:cs="Calibri"/>
          <w:sz w:val="14"/>
          <w:szCs w:val="14"/>
          <w:lang w:val="es-MX"/>
        </w:rPr>
        <w:t xml:space="preserve">_, el </w:t>
      </w:r>
      <w:r w:rsidRPr="00506ABC">
        <w:rPr>
          <w:rFonts w:cs="Calibri"/>
          <w:sz w:val="14"/>
          <w:szCs w:val="14"/>
          <w:u w:val="single"/>
          <w:lang w:val="es-MX"/>
        </w:rPr>
        <w:t>____(FECHA)_____;</w:t>
      </w:r>
      <w:r w:rsidRPr="00506ABC">
        <w:rPr>
          <w:rFonts w:cs="Calibri"/>
          <w:sz w:val="14"/>
          <w:szCs w:val="14"/>
          <w:lang w:val="es-MX"/>
        </w:rPr>
        <w:t xml:space="preserve">  </w:t>
      </w:r>
      <w:r w:rsidRPr="00506ABC">
        <w:rPr>
          <w:rFonts w:cs="Calibri"/>
          <w:b/>
          <w:spacing w:val="-3"/>
          <w:sz w:val="14"/>
          <w:szCs w:val="14"/>
          <w:lang w:val="es-ES_tradnl"/>
        </w:rPr>
        <w:t>NOSOTROS:</w:t>
      </w:r>
      <w:r w:rsidRPr="00506ABC">
        <w:rPr>
          <w:rFonts w:cs="Calibri"/>
          <w:spacing w:val="-3"/>
          <w:sz w:val="14"/>
          <w:szCs w:val="14"/>
          <w:lang w:val="es-ES_tradnl"/>
        </w:rPr>
        <w:t xml:space="preserve"> por una parte </w:t>
      </w:r>
      <w:r w:rsidRPr="00506ABC">
        <w:rPr>
          <w:rFonts w:cs="Calibri"/>
          <w:b/>
          <w:spacing w:val="-3"/>
          <w:sz w:val="14"/>
          <w:szCs w:val="14"/>
          <w:highlight w:val="yellow"/>
        </w:rPr>
        <w:t>___</w:t>
      </w:r>
      <w:r w:rsidRPr="00506ABC">
        <w:rPr>
          <w:rFonts w:cs="Calibri"/>
          <w:b/>
          <w:spacing w:val="-3"/>
          <w:sz w:val="14"/>
          <w:szCs w:val="14"/>
          <w:highlight w:val="yellow"/>
          <w:u w:val="single"/>
        </w:rPr>
        <w:t>(NOMBRE)</w:t>
      </w:r>
      <w:r w:rsidRPr="00506ABC">
        <w:rPr>
          <w:rFonts w:cs="Calibri"/>
          <w:b/>
          <w:spacing w:val="-3"/>
          <w:sz w:val="14"/>
          <w:szCs w:val="14"/>
          <w:highlight w:val="yellow"/>
        </w:rPr>
        <w:t>____________</w:t>
      </w:r>
      <w:r w:rsidRPr="00506ABC">
        <w:rPr>
          <w:rFonts w:cs="Calibri"/>
          <w:b/>
          <w:spacing w:val="-3"/>
          <w:sz w:val="14"/>
          <w:szCs w:val="14"/>
        </w:rPr>
        <w:t>__</w:t>
      </w:r>
      <w:r w:rsidRPr="00506ABC">
        <w:rPr>
          <w:rFonts w:cs="Calibri"/>
          <w:spacing w:val="-3"/>
          <w:sz w:val="14"/>
          <w:szCs w:val="14"/>
        </w:rPr>
        <w:t>, de __</w:t>
      </w:r>
      <w:r w:rsidRPr="00506ABC">
        <w:rPr>
          <w:rFonts w:cs="Calibri"/>
          <w:spacing w:val="-3"/>
          <w:sz w:val="14"/>
          <w:szCs w:val="14"/>
          <w:highlight w:val="yellow"/>
        </w:rPr>
        <w:t>__</w:t>
      </w:r>
      <w:r w:rsidRPr="00506ABC">
        <w:rPr>
          <w:rFonts w:cs="Calibri"/>
          <w:spacing w:val="-3"/>
          <w:sz w:val="14"/>
          <w:szCs w:val="14"/>
          <w:highlight w:val="yellow"/>
          <w:u w:val="single"/>
        </w:rPr>
        <w:t>_(EDAD)</w:t>
      </w:r>
      <w:r w:rsidRPr="00506ABC">
        <w:rPr>
          <w:rFonts w:cs="Calibri"/>
          <w:spacing w:val="-3"/>
          <w:sz w:val="14"/>
          <w:szCs w:val="14"/>
          <w:highlight w:val="yellow"/>
        </w:rPr>
        <w:t>________</w:t>
      </w:r>
      <w:r w:rsidRPr="00506ABC">
        <w:rPr>
          <w:rFonts w:cs="Calibri"/>
          <w:spacing w:val="-3"/>
          <w:sz w:val="14"/>
          <w:szCs w:val="14"/>
        </w:rPr>
        <w:t>___ (</w:t>
      </w:r>
      <w:proofErr w:type="spellStart"/>
      <w:r w:rsidRPr="00506ABC">
        <w:rPr>
          <w:rFonts w:cs="Calibri"/>
          <w:spacing w:val="-3"/>
          <w:sz w:val="14"/>
          <w:szCs w:val="14"/>
          <w:highlight w:val="yellow"/>
        </w:rPr>
        <w:t>xx</w:t>
      </w:r>
      <w:proofErr w:type="spellEnd"/>
      <w:r w:rsidRPr="00506ABC">
        <w:rPr>
          <w:rFonts w:cs="Calibri"/>
          <w:spacing w:val="-3"/>
          <w:sz w:val="14"/>
          <w:szCs w:val="14"/>
        </w:rPr>
        <w:t xml:space="preserve"> ) años  de edad, </w:t>
      </w:r>
      <w:r w:rsidRPr="00506ABC">
        <w:rPr>
          <w:rFonts w:cs="Calibri"/>
          <w:spacing w:val="-3"/>
          <w:sz w:val="14"/>
          <w:szCs w:val="14"/>
          <w:highlight w:val="yellow"/>
        </w:rPr>
        <w:t>____</w:t>
      </w:r>
      <w:r w:rsidRPr="00506ABC">
        <w:rPr>
          <w:rFonts w:cs="Calibri"/>
          <w:spacing w:val="-3"/>
          <w:sz w:val="14"/>
          <w:szCs w:val="14"/>
          <w:highlight w:val="yellow"/>
          <w:u w:val="single"/>
        </w:rPr>
        <w:t>(ESTADO CIVIL)</w:t>
      </w:r>
      <w:r w:rsidRPr="00506ABC">
        <w:rPr>
          <w:rFonts w:cs="Calibri"/>
          <w:spacing w:val="-3"/>
          <w:sz w:val="14"/>
          <w:szCs w:val="14"/>
          <w:highlight w:val="yellow"/>
        </w:rPr>
        <w:t>___</w:t>
      </w:r>
      <w:r w:rsidRPr="00506ABC">
        <w:rPr>
          <w:rFonts w:cs="Calibri"/>
          <w:spacing w:val="-3"/>
          <w:sz w:val="14"/>
          <w:szCs w:val="14"/>
        </w:rPr>
        <w:t>_, guatemalteco, Médico y Cirujano, con domicilio en el departamento de _</w:t>
      </w:r>
      <w:r w:rsidRPr="00506ABC">
        <w:rPr>
          <w:rFonts w:cs="Calibri"/>
          <w:spacing w:val="-3"/>
          <w:sz w:val="14"/>
          <w:szCs w:val="14"/>
          <w:highlight w:val="yellow"/>
        </w:rPr>
        <w:t>_____</w:t>
      </w:r>
      <w:r w:rsidRPr="00506ABC">
        <w:rPr>
          <w:rFonts w:cs="Calibri"/>
          <w:spacing w:val="-3"/>
          <w:sz w:val="14"/>
          <w:szCs w:val="14"/>
          <w:highlight w:val="yellow"/>
          <w:u w:val="single"/>
        </w:rPr>
        <w:t>(Colocar únicamente el nombre del departamento de Guatemala donde el Director tiene su domicilio, aquí no es necesaria la dirección)___</w:t>
      </w:r>
      <w:r w:rsidRPr="00506ABC">
        <w:rPr>
          <w:rFonts w:cs="Calibri"/>
          <w:spacing w:val="-3"/>
          <w:sz w:val="14"/>
          <w:szCs w:val="14"/>
          <w:u w:val="single"/>
        </w:rPr>
        <w:t>_</w:t>
      </w:r>
      <w:r w:rsidRPr="00506ABC">
        <w:rPr>
          <w:rFonts w:cs="Calibri"/>
          <w:spacing w:val="-3"/>
          <w:sz w:val="14"/>
          <w:szCs w:val="14"/>
        </w:rPr>
        <w:t>, me identifico con Documento Personal de Identificación –DPI-  con Código Único de Identificación -CUI- _</w:t>
      </w:r>
      <w:r w:rsidRPr="00506ABC">
        <w:rPr>
          <w:rFonts w:cs="Calibri"/>
          <w:spacing w:val="-3"/>
          <w:sz w:val="14"/>
          <w:szCs w:val="14"/>
          <w:highlight w:val="yellow"/>
        </w:rPr>
        <w:t>_</w:t>
      </w:r>
      <w:r w:rsidRPr="00506ABC">
        <w:rPr>
          <w:rFonts w:cs="Calibri"/>
          <w:spacing w:val="-3"/>
          <w:sz w:val="14"/>
          <w:szCs w:val="14"/>
          <w:highlight w:val="yellow"/>
          <w:u w:val="single"/>
        </w:rPr>
        <w:t>(en letras)</w:t>
      </w:r>
      <w:r w:rsidRPr="00506ABC">
        <w:rPr>
          <w:rFonts w:cs="Calibri"/>
          <w:spacing w:val="-3"/>
          <w:sz w:val="14"/>
          <w:szCs w:val="14"/>
          <w:highlight w:val="yellow"/>
        </w:rPr>
        <w:t>_____</w:t>
      </w:r>
      <w:r w:rsidRPr="00506ABC">
        <w:rPr>
          <w:rFonts w:cs="Calibri"/>
          <w:spacing w:val="-3"/>
          <w:sz w:val="14"/>
          <w:szCs w:val="14"/>
        </w:rPr>
        <w:t xml:space="preserve">espacio </w:t>
      </w:r>
      <w:r w:rsidRPr="00506ABC">
        <w:rPr>
          <w:rFonts w:cs="Calibri"/>
          <w:spacing w:val="-3"/>
          <w:sz w:val="14"/>
          <w:szCs w:val="14"/>
          <w:highlight w:val="yellow"/>
        </w:rPr>
        <w:t>___</w:t>
      </w:r>
      <w:r w:rsidRPr="00506ABC">
        <w:rPr>
          <w:rFonts w:cs="Calibri"/>
          <w:spacing w:val="-3"/>
          <w:sz w:val="14"/>
          <w:szCs w:val="14"/>
          <w:highlight w:val="yellow"/>
          <w:u w:val="single"/>
        </w:rPr>
        <w:t>(en letras)</w:t>
      </w:r>
      <w:r w:rsidRPr="00506ABC">
        <w:rPr>
          <w:rFonts w:cs="Calibri"/>
          <w:spacing w:val="-3"/>
          <w:sz w:val="14"/>
          <w:szCs w:val="14"/>
          <w:highlight w:val="yellow"/>
        </w:rPr>
        <w:t>_____</w:t>
      </w:r>
      <w:r w:rsidRPr="00506ABC">
        <w:rPr>
          <w:rFonts w:cs="Calibri"/>
          <w:spacing w:val="-3"/>
          <w:sz w:val="14"/>
          <w:szCs w:val="14"/>
        </w:rPr>
        <w:t>_espacio _</w:t>
      </w:r>
      <w:r w:rsidRPr="00506ABC">
        <w:rPr>
          <w:rFonts w:cs="Calibri"/>
          <w:spacing w:val="-3"/>
          <w:sz w:val="14"/>
          <w:szCs w:val="14"/>
          <w:highlight w:val="yellow"/>
        </w:rPr>
        <w:t>__</w:t>
      </w:r>
      <w:r w:rsidRPr="00506ABC">
        <w:rPr>
          <w:rFonts w:cs="Calibri"/>
          <w:spacing w:val="-3"/>
          <w:sz w:val="14"/>
          <w:szCs w:val="14"/>
          <w:highlight w:val="yellow"/>
          <w:u w:val="single"/>
        </w:rPr>
        <w:t>(en letras)</w:t>
      </w:r>
      <w:r w:rsidRPr="00506ABC">
        <w:rPr>
          <w:rFonts w:cs="Calibri"/>
          <w:spacing w:val="-3"/>
          <w:sz w:val="14"/>
          <w:szCs w:val="14"/>
          <w:highlight w:val="yellow"/>
        </w:rPr>
        <w:t>________</w:t>
      </w:r>
      <w:r w:rsidRPr="00506ABC">
        <w:rPr>
          <w:rFonts w:cs="Calibri"/>
          <w:spacing w:val="-3"/>
          <w:sz w:val="14"/>
          <w:szCs w:val="14"/>
        </w:rPr>
        <w:t xml:space="preserve">_  </w:t>
      </w:r>
      <w:r w:rsidRPr="00506ABC">
        <w:rPr>
          <w:rFonts w:cs="Calibri"/>
          <w:spacing w:val="-3"/>
          <w:sz w:val="14"/>
          <w:szCs w:val="14"/>
          <w:highlight w:val="yellow"/>
        </w:rPr>
        <w:t>(XXXX XXXXX  XXXX)</w:t>
      </w:r>
      <w:r w:rsidRPr="00506ABC">
        <w:rPr>
          <w:rFonts w:cs="Calibri"/>
          <w:spacing w:val="-3"/>
          <w:sz w:val="14"/>
          <w:szCs w:val="14"/>
        </w:rPr>
        <w:t>,  extendido por el Registro Nacional de las Personas de la República de Guatemala,  señalo como lugar para recibir notificaciones, en_</w:t>
      </w:r>
      <w:r w:rsidRPr="00506ABC">
        <w:rPr>
          <w:rFonts w:cs="Calibri"/>
          <w:spacing w:val="-3"/>
          <w:sz w:val="14"/>
          <w:szCs w:val="14"/>
          <w:highlight w:val="yellow"/>
        </w:rPr>
        <w:t>__(</w:t>
      </w:r>
      <w:r w:rsidRPr="00506ABC">
        <w:rPr>
          <w:rFonts w:cs="Calibri"/>
          <w:spacing w:val="-3"/>
          <w:sz w:val="14"/>
          <w:szCs w:val="14"/>
          <w:highlight w:val="yellow"/>
          <w:u w:val="single"/>
        </w:rPr>
        <w:t>DIRECCIÓN para recibir notificaciones)</w:t>
      </w:r>
      <w:r w:rsidRPr="00506ABC">
        <w:rPr>
          <w:rFonts w:cs="Calibri"/>
          <w:spacing w:val="-3"/>
          <w:sz w:val="14"/>
          <w:szCs w:val="14"/>
          <w:highlight w:val="yellow"/>
        </w:rPr>
        <w:t>______________</w:t>
      </w:r>
      <w:r w:rsidRPr="00506ABC">
        <w:rPr>
          <w:rFonts w:cs="Calibri"/>
          <w:spacing w:val="-3"/>
          <w:sz w:val="14"/>
          <w:szCs w:val="14"/>
        </w:rPr>
        <w:t xml:space="preserve"> del municipio de _</w:t>
      </w:r>
      <w:r w:rsidRPr="00506ABC">
        <w:rPr>
          <w:rFonts w:cs="Calibri"/>
          <w:spacing w:val="-3"/>
          <w:sz w:val="14"/>
          <w:szCs w:val="14"/>
          <w:highlight w:val="yellow"/>
        </w:rPr>
        <w:t>__________</w:t>
      </w:r>
      <w:r w:rsidRPr="00506ABC">
        <w:rPr>
          <w:rFonts w:cs="Calibri"/>
          <w:spacing w:val="-3"/>
          <w:sz w:val="14"/>
          <w:szCs w:val="14"/>
        </w:rPr>
        <w:t>, departamento de _</w:t>
      </w:r>
      <w:r w:rsidRPr="00506ABC">
        <w:rPr>
          <w:rFonts w:cs="Calibri"/>
          <w:spacing w:val="-3"/>
          <w:sz w:val="14"/>
          <w:szCs w:val="14"/>
          <w:highlight w:val="yellow"/>
        </w:rPr>
        <w:t>_________</w:t>
      </w:r>
      <w:r w:rsidRPr="00506ABC">
        <w:rPr>
          <w:rFonts w:cs="Calibri"/>
          <w:spacing w:val="-3"/>
          <w:sz w:val="14"/>
          <w:szCs w:val="14"/>
        </w:rPr>
        <w:t>_, actúo en mi calidad de Director de ___</w:t>
      </w:r>
      <w:r w:rsidRPr="00506ABC">
        <w:rPr>
          <w:rFonts w:cs="Calibri"/>
          <w:spacing w:val="-3"/>
          <w:sz w:val="14"/>
          <w:szCs w:val="14"/>
          <w:highlight w:val="yellow"/>
        </w:rPr>
        <w:t>(</w:t>
      </w:r>
      <w:r w:rsidRPr="00506ABC">
        <w:rPr>
          <w:rFonts w:cs="Calibri"/>
          <w:spacing w:val="-3"/>
          <w:sz w:val="14"/>
          <w:szCs w:val="14"/>
          <w:highlight w:val="yellow"/>
          <w:u w:val="single"/>
        </w:rPr>
        <w:t>Nombre del Hospital o Área de Salud)</w:t>
      </w:r>
      <w:r w:rsidRPr="00506ABC">
        <w:rPr>
          <w:rFonts w:cs="Calibri"/>
          <w:spacing w:val="-3"/>
          <w:sz w:val="14"/>
          <w:szCs w:val="14"/>
        </w:rPr>
        <w:t xml:space="preserve">____,  calidad que acredito con </w:t>
      </w:r>
      <w:r w:rsidRPr="00506ABC">
        <w:rPr>
          <w:rFonts w:cs="Calibri"/>
          <w:spacing w:val="-3"/>
          <w:sz w:val="14"/>
          <w:szCs w:val="14"/>
          <w:highlight w:val="green"/>
        </w:rPr>
        <w:t>fotocopia de</w:t>
      </w:r>
      <w:r w:rsidRPr="00506ABC">
        <w:rPr>
          <w:rFonts w:cs="Calibri"/>
          <w:spacing w:val="-3"/>
          <w:sz w:val="14"/>
          <w:szCs w:val="14"/>
        </w:rPr>
        <w:t xml:space="preserve">  ___</w:t>
      </w:r>
      <w:r w:rsidRPr="00506ABC">
        <w:rPr>
          <w:rFonts w:cs="Calibri"/>
          <w:spacing w:val="-3"/>
          <w:sz w:val="14"/>
          <w:szCs w:val="14"/>
          <w:highlight w:val="yellow"/>
          <w:u w:val="single"/>
        </w:rPr>
        <w:t>(Si el director se nombró por medio de Acuerdo, consignar en este espacio Acuerdo. Si se nombró por medio de resolución consignar Resolución)</w:t>
      </w:r>
      <w:r w:rsidRPr="00506ABC">
        <w:rPr>
          <w:rFonts w:cs="Calibri"/>
          <w:spacing w:val="-3"/>
          <w:sz w:val="14"/>
          <w:szCs w:val="14"/>
          <w:u w:val="single"/>
        </w:rPr>
        <w:t>___</w:t>
      </w:r>
      <w:r w:rsidRPr="00506ABC">
        <w:rPr>
          <w:rFonts w:cs="Calibri"/>
          <w:spacing w:val="-3"/>
          <w:sz w:val="14"/>
          <w:szCs w:val="14"/>
        </w:rPr>
        <w:t xml:space="preserve"> Ministerial número</w:t>
      </w:r>
      <w:r w:rsidRPr="00506ABC">
        <w:rPr>
          <w:rFonts w:cs="Calibri"/>
          <w:spacing w:val="-3"/>
          <w:sz w:val="14"/>
          <w:szCs w:val="14"/>
          <w:u w:val="single"/>
        </w:rPr>
        <w:t>_</w:t>
      </w:r>
      <w:r w:rsidRPr="00506ABC">
        <w:rPr>
          <w:rFonts w:cs="Calibri"/>
          <w:spacing w:val="-3"/>
          <w:sz w:val="14"/>
          <w:szCs w:val="14"/>
          <w:highlight w:val="yellow"/>
          <w:u w:val="single"/>
        </w:rPr>
        <w:t>____(identificar el documento con letras y números )_____</w:t>
      </w:r>
      <w:r w:rsidRPr="00506ABC">
        <w:rPr>
          <w:rFonts w:cs="Calibri"/>
          <w:spacing w:val="-3"/>
          <w:sz w:val="14"/>
          <w:szCs w:val="14"/>
        </w:rPr>
        <w:t>de fecha _</w:t>
      </w:r>
      <w:r w:rsidRPr="00506ABC">
        <w:rPr>
          <w:rFonts w:cs="Calibri"/>
          <w:spacing w:val="-3"/>
          <w:sz w:val="14"/>
          <w:szCs w:val="14"/>
          <w:highlight w:val="yellow"/>
        </w:rPr>
        <w:t>_________________</w:t>
      </w:r>
      <w:r w:rsidRPr="00506ABC">
        <w:rPr>
          <w:rFonts w:cs="Calibri"/>
          <w:spacing w:val="-3"/>
          <w:sz w:val="14"/>
          <w:szCs w:val="14"/>
        </w:rPr>
        <w:t>_ (</w:t>
      </w:r>
      <w:r w:rsidRPr="00506ABC">
        <w:rPr>
          <w:rFonts w:cs="Calibri"/>
          <w:spacing w:val="-3"/>
          <w:sz w:val="14"/>
          <w:szCs w:val="14"/>
          <w:highlight w:val="yellow"/>
        </w:rPr>
        <w:t>XXX</w:t>
      </w:r>
      <w:r w:rsidRPr="00506ABC">
        <w:rPr>
          <w:rFonts w:cs="Calibri"/>
          <w:spacing w:val="-3"/>
          <w:sz w:val="14"/>
          <w:szCs w:val="14"/>
        </w:rPr>
        <w:t xml:space="preserve">) y </w:t>
      </w:r>
      <w:r w:rsidRPr="00506ABC">
        <w:rPr>
          <w:rFonts w:cs="Calibri"/>
          <w:spacing w:val="-3"/>
          <w:sz w:val="14"/>
          <w:szCs w:val="14"/>
          <w:highlight w:val="green"/>
        </w:rPr>
        <w:t>fotocopia de</w:t>
      </w:r>
      <w:r w:rsidRPr="00506ABC">
        <w:rPr>
          <w:rFonts w:cs="Calibri"/>
          <w:spacing w:val="-3"/>
          <w:sz w:val="14"/>
          <w:szCs w:val="14"/>
        </w:rPr>
        <w:t xml:space="preserve"> Acta de toma de posesión del cargo número </w:t>
      </w:r>
      <w:r w:rsidRPr="00506ABC">
        <w:rPr>
          <w:rFonts w:cs="Calibri"/>
          <w:spacing w:val="-3"/>
          <w:sz w:val="14"/>
          <w:szCs w:val="14"/>
          <w:u w:val="single"/>
        </w:rPr>
        <w:t>_</w:t>
      </w:r>
      <w:r w:rsidRPr="00506ABC">
        <w:rPr>
          <w:rFonts w:cs="Calibri"/>
          <w:spacing w:val="-3"/>
          <w:sz w:val="14"/>
          <w:szCs w:val="14"/>
          <w:highlight w:val="yellow"/>
          <w:u w:val="single"/>
        </w:rPr>
        <w:t>____(identificar el documento con letras y números )_____</w:t>
      </w:r>
      <w:r w:rsidRPr="00506ABC">
        <w:rPr>
          <w:rFonts w:cs="Calibri"/>
          <w:spacing w:val="-3"/>
          <w:sz w:val="14"/>
          <w:szCs w:val="14"/>
        </w:rPr>
        <w:t xml:space="preserve">  de fecha _</w:t>
      </w:r>
      <w:r w:rsidRPr="00506ABC">
        <w:rPr>
          <w:rFonts w:cs="Calibri"/>
          <w:spacing w:val="-3"/>
          <w:sz w:val="14"/>
          <w:szCs w:val="14"/>
          <w:highlight w:val="yellow"/>
        </w:rPr>
        <w:t>_________________</w:t>
      </w:r>
      <w:r w:rsidRPr="00506ABC">
        <w:rPr>
          <w:rFonts w:cs="Calibri"/>
          <w:spacing w:val="-3"/>
          <w:sz w:val="14"/>
          <w:szCs w:val="14"/>
        </w:rPr>
        <w:t>_ (</w:t>
      </w:r>
      <w:r w:rsidRPr="00506ABC">
        <w:rPr>
          <w:rFonts w:cs="Calibri"/>
          <w:spacing w:val="-3"/>
          <w:sz w:val="14"/>
          <w:szCs w:val="14"/>
          <w:highlight w:val="yellow"/>
        </w:rPr>
        <w:t>XXX</w:t>
      </w:r>
      <w:r w:rsidRPr="00506ABC">
        <w:rPr>
          <w:rFonts w:cs="Calibri"/>
          <w:spacing w:val="-3"/>
          <w:sz w:val="14"/>
          <w:szCs w:val="14"/>
        </w:rPr>
        <w:t xml:space="preserve">) contenida en los folios número </w:t>
      </w:r>
      <w:r w:rsidRPr="00506ABC">
        <w:rPr>
          <w:rFonts w:cs="Calibri"/>
          <w:spacing w:val="-3"/>
          <w:sz w:val="14"/>
          <w:szCs w:val="14"/>
          <w:highlight w:val="yellow"/>
        </w:rPr>
        <w:t>_____ ( x ), ______ ( x  ),</w:t>
      </w:r>
      <w:r w:rsidRPr="00506ABC">
        <w:rPr>
          <w:rFonts w:cs="Calibri"/>
          <w:spacing w:val="-3"/>
          <w:sz w:val="14"/>
          <w:szCs w:val="14"/>
        </w:rPr>
        <w:t xml:space="preserve"> del libro de Actas número </w:t>
      </w:r>
      <w:r w:rsidRPr="00506ABC">
        <w:rPr>
          <w:rFonts w:cs="Calibri"/>
          <w:spacing w:val="-3"/>
          <w:sz w:val="14"/>
          <w:szCs w:val="14"/>
          <w:highlight w:val="yellow"/>
        </w:rPr>
        <w:t>_____________ ( x  )</w:t>
      </w:r>
      <w:r w:rsidRPr="00506ABC">
        <w:rPr>
          <w:rFonts w:cs="Calibri"/>
          <w:spacing w:val="-3"/>
          <w:sz w:val="14"/>
          <w:szCs w:val="14"/>
        </w:rPr>
        <w:t xml:space="preserve"> del Departamento de </w:t>
      </w:r>
      <w:r w:rsidRPr="00506ABC">
        <w:rPr>
          <w:rFonts w:cs="Calibri"/>
          <w:spacing w:val="-3"/>
          <w:sz w:val="14"/>
          <w:szCs w:val="14"/>
          <w:highlight w:val="yellow"/>
          <w:u w:val="single"/>
          <w:shd w:val="clear" w:color="auto" w:fill="FFFFFF"/>
        </w:rPr>
        <w:t>________(consignar el nombre del Departamento al cual pertenece el libro, ejemplo, Departamento de Recursos Humanos o Dirección Ejecutiva, etc.)_____</w:t>
      </w:r>
      <w:r w:rsidRPr="00506ABC">
        <w:rPr>
          <w:rFonts w:cs="Calibri"/>
          <w:spacing w:val="-3"/>
          <w:sz w:val="14"/>
          <w:szCs w:val="14"/>
        </w:rPr>
        <w:t xml:space="preserve"> </w:t>
      </w:r>
      <w:r w:rsidRPr="00506ABC">
        <w:rPr>
          <w:rFonts w:cs="Calibri"/>
          <w:spacing w:val="-3"/>
          <w:sz w:val="14"/>
          <w:szCs w:val="14"/>
          <w:shd w:val="clear" w:color="auto" w:fill="FFFFFF"/>
        </w:rPr>
        <w:t xml:space="preserve">  del </w:t>
      </w:r>
      <w:r w:rsidRPr="00506ABC">
        <w:rPr>
          <w:rFonts w:cs="Calibri"/>
          <w:spacing w:val="-3"/>
          <w:sz w:val="14"/>
          <w:szCs w:val="14"/>
          <w:highlight w:val="yellow"/>
          <w:u w:val="single"/>
          <w:shd w:val="clear" w:color="auto" w:fill="FFFFFF"/>
        </w:rPr>
        <w:t>________(hospital o dirección de área)_______</w:t>
      </w:r>
      <w:r w:rsidRPr="00506ABC">
        <w:rPr>
          <w:rFonts w:cs="Calibri"/>
          <w:spacing w:val="-3"/>
          <w:sz w:val="14"/>
          <w:szCs w:val="14"/>
          <w:shd w:val="clear" w:color="auto" w:fill="FFFFFF"/>
        </w:rPr>
        <w:t>_,  autorizado por la Contraloría General de Cuentas</w:t>
      </w:r>
      <w:r w:rsidRPr="00506ABC">
        <w:rPr>
          <w:rFonts w:cs="Calibri"/>
          <w:spacing w:val="-3"/>
          <w:sz w:val="14"/>
          <w:szCs w:val="14"/>
        </w:rPr>
        <w:t xml:space="preserve">.  Actúo en ejercicio de la delegación para suscribir este contrato, otorgada por </w:t>
      </w:r>
      <w:r w:rsidRPr="00506ABC">
        <w:rPr>
          <w:rFonts w:cs="Calibri"/>
          <w:spacing w:val="-3"/>
          <w:sz w:val="14"/>
          <w:szCs w:val="14"/>
          <w:highlight w:val="darkCyan"/>
        </w:rPr>
        <w:t>la Autoridad Superior correspondiente</w:t>
      </w:r>
      <w:r w:rsidRPr="00506ABC">
        <w:rPr>
          <w:rFonts w:cs="Calibri"/>
          <w:spacing w:val="-3"/>
          <w:sz w:val="14"/>
          <w:szCs w:val="14"/>
        </w:rPr>
        <w:t xml:space="preserve">, mediante Resolución número </w:t>
      </w:r>
      <w:r w:rsidRPr="00506ABC">
        <w:rPr>
          <w:rFonts w:cs="Calibri"/>
          <w:spacing w:val="-3"/>
          <w:sz w:val="14"/>
          <w:szCs w:val="14"/>
          <w:u w:val="single"/>
        </w:rPr>
        <w:t>_</w:t>
      </w:r>
      <w:r w:rsidRPr="00506ABC">
        <w:rPr>
          <w:rFonts w:cs="Calibri"/>
          <w:spacing w:val="-3"/>
          <w:sz w:val="14"/>
          <w:szCs w:val="14"/>
          <w:highlight w:val="yellow"/>
          <w:u w:val="single"/>
        </w:rPr>
        <w:t>____(identificar el documento con letras y números )_____</w:t>
      </w:r>
      <w:r w:rsidRPr="00506ABC">
        <w:rPr>
          <w:rFonts w:cs="Calibri"/>
          <w:b/>
          <w:spacing w:val="-3"/>
          <w:sz w:val="14"/>
          <w:szCs w:val="14"/>
        </w:rPr>
        <w:t xml:space="preserve"> </w:t>
      </w:r>
      <w:r w:rsidRPr="00506ABC">
        <w:rPr>
          <w:rFonts w:cs="Calibri"/>
          <w:spacing w:val="-3"/>
          <w:sz w:val="14"/>
          <w:szCs w:val="14"/>
        </w:rPr>
        <w:t>de fecha _</w:t>
      </w:r>
      <w:r w:rsidRPr="00506ABC">
        <w:rPr>
          <w:rFonts w:cs="Calibri"/>
          <w:spacing w:val="-3"/>
          <w:sz w:val="14"/>
          <w:szCs w:val="14"/>
          <w:highlight w:val="yellow"/>
        </w:rPr>
        <w:t>_________________</w:t>
      </w:r>
      <w:r w:rsidRPr="00506ABC">
        <w:rPr>
          <w:rFonts w:cs="Calibri"/>
          <w:spacing w:val="-3"/>
          <w:sz w:val="14"/>
          <w:szCs w:val="14"/>
        </w:rPr>
        <w:t>_ (</w:t>
      </w:r>
      <w:r w:rsidRPr="00506ABC">
        <w:rPr>
          <w:rFonts w:cs="Calibri"/>
          <w:spacing w:val="-3"/>
          <w:sz w:val="14"/>
          <w:szCs w:val="14"/>
          <w:highlight w:val="yellow"/>
        </w:rPr>
        <w:t>XXX</w:t>
      </w:r>
      <w:r w:rsidRPr="00506ABC">
        <w:rPr>
          <w:rFonts w:cs="Calibri"/>
          <w:spacing w:val="-3"/>
          <w:sz w:val="14"/>
          <w:szCs w:val="14"/>
        </w:rPr>
        <w:t xml:space="preserve">); Y por la otra parte,  </w:t>
      </w:r>
      <w:r w:rsidRPr="00506ABC">
        <w:rPr>
          <w:rFonts w:cs="Calibri"/>
          <w:b/>
          <w:spacing w:val="-3"/>
          <w:sz w:val="14"/>
          <w:szCs w:val="14"/>
          <w:highlight w:val="yellow"/>
        </w:rPr>
        <w:t>___</w:t>
      </w:r>
      <w:r w:rsidRPr="00506ABC">
        <w:rPr>
          <w:rFonts w:cs="Calibri"/>
          <w:b/>
          <w:spacing w:val="-3"/>
          <w:sz w:val="14"/>
          <w:szCs w:val="14"/>
          <w:highlight w:val="yellow"/>
          <w:u w:val="single"/>
        </w:rPr>
        <w:t>(NOMBRE de la persona que firma el contrato.)</w:t>
      </w:r>
      <w:r w:rsidRPr="00506ABC">
        <w:rPr>
          <w:rFonts w:cs="Calibri"/>
          <w:b/>
          <w:spacing w:val="-3"/>
          <w:sz w:val="14"/>
          <w:szCs w:val="14"/>
          <w:highlight w:val="yellow"/>
        </w:rPr>
        <w:t>____________</w:t>
      </w:r>
      <w:r w:rsidRPr="00506ABC">
        <w:rPr>
          <w:rFonts w:cs="Calibri"/>
          <w:b/>
          <w:spacing w:val="-3"/>
          <w:sz w:val="14"/>
          <w:szCs w:val="14"/>
        </w:rPr>
        <w:t xml:space="preserve">_, </w:t>
      </w:r>
      <w:r w:rsidRPr="00506ABC">
        <w:rPr>
          <w:rFonts w:cs="Calibri"/>
          <w:spacing w:val="-3"/>
          <w:sz w:val="14"/>
          <w:szCs w:val="14"/>
        </w:rPr>
        <w:t>de __</w:t>
      </w:r>
      <w:r w:rsidRPr="00506ABC">
        <w:rPr>
          <w:rFonts w:cs="Calibri"/>
          <w:spacing w:val="-3"/>
          <w:sz w:val="14"/>
          <w:szCs w:val="14"/>
          <w:highlight w:val="yellow"/>
        </w:rPr>
        <w:t>__</w:t>
      </w:r>
      <w:r w:rsidRPr="00506ABC">
        <w:rPr>
          <w:rFonts w:cs="Calibri"/>
          <w:spacing w:val="-3"/>
          <w:sz w:val="14"/>
          <w:szCs w:val="14"/>
          <w:highlight w:val="yellow"/>
          <w:u w:val="single"/>
        </w:rPr>
        <w:t>_(EDAD)</w:t>
      </w:r>
      <w:r w:rsidRPr="00506ABC">
        <w:rPr>
          <w:rFonts w:cs="Calibri"/>
          <w:spacing w:val="-3"/>
          <w:sz w:val="14"/>
          <w:szCs w:val="14"/>
          <w:highlight w:val="yellow"/>
        </w:rPr>
        <w:t>________</w:t>
      </w:r>
      <w:r w:rsidRPr="00506ABC">
        <w:rPr>
          <w:rFonts w:cs="Calibri"/>
          <w:spacing w:val="-3"/>
          <w:sz w:val="14"/>
          <w:szCs w:val="14"/>
        </w:rPr>
        <w:t>___  (</w:t>
      </w:r>
      <w:r w:rsidRPr="00506ABC">
        <w:rPr>
          <w:rFonts w:cs="Calibri"/>
          <w:spacing w:val="-3"/>
          <w:sz w:val="14"/>
          <w:szCs w:val="14"/>
          <w:highlight w:val="yellow"/>
        </w:rPr>
        <w:t>XX</w:t>
      </w:r>
      <w:r w:rsidRPr="00506ABC">
        <w:rPr>
          <w:rFonts w:cs="Calibri"/>
          <w:spacing w:val="-3"/>
          <w:sz w:val="14"/>
          <w:szCs w:val="14"/>
        </w:rPr>
        <w:t xml:space="preserve">) años de edad, </w:t>
      </w:r>
      <w:r w:rsidRPr="00506ABC">
        <w:rPr>
          <w:rFonts w:cs="Calibri"/>
          <w:spacing w:val="-3"/>
          <w:sz w:val="14"/>
          <w:szCs w:val="14"/>
          <w:u w:val="single"/>
        </w:rPr>
        <w:t>___(</w:t>
      </w:r>
      <w:r w:rsidRPr="00506ABC">
        <w:rPr>
          <w:rFonts w:cs="Calibri"/>
          <w:spacing w:val="-3"/>
          <w:sz w:val="14"/>
          <w:szCs w:val="14"/>
          <w:highlight w:val="yellow"/>
          <w:u w:val="single"/>
        </w:rPr>
        <w:t>estado civil)______</w:t>
      </w:r>
      <w:r w:rsidRPr="00506ABC">
        <w:rPr>
          <w:rFonts w:cs="Calibri"/>
          <w:spacing w:val="-3"/>
          <w:sz w:val="14"/>
          <w:szCs w:val="14"/>
          <w:u w:val="single"/>
        </w:rPr>
        <w:t>_,</w:t>
      </w:r>
      <w:r w:rsidRPr="00506ABC">
        <w:rPr>
          <w:rFonts w:cs="Calibri"/>
          <w:spacing w:val="-3"/>
          <w:sz w:val="14"/>
          <w:szCs w:val="14"/>
        </w:rPr>
        <w:t xml:space="preserve"> </w:t>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r>
      <w:r w:rsidRPr="00506ABC">
        <w:rPr>
          <w:rFonts w:cs="Calibri"/>
          <w:spacing w:val="-3"/>
          <w:sz w:val="14"/>
          <w:szCs w:val="14"/>
        </w:rPr>
        <w:softHyphen/>
        <w:t>_</w:t>
      </w:r>
      <w:r w:rsidRPr="00506ABC">
        <w:rPr>
          <w:rFonts w:cs="Calibri"/>
          <w:spacing w:val="-3"/>
          <w:sz w:val="14"/>
          <w:szCs w:val="14"/>
          <w:highlight w:val="yellow"/>
        </w:rPr>
        <w:t>__(</w:t>
      </w:r>
      <w:r w:rsidRPr="00506ABC">
        <w:rPr>
          <w:rFonts w:cs="Calibri"/>
          <w:spacing w:val="-3"/>
          <w:sz w:val="14"/>
          <w:szCs w:val="14"/>
          <w:highlight w:val="yellow"/>
          <w:u w:val="single"/>
        </w:rPr>
        <w:t>nacionalidad)</w:t>
      </w:r>
      <w:r w:rsidRPr="00506ABC">
        <w:rPr>
          <w:rFonts w:cs="Calibri"/>
          <w:spacing w:val="-3"/>
          <w:sz w:val="14"/>
          <w:szCs w:val="14"/>
          <w:highlight w:val="yellow"/>
        </w:rPr>
        <w:t>_____</w:t>
      </w:r>
      <w:r w:rsidRPr="00506ABC">
        <w:rPr>
          <w:rFonts w:cs="Calibri"/>
          <w:spacing w:val="-3"/>
          <w:sz w:val="14"/>
          <w:szCs w:val="14"/>
        </w:rPr>
        <w:t xml:space="preserve">_, </w:t>
      </w:r>
      <w:r w:rsidRPr="00506ABC">
        <w:rPr>
          <w:rFonts w:cs="Calibri"/>
          <w:spacing w:val="-3"/>
          <w:sz w:val="14"/>
          <w:szCs w:val="14"/>
          <w:highlight w:val="yellow"/>
          <w:u w:val="single"/>
        </w:rPr>
        <w:t>___(profesión u oficio)__</w:t>
      </w:r>
      <w:r w:rsidRPr="00506ABC">
        <w:rPr>
          <w:rFonts w:cs="Calibri"/>
          <w:spacing w:val="-3"/>
          <w:sz w:val="14"/>
          <w:szCs w:val="14"/>
          <w:u w:val="single"/>
        </w:rPr>
        <w:t>_</w:t>
      </w:r>
      <w:r w:rsidRPr="00506ABC">
        <w:rPr>
          <w:rFonts w:cs="Calibri"/>
          <w:spacing w:val="-3"/>
          <w:sz w:val="14"/>
          <w:szCs w:val="14"/>
        </w:rPr>
        <w:t>, con domicilio en el departamento de _</w:t>
      </w:r>
      <w:r w:rsidRPr="00506ABC">
        <w:rPr>
          <w:rFonts w:cs="Calibri"/>
          <w:spacing w:val="-3"/>
          <w:sz w:val="14"/>
          <w:szCs w:val="14"/>
          <w:highlight w:val="yellow"/>
        </w:rPr>
        <w:t>_____</w:t>
      </w:r>
      <w:r w:rsidRPr="00506ABC">
        <w:rPr>
          <w:rFonts w:cs="Calibri"/>
          <w:spacing w:val="-3"/>
          <w:sz w:val="14"/>
          <w:szCs w:val="14"/>
          <w:highlight w:val="yellow"/>
          <w:u w:val="single"/>
        </w:rPr>
        <w:t>(Colocar  únicamente el nombre del departamento de Guatemala donde la persona tiene su domicilio, aquí no es necesaria la dirección)</w:t>
      </w:r>
      <w:r w:rsidRPr="00506ABC">
        <w:rPr>
          <w:rFonts w:cs="Calibri"/>
          <w:spacing w:val="-3"/>
          <w:sz w:val="14"/>
          <w:szCs w:val="14"/>
        </w:rPr>
        <w:t>, me identifico con Documento Personal de Identificación –DPI-  con Código Único de Identificación  -CUI-_</w:t>
      </w:r>
      <w:r w:rsidRPr="00506ABC">
        <w:rPr>
          <w:rFonts w:cs="Calibri"/>
          <w:spacing w:val="-3"/>
          <w:sz w:val="14"/>
          <w:szCs w:val="14"/>
          <w:highlight w:val="yellow"/>
        </w:rPr>
        <w:t>_</w:t>
      </w:r>
      <w:r w:rsidRPr="00506ABC">
        <w:rPr>
          <w:rFonts w:cs="Calibri"/>
          <w:spacing w:val="-3"/>
          <w:sz w:val="14"/>
          <w:szCs w:val="14"/>
          <w:highlight w:val="yellow"/>
          <w:u w:val="single"/>
        </w:rPr>
        <w:t>(en letras)</w:t>
      </w:r>
      <w:r w:rsidRPr="00506ABC">
        <w:rPr>
          <w:rFonts w:cs="Calibri"/>
          <w:spacing w:val="-3"/>
          <w:sz w:val="14"/>
          <w:szCs w:val="14"/>
          <w:highlight w:val="yellow"/>
        </w:rPr>
        <w:t>_____</w:t>
      </w:r>
      <w:r w:rsidRPr="00506ABC">
        <w:rPr>
          <w:rFonts w:cs="Calibri"/>
          <w:spacing w:val="-3"/>
          <w:sz w:val="14"/>
          <w:szCs w:val="14"/>
        </w:rPr>
        <w:t xml:space="preserve">espacio </w:t>
      </w:r>
      <w:r w:rsidRPr="00506ABC">
        <w:rPr>
          <w:rFonts w:cs="Calibri"/>
          <w:spacing w:val="-3"/>
          <w:sz w:val="14"/>
          <w:szCs w:val="14"/>
          <w:highlight w:val="yellow"/>
        </w:rPr>
        <w:t>___</w:t>
      </w:r>
      <w:r w:rsidRPr="00506ABC">
        <w:rPr>
          <w:rFonts w:cs="Calibri"/>
          <w:spacing w:val="-3"/>
          <w:sz w:val="14"/>
          <w:szCs w:val="14"/>
          <w:highlight w:val="yellow"/>
          <w:u w:val="single"/>
        </w:rPr>
        <w:t>(en letras)</w:t>
      </w:r>
      <w:r w:rsidRPr="00506ABC">
        <w:rPr>
          <w:rFonts w:cs="Calibri"/>
          <w:spacing w:val="-3"/>
          <w:sz w:val="14"/>
          <w:szCs w:val="14"/>
          <w:highlight w:val="yellow"/>
        </w:rPr>
        <w:t>_____</w:t>
      </w:r>
      <w:r w:rsidRPr="00506ABC">
        <w:rPr>
          <w:rFonts w:cs="Calibri"/>
          <w:spacing w:val="-3"/>
          <w:sz w:val="14"/>
          <w:szCs w:val="14"/>
        </w:rPr>
        <w:t>_espacio _</w:t>
      </w:r>
      <w:r w:rsidRPr="00506ABC">
        <w:rPr>
          <w:rFonts w:cs="Calibri"/>
          <w:spacing w:val="-3"/>
          <w:sz w:val="14"/>
          <w:szCs w:val="14"/>
          <w:highlight w:val="yellow"/>
        </w:rPr>
        <w:t>__</w:t>
      </w:r>
      <w:r w:rsidRPr="00506ABC">
        <w:rPr>
          <w:rFonts w:cs="Calibri"/>
          <w:spacing w:val="-3"/>
          <w:sz w:val="14"/>
          <w:szCs w:val="14"/>
          <w:highlight w:val="yellow"/>
          <w:u w:val="single"/>
        </w:rPr>
        <w:t>(en letras)</w:t>
      </w:r>
      <w:r w:rsidRPr="00506ABC">
        <w:rPr>
          <w:rFonts w:cs="Calibri"/>
          <w:spacing w:val="-3"/>
          <w:sz w:val="14"/>
          <w:szCs w:val="14"/>
          <w:highlight w:val="yellow"/>
        </w:rPr>
        <w:t>________</w:t>
      </w:r>
      <w:r w:rsidRPr="00506ABC">
        <w:rPr>
          <w:rFonts w:cs="Calibri"/>
          <w:spacing w:val="-3"/>
          <w:sz w:val="14"/>
          <w:szCs w:val="14"/>
        </w:rPr>
        <w:t xml:space="preserve">_  </w:t>
      </w:r>
      <w:r w:rsidRPr="00506ABC">
        <w:rPr>
          <w:rFonts w:cs="Calibri"/>
          <w:spacing w:val="-3"/>
          <w:sz w:val="14"/>
          <w:szCs w:val="14"/>
          <w:highlight w:val="yellow"/>
        </w:rPr>
        <w:t>(XXXX XXXXX  XXXX)</w:t>
      </w:r>
      <w:r w:rsidRPr="00506ABC">
        <w:rPr>
          <w:rFonts w:cs="Calibri"/>
          <w:spacing w:val="-3"/>
          <w:sz w:val="14"/>
          <w:szCs w:val="14"/>
        </w:rPr>
        <w:t xml:space="preserve">, extendido por el Registro Nacional de las Personas de la República de Guatemala, señalo como lugar para recibir notificaciones  en </w:t>
      </w:r>
      <w:r w:rsidRPr="00506ABC">
        <w:rPr>
          <w:rFonts w:cs="Calibri"/>
          <w:spacing w:val="-3"/>
          <w:sz w:val="14"/>
          <w:szCs w:val="14"/>
          <w:highlight w:val="yellow"/>
        </w:rPr>
        <w:t>____</w:t>
      </w:r>
      <w:r w:rsidRPr="00506ABC">
        <w:rPr>
          <w:rFonts w:cs="Calibri"/>
          <w:spacing w:val="-3"/>
          <w:sz w:val="14"/>
          <w:szCs w:val="14"/>
          <w:highlight w:val="yellow"/>
          <w:u w:val="single"/>
        </w:rPr>
        <w:t>_(verificar la dirección en la Patente de Sociedad o de Empresa) _</w:t>
      </w:r>
      <w:r w:rsidRPr="00506ABC">
        <w:rPr>
          <w:rFonts w:cs="Calibri"/>
          <w:spacing w:val="-3"/>
          <w:sz w:val="14"/>
          <w:szCs w:val="14"/>
          <w:highlight w:val="yellow"/>
        </w:rPr>
        <w:t>____</w:t>
      </w:r>
      <w:r w:rsidRPr="00506ABC">
        <w:rPr>
          <w:rFonts w:cs="Calibri"/>
          <w:spacing w:val="-3"/>
          <w:sz w:val="14"/>
          <w:szCs w:val="14"/>
        </w:rPr>
        <w:t xml:space="preserve">; </w:t>
      </w:r>
      <w:r w:rsidRPr="00506ABC">
        <w:rPr>
          <w:rFonts w:cs="Calibri"/>
          <w:b/>
          <w:spacing w:val="-3"/>
          <w:sz w:val="14"/>
          <w:szCs w:val="14"/>
          <w:highlight w:val="cyan"/>
        </w:rPr>
        <w:t>(SI EL OFERENTE ES UNA SOCIEDAD ANÓNIMA (S.A.) COLOCAR LA SIGUIENTE INFORMACIÓN</w:t>
      </w:r>
      <w:r w:rsidRPr="00506ABC">
        <w:rPr>
          <w:rFonts w:cs="Calibri"/>
          <w:spacing w:val="-3"/>
          <w:sz w:val="14"/>
          <w:szCs w:val="14"/>
          <w:highlight w:val="cyan"/>
        </w:rPr>
        <w:t xml:space="preserve"> </w:t>
      </w:r>
      <w:r w:rsidRPr="00506ABC">
        <w:rPr>
          <w:rFonts w:cs="Calibri"/>
          <w:b/>
          <w:sz w:val="14"/>
          <w:szCs w:val="14"/>
          <w:highlight w:val="cyan"/>
        </w:rPr>
        <w:t>SEÑALADA ENTRE LLAVES, DE LO CONTRARIO QUITARLO</w:t>
      </w:r>
      <w:r w:rsidRPr="00506ABC">
        <w:rPr>
          <w:rFonts w:cs="Calibri"/>
          <w:spacing w:val="-3"/>
          <w:sz w:val="14"/>
          <w:szCs w:val="14"/>
          <w:highlight w:val="cyan"/>
        </w:rPr>
        <w:t>:)</w:t>
      </w:r>
      <w:r w:rsidRPr="00506ABC">
        <w:rPr>
          <w:rFonts w:cs="Calibri"/>
          <w:spacing w:val="-3"/>
          <w:sz w:val="14"/>
          <w:szCs w:val="14"/>
        </w:rPr>
        <w:t xml:space="preserve"> </w:t>
      </w:r>
      <w:r w:rsidRPr="00506ABC">
        <w:rPr>
          <w:rFonts w:cs="Calibri"/>
          <w:b/>
          <w:spacing w:val="-3"/>
          <w:sz w:val="14"/>
          <w:szCs w:val="14"/>
          <w:highlight w:val="cyan"/>
        </w:rPr>
        <w:t>{</w:t>
      </w:r>
      <w:r w:rsidRPr="00506ABC">
        <w:rPr>
          <w:rFonts w:cs="Calibri"/>
          <w:spacing w:val="-3"/>
          <w:sz w:val="14"/>
          <w:szCs w:val="14"/>
        </w:rPr>
        <w:t xml:space="preserve">actúo en mi calidad de  </w:t>
      </w:r>
      <w:r w:rsidRPr="00506ABC">
        <w:rPr>
          <w:rFonts w:cs="Calibri"/>
          <w:b/>
          <w:spacing w:val="-3"/>
          <w:sz w:val="14"/>
          <w:szCs w:val="14"/>
          <w:highlight w:val="yellow"/>
          <w:u w:val="single"/>
        </w:rPr>
        <w:t>________(Debe de verificar en el Acta de Nombramiento del Representante legal si es  “</w:t>
      </w:r>
      <w:r w:rsidRPr="00506ABC">
        <w:rPr>
          <w:rFonts w:cs="Calibri"/>
          <w:b/>
          <w:i/>
          <w:spacing w:val="-3"/>
          <w:sz w:val="14"/>
          <w:szCs w:val="14"/>
          <w:highlight w:val="yellow"/>
          <w:u w:val="single"/>
        </w:rPr>
        <w:t>GERENTE” o “ ADMINISTRADOR ÚNICO” o  EL CARGO QUE SE LE ASIGNE EN DICHA ACTA</w:t>
      </w:r>
      <w:r w:rsidRPr="00506ABC">
        <w:rPr>
          <w:rFonts w:cs="Calibri"/>
          <w:b/>
          <w:spacing w:val="-3"/>
          <w:sz w:val="14"/>
          <w:szCs w:val="14"/>
          <w:highlight w:val="yellow"/>
          <w:u w:val="single"/>
        </w:rPr>
        <w:t xml:space="preserve"> y colocar en este apartado el cargo que se le asigna</w:t>
      </w:r>
      <w:r w:rsidRPr="00506ABC">
        <w:rPr>
          <w:rFonts w:cs="Calibri"/>
          <w:b/>
          <w:spacing w:val="-3"/>
          <w:sz w:val="14"/>
          <w:szCs w:val="14"/>
          <w:u w:val="single"/>
        </w:rPr>
        <w:t>)</w:t>
      </w:r>
      <w:r w:rsidRPr="00506ABC">
        <w:rPr>
          <w:rFonts w:cs="Calibri"/>
          <w:b/>
          <w:spacing w:val="-3"/>
          <w:sz w:val="14"/>
          <w:szCs w:val="14"/>
        </w:rPr>
        <w:t xml:space="preserve"> </w:t>
      </w:r>
      <w:r w:rsidRPr="00506ABC">
        <w:rPr>
          <w:rFonts w:cs="Calibri"/>
          <w:spacing w:val="-3"/>
          <w:sz w:val="14"/>
          <w:szCs w:val="14"/>
        </w:rPr>
        <w:t>y Representante Legal de la entidad ____</w:t>
      </w:r>
      <w:r w:rsidRPr="00506ABC">
        <w:rPr>
          <w:rFonts w:cs="Calibri"/>
          <w:spacing w:val="-3"/>
          <w:sz w:val="14"/>
          <w:szCs w:val="14"/>
          <w:highlight w:val="yellow"/>
          <w:u w:val="single"/>
        </w:rPr>
        <w:t>(colocar el nombre de la Sociedad Anónima tal como se lee en la Patente de Sociedad, sin abreviaciones)</w:t>
      </w:r>
      <w:r w:rsidRPr="00506ABC">
        <w:rPr>
          <w:rFonts w:cs="Calibri"/>
          <w:spacing w:val="-3"/>
          <w:sz w:val="14"/>
          <w:szCs w:val="14"/>
          <w:u w:val="single"/>
        </w:rPr>
        <w:t>____</w:t>
      </w:r>
      <w:r w:rsidRPr="00506ABC">
        <w:rPr>
          <w:rFonts w:cs="Calibri"/>
          <w:b/>
          <w:spacing w:val="-3"/>
          <w:sz w:val="14"/>
          <w:szCs w:val="14"/>
        </w:rPr>
        <w:t xml:space="preserve"> </w:t>
      </w:r>
      <w:r w:rsidRPr="00506ABC">
        <w:rPr>
          <w:rFonts w:cs="Calibri"/>
          <w:spacing w:val="-3"/>
          <w:sz w:val="14"/>
          <w:szCs w:val="14"/>
          <w:lang w:val="es-ES_tradnl"/>
        </w:rPr>
        <w:t xml:space="preserve">lo cual acredito con fotocopia legalizada de Acta Notarial  de Nombramiento de fecha </w:t>
      </w:r>
      <w:r w:rsidRPr="00506ABC">
        <w:rPr>
          <w:rFonts w:cs="Calibri"/>
          <w:spacing w:val="-3"/>
          <w:sz w:val="14"/>
          <w:szCs w:val="14"/>
          <w:highlight w:val="yellow"/>
          <w:lang w:val="es-ES_tradnl"/>
        </w:rPr>
        <w:t>___</w:t>
      </w:r>
      <w:r w:rsidRPr="00506ABC">
        <w:rPr>
          <w:rFonts w:cs="Calibri"/>
          <w:spacing w:val="-3"/>
          <w:sz w:val="14"/>
          <w:szCs w:val="14"/>
          <w:highlight w:val="yellow"/>
          <w:u w:val="single"/>
          <w:lang w:val="es-ES_tradnl"/>
        </w:rPr>
        <w:t>(colocar fecha del Acta notarial de nombramiento, en letras y números)__</w:t>
      </w:r>
      <w:r w:rsidRPr="00506ABC">
        <w:rPr>
          <w:rFonts w:cs="Calibri"/>
          <w:spacing w:val="-3"/>
          <w:sz w:val="14"/>
          <w:szCs w:val="14"/>
          <w:lang w:val="es-ES_tradnl"/>
        </w:rPr>
        <w:t>, autorizada por el Notario ___</w:t>
      </w:r>
      <w:r w:rsidRPr="00506ABC">
        <w:rPr>
          <w:rFonts w:cs="Calibri"/>
          <w:spacing w:val="-3"/>
          <w:sz w:val="14"/>
          <w:szCs w:val="14"/>
          <w:highlight w:val="yellow"/>
          <w:lang w:val="es-ES_tradnl"/>
        </w:rPr>
        <w:t>__</w:t>
      </w:r>
      <w:r w:rsidRPr="00506ABC">
        <w:rPr>
          <w:rFonts w:cs="Calibri"/>
          <w:spacing w:val="-3"/>
          <w:sz w:val="14"/>
          <w:szCs w:val="14"/>
          <w:highlight w:val="yellow"/>
          <w:u w:val="single"/>
          <w:lang w:val="es-ES_tradnl"/>
        </w:rPr>
        <w:t>(colocar el nombre del Notario que realizó el Acta notarial de nombramiento)__</w:t>
      </w:r>
      <w:r w:rsidRPr="00506ABC">
        <w:rPr>
          <w:rFonts w:cs="Calibri"/>
          <w:spacing w:val="-3"/>
          <w:sz w:val="14"/>
          <w:szCs w:val="14"/>
          <w:u w:val="single"/>
          <w:lang w:val="es-ES_tradnl"/>
        </w:rPr>
        <w:t xml:space="preserve"> </w:t>
      </w:r>
      <w:r w:rsidRPr="00506ABC">
        <w:rPr>
          <w:rFonts w:cs="Calibri"/>
          <w:spacing w:val="-3"/>
          <w:sz w:val="14"/>
          <w:szCs w:val="14"/>
          <w:lang w:val="es-ES_tradnl"/>
        </w:rPr>
        <w:t xml:space="preserve"> en  </w:t>
      </w:r>
      <w:r w:rsidRPr="00506ABC">
        <w:rPr>
          <w:rFonts w:cs="Calibri"/>
          <w:spacing w:val="-3"/>
          <w:sz w:val="14"/>
          <w:szCs w:val="14"/>
          <w:highlight w:val="yellow"/>
          <w:lang w:val="es-ES_tradnl"/>
        </w:rPr>
        <w:t>__</w:t>
      </w:r>
      <w:r w:rsidRPr="00506ABC">
        <w:rPr>
          <w:rFonts w:cs="Calibri"/>
          <w:spacing w:val="-3"/>
          <w:sz w:val="14"/>
          <w:szCs w:val="14"/>
          <w:highlight w:val="yellow"/>
          <w:u w:val="single"/>
          <w:lang w:val="es-ES_tradnl"/>
        </w:rPr>
        <w:t>(colocar el lugar (ejemplo: ciudad de Guatemala, Santa Cruz del Quiché, Cobán Alta Verapaz, etc.) donde fue realizada el Acta notarial de nombramiento)</w:t>
      </w:r>
      <w:r w:rsidRPr="00506ABC">
        <w:rPr>
          <w:rFonts w:cs="Calibri"/>
          <w:spacing w:val="-3"/>
          <w:sz w:val="14"/>
          <w:szCs w:val="14"/>
          <w:highlight w:val="yellow"/>
          <w:lang w:val="es-ES_tradnl"/>
        </w:rPr>
        <w:t>___</w:t>
      </w:r>
      <w:r w:rsidRPr="00506ABC">
        <w:rPr>
          <w:rFonts w:cs="Calibri"/>
          <w:spacing w:val="-3"/>
          <w:sz w:val="14"/>
          <w:szCs w:val="14"/>
          <w:lang w:val="es-ES_tradnl"/>
        </w:rPr>
        <w:t xml:space="preserve">, hago constar que mi nombramiento está vigente y es por un plazo de </w:t>
      </w:r>
      <w:r w:rsidRPr="00506ABC">
        <w:rPr>
          <w:rFonts w:cs="Calibri"/>
          <w:spacing w:val="-3"/>
          <w:sz w:val="14"/>
          <w:szCs w:val="14"/>
          <w:highlight w:val="yellow"/>
          <w:u w:val="single"/>
          <w:lang w:val="es-ES_tradnl"/>
        </w:rPr>
        <w:t>___(colocar el número de años de vigencia o el plazo indefinido, según consta en el Acta de nombramiento)__</w:t>
      </w:r>
      <w:r w:rsidRPr="00506ABC">
        <w:rPr>
          <w:rFonts w:cs="Calibri"/>
          <w:spacing w:val="-3"/>
          <w:sz w:val="14"/>
          <w:szCs w:val="14"/>
          <w:lang w:val="es-ES_tradnl"/>
        </w:rPr>
        <w:t xml:space="preserve"> y que el mismo se encuentra inscrito en el  Registro Mercantil General de la República con fecha </w:t>
      </w:r>
      <w:r w:rsidRPr="00506ABC">
        <w:rPr>
          <w:rFonts w:cs="Calibri"/>
          <w:spacing w:val="-3"/>
          <w:sz w:val="14"/>
          <w:szCs w:val="14"/>
          <w:highlight w:val="yellow"/>
          <w:lang w:val="es-ES_tradnl"/>
        </w:rPr>
        <w:t>_</w:t>
      </w:r>
      <w:r w:rsidRPr="00506ABC">
        <w:rPr>
          <w:rFonts w:cs="Calibri"/>
          <w:spacing w:val="-3"/>
          <w:sz w:val="14"/>
          <w:szCs w:val="14"/>
          <w:highlight w:val="yellow"/>
          <w:u w:val="single"/>
          <w:lang w:val="es-ES_tradnl"/>
        </w:rPr>
        <w:t>(colocar la fecha del registro según consta en la razón de inscripción del nombramiento extendida por el Registro, en letras y números)</w:t>
      </w:r>
      <w:r w:rsidRPr="00506ABC">
        <w:rPr>
          <w:rFonts w:cs="Calibri"/>
          <w:spacing w:val="-3"/>
          <w:sz w:val="14"/>
          <w:szCs w:val="14"/>
          <w:highlight w:val="yellow"/>
          <w:lang w:val="es-ES_tradnl"/>
        </w:rPr>
        <w:t>_</w:t>
      </w:r>
      <w:r w:rsidRPr="00506ABC">
        <w:rPr>
          <w:rFonts w:cs="Calibri"/>
          <w:spacing w:val="-3"/>
          <w:sz w:val="14"/>
          <w:szCs w:val="14"/>
          <w:lang w:val="es-ES_tradnl"/>
        </w:rPr>
        <w:t xml:space="preserve">, bajo el registro número </w:t>
      </w:r>
      <w:r w:rsidRPr="00506ABC">
        <w:rPr>
          <w:rFonts w:cs="Calibri"/>
          <w:spacing w:val="-3"/>
          <w:sz w:val="14"/>
          <w:szCs w:val="14"/>
          <w:highlight w:val="yellow"/>
          <w:lang w:val="es-ES_tradnl"/>
        </w:rPr>
        <w:t>_</w:t>
      </w:r>
      <w:r w:rsidRPr="00506ABC">
        <w:rPr>
          <w:rFonts w:cs="Calibri"/>
          <w:spacing w:val="-3"/>
          <w:sz w:val="14"/>
          <w:szCs w:val="14"/>
          <w:highlight w:val="yellow"/>
          <w:u w:val="single"/>
          <w:lang w:val="es-ES_tradnl"/>
        </w:rPr>
        <w:t>(colocar número de registro según consta en la razón del Registro Mercantil, en letras y números)</w:t>
      </w:r>
      <w:r w:rsidRPr="00506ABC">
        <w:rPr>
          <w:rFonts w:cs="Calibri"/>
          <w:spacing w:val="-3"/>
          <w:sz w:val="14"/>
          <w:szCs w:val="14"/>
          <w:highlight w:val="yellow"/>
          <w:lang w:val="es-ES_tradnl"/>
        </w:rPr>
        <w:t>_</w:t>
      </w:r>
      <w:r w:rsidRPr="00506ABC">
        <w:rPr>
          <w:rFonts w:cs="Calibri"/>
          <w:spacing w:val="-3"/>
          <w:sz w:val="14"/>
          <w:szCs w:val="14"/>
          <w:lang w:val="es-ES_tradnl"/>
        </w:rPr>
        <w:t xml:space="preserve">  folio </w:t>
      </w:r>
      <w:r w:rsidRPr="00506ABC">
        <w:rPr>
          <w:rFonts w:cs="Calibri"/>
          <w:spacing w:val="-3"/>
          <w:sz w:val="14"/>
          <w:szCs w:val="14"/>
          <w:highlight w:val="yellow"/>
          <w:lang w:val="es-ES_tradnl"/>
        </w:rPr>
        <w:t>_</w:t>
      </w:r>
      <w:r w:rsidRPr="00506ABC">
        <w:rPr>
          <w:rFonts w:cs="Calibri"/>
          <w:spacing w:val="-3"/>
          <w:sz w:val="14"/>
          <w:szCs w:val="14"/>
          <w:highlight w:val="yellow"/>
          <w:u w:val="single"/>
          <w:lang w:val="es-ES_tradnl"/>
        </w:rPr>
        <w:t>(colocar número de folio según consta en la razón del Registro Mercantil, en letras y números)</w:t>
      </w:r>
      <w:r w:rsidRPr="00506ABC">
        <w:rPr>
          <w:rFonts w:cs="Calibri"/>
          <w:spacing w:val="-3"/>
          <w:sz w:val="14"/>
          <w:szCs w:val="14"/>
          <w:highlight w:val="yellow"/>
          <w:lang w:val="es-ES_tradnl"/>
        </w:rPr>
        <w:t>_</w:t>
      </w:r>
      <w:r w:rsidRPr="00506ABC">
        <w:rPr>
          <w:rFonts w:cs="Calibri"/>
          <w:spacing w:val="-3"/>
          <w:sz w:val="14"/>
          <w:szCs w:val="14"/>
          <w:lang w:val="es-ES_tradnl"/>
        </w:rPr>
        <w:t xml:space="preserve">, libro </w:t>
      </w:r>
      <w:r w:rsidRPr="00506ABC">
        <w:rPr>
          <w:rFonts w:cs="Calibri"/>
          <w:spacing w:val="-3"/>
          <w:sz w:val="14"/>
          <w:szCs w:val="14"/>
          <w:highlight w:val="yellow"/>
          <w:lang w:val="es-ES_tradnl"/>
        </w:rPr>
        <w:t>_</w:t>
      </w:r>
      <w:r w:rsidRPr="00506ABC">
        <w:rPr>
          <w:rFonts w:cs="Calibri"/>
          <w:spacing w:val="-3"/>
          <w:sz w:val="14"/>
          <w:szCs w:val="14"/>
          <w:highlight w:val="yellow"/>
          <w:u w:val="single"/>
          <w:lang w:val="es-ES_tradnl"/>
        </w:rPr>
        <w:t>(colocar número de libro según consta en la razón del Registro Mercantil, en letras y números)</w:t>
      </w:r>
      <w:r w:rsidRPr="00506ABC">
        <w:rPr>
          <w:rFonts w:cs="Calibri"/>
          <w:spacing w:val="-3"/>
          <w:sz w:val="14"/>
          <w:szCs w:val="14"/>
          <w:highlight w:val="yellow"/>
          <w:lang w:val="es-ES_tradnl"/>
        </w:rPr>
        <w:t>_</w:t>
      </w:r>
      <w:r w:rsidRPr="00506ABC">
        <w:rPr>
          <w:rFonts w:cs="Calibri"/>
          <w:spacing w:val="-3"/>
          <w:sz w:val="14"/>
          <w:szCs w:val="14"/>
          <w:lang w:val="es-ES_tradnl"/>
        </w:rPr>
        <w:t>, de Auxiliares de Comercio. Mi representada se encuentra inscrita</w:t>
      </w:r>
      <w:r w:rsidRPr="00506ABC">
        <w:rPr>
          <w:rFonts w:cs="Calibri"/>
          <w:spacing w:val="-3"/>
          <w:sz w:val="14"/>
          <w:szCs w:val="14"/>
        </w:rPr>
        <w:t xml:space="preserve"> en el Registro Mercantil General de la República bajo el número </w:t>
      </w:r>
      <w:r w:rsidRPr="00506ABC">
        <w:rPr>
          <w:rFonts w:cs="Calibri"/>
          <w:spacing w:val="-3"/>
          <w:sz w:val="14"/>
          <w:szCs w:val="14"/>
          <w:highlight w:val="yellow"/>
          <w:lang w:val="es-ES_tradnl"/>
        </w:rPr>
        <w:t>_</w:t>
      </w:r>
      <w:r w:rsidRPr="00506ABC">
        <w:rPr>
          <w:rFonts w:cs="Calibri"/>
          <w:spacing w:val="-3"/>
          <w:sz w:val="14"/>
          <w:szCs w:val="14"/>
          <w:highlight w:val="yellow"/>
          <w:u w:val="single"/>
          <w:lang w:val="es-ES_tradnl"/>
        </w:rPr>
        <w:t>(colocar número de registro según consta en  la Patente de Sociedad, en letras y números)</w:t>
      </w:r>
      <w:r w:rsidRPr="00506ABC">
        <w:rPr>
          <w:rFonts w:cs="Calibri"/>
          <w:spacing w:val="-3"/>
          <w:sz w:val="14"/>
          <w:szCs w:val="14"/>
          <w:highlight w:val="yellow"/>
          <w:lang w:val="es-ES_tradnl"/>
        </w:rPr>
        <w:t>_</w:t>
      </w:r>
      <w:r w:rsidRPr="00506ABC">
        <w:rPr>
          <w:rFonts w:cs="Calibri"/>
          <w:spacing w:val="-3"/>
          <w:sz w:val="14"/>
          <w:szCs w:val="14"/>
        </w:rPr>
        <w:t xml:space="preserve"> folio </w:t>
      </w:r>
      <w:r w:rsidRPr="00506ABC">
        <w:rPr>
          <w:rFonts w:cs="Calibri"/>
          <w:spacing w:val="-3"/>
          <w:sz w:val="14"/>
          <w:szCs w:val="14"/>
          <w:highlight w:val="yellow"/>
          <w:lang w:val="es-ES_tradnl"/>
        </w:rPr>
        <w:t>_</w:t>
      </w:r>
      <w:r w:rsidRPr="00506ABC">
        <w:rPr>
          <w:rFonts w:cs="Calibri"/>
          <w:spacing w:val="-3"/>
          <w:sz w:val="14"/>
          <w:szCs w:val="14"/>
          <w:highlight w:val="yellow"/>
          <w:u w:val="single"/>
          <w:lang w:val="es-ES_tradnl"/>
        </w:rPr>
        <w:t>(colocar número de folio según consta en  la Patente de Sociedad, en letras y números)</w:t>
      </w:r>
      <w:r w:rsidRPr="00506ABC">
        <w:rPr>
          <w:rFonts w:cs="Calibri"/>
          <w:spacing w:val="-3"/>
          <w:sz w:val="14"/>
          <w:szCs w:val="14"/>
          <w:highlight w:val="yellow"/>
          <w:lang w:val="es-ES_tradnl"/>
        </w:rPr>
        <w:t>_</w:t>
      </w:r>
      <w:r w:rsidRPr="00506ABC">
        <w:rPr>
          <w:rFonts w:cs="Calibri"/>
          <w:spacing w:val="-3"/>
          <w:sz w:val="14"/>
          <w:szCs w:val="14"/>
        </w:rPr>
        <w:t xml:space="preserve"> libro </w:t>
      </w:r>
      <w:r w:rsidRPr="00506ABC">
        <w:rPr>
          <w:rFonts w:cs="Calibri"/>
          <w:spacing w:val="-3"/>
          <w:sz w:val="14"/>
          <w:szCs w:val="14"/>
          <w:highlight w:val="yellow"/>
          <w:lang w:val="es-ES_tradnl"/>
        </w:rPr>
        <w:t>_</w:t>
      </w:r>
      <w:r w:rsidRPr="00506ABC">
        <w:rPr>
          <w:rFonts w:cs="Calibri"/>
          <w:spacing w:val="-3"/>
          <w:sz w:val="14"/>
          <w:szCs w:val="14"/>
          <w:highlight w:val="yellow"/>
          <w:u w:val="single"/>
          <w:lang w:val="es-ES_tradnl"/>
        </w:rPr>
        <w:t>(colocar número de libro según consta en la Patente de Sociedad, en letras y números)</w:t>
      </w:r>
      <w:r w:rsidRPr="00506ABC">
        <w:rPr>
          <w:rFonts w:cs="Calibri"/>
          <w:spacing w:val="-3"/>
          <w:sz w:val="14"/>
          <w:szCs w:val="14"/>
          <w:highlight w:val="yellow"/>
          <w:lang w:val="es-ES_tradnl"/>
        </w:rPr>
        <w:t>_</w:t>
      </w:r>
      <w:r w:rsidRPr="00506ABC">
        <w:rPr>
          <w:rFonts w:cs="Calibri"/>
          <w:spacing w:val="-3"/>
          <w:sz w:val="14"/>
          <w:szCs w:val="14"/>
        </w:rPr>
        <w:t xml:space="preserve"> de Sociedades Mercantiles, inscrita a partir del </w:t>
      </w:r>
      <w:r w:rsidRPr="00506ABC">
        <w:rPr>
          <w:rFonts w:cs="Calibri"/>
          <w:spacing w:val="-3"/>
          <w:sz w:val="14"/>
          <w:szCs w:val="14"/>
          <w:highlight w:val="yellow"/>
        </w:rPr>
        <w:t>_______</w:t>
      </w:r>
      <w:r w:rsidRPr="00506ABC">
        <w:rPr>
          <w:rFonts w:cs="Calibri"/>
          <w:spacing w:val="-3"/>
          <w:sz w:val="14"/>
          <w:szCs w:val="14"/>
          <w:highlight w:val="yellow"/>
          <w:u w:val="single"/>
        </w:rPr>
        <w:t xml:space="preserve">(Colocar la fecha de la inscripción definitiva según consta en la Patente de Sociedad, en </w:t>
      </w:r>
      <w:r w:rsidRPr="00506ABC">
        <w:rPr>
          <w:rFonts w:cs="Calibri"/>
          <w:spacing w:val="-3"/>
          <w:sz w:val="14"/>
          <w:szCs w:val="14"/>
          <w:highlight w:val="yellow"/>
          <w:u w:val="single"/>
        </w:rPr>
        <w:lastRenderedPageBreak/>
        <w:t>letras y números),</w:t>
      </w:r>
      <w:r w:rsidRPr="00506ABC">
        <w:rPr>
          <w:rFonts w:cs="Calibri"/>
          <w:spacing w:val="-3"/>
          <w:sz w:val="14"/>
          <w:szCs w:val="14"/>
          <w:highlight w:val="yellow"/>
        </w:rPr>
        <w:t>_____</w:t>
      </w:r>
      <w:r w:rsidRPr="00506ABC">
        <w:rPr>
          <w:rFonts w:cs="Calibri"/>
          <w:spacing w:val="-3"/>
          <w:sz w:val="14"/>
          <w:szCs w:val="14"/>
        </w:rPr>
        <w:t>.</w:t>
      </w:r>
      <w:r w:rsidRPr="00506ABC">
        <w:rPr>
          <w:rFonts w:cs="Calibri"/>
          <w:b/>
          <w:spacing w:val="-3"/>
          <w:sz w:val="14"/>
          <w:szCs w:val="14"/>
          <w:highlight w:val="cyan"/>
        </w:rPr>
        <w:t>}</w:t>
      </w:r>
      <w:r w:rsidRPr="00506ABC">
        <w:rPr>
          <w:rFonts w:cs="Calibri"/>
          <w:spacing w:val="-3"/>
          <w:sz w:val="14"/>
          <w:szCs w:val="14"/>
        </w:rPr>
        <w:t xml:space="preserve"> </w:t>
      </w:r>
      <w:r w:rsidRPr="00506ABC">
        <w:rPr>
          <w:rFonts w:cs="Calibri"/>
          <w:spacing w:val="-3"/>
          <w:sz w:val="14"/>
          <w:szCs w:val="14"/>
          <w:highlight w:val="cyan"/>
        </w:rPr>
        <w:t>(SI EL OFERENTE ES UNA  PERSONA INDIVIDUAL PROPIETARIO DE EMPRESA  (</w:t>
      </w:r>
      <w:r w:rsidRPr="00506ABC">
        <w:rPr>
          <w:rFonts w:cs="Calibri"/>
          <w:b/>
          <w:spacing w:val="-3"/>
          <w:sz w:val="14"/>
          <w:szCs w:val="14"/>
          <w:highlight w:val="cyan"/>
        </w:rPr>
        <w:t>NO ES UNA SOCIEDAD ANÓNIMA, S.A.</w:t>
      </w:r>
      <w:r w:rsidRPr="00506ABC">
        <w:rPr>
          <w:rFonts w:cs="Calibri"/>
          <w:spacing w:val="-3"/>
          <w:sz w:val="14"/>
          <w:szCs w:val="14"/>
          <w:highlight w:val="cyan"/>
        </w:rPr>
        <w:t xml:space="preserve">) COLOCAR LA SIGUIENTE INFORMACIÓN </w:t>
      </w:r>
      <w:r w:rsidRPr="00506ABC">
        <w:rPr>
          <w:rFonts w:cs="Calibri"/>
          <w:b/>
          <w:sz w:val="14"/>
          <w:szCs w:val="14"/>
          <w:highlight w:val="cyan"/>
        </w:rPr>
        <w:t>SEÑALADA ENTRE LLAVES, DE LO CONTRARIO QUITARLO</w:t>
      </w:r>
      <w:r w:rsidRPr="00506ABC">
        <w:rPr>
          <w:rFonts w:cs="Calibri"/>
          <w:spacing w:val="-3"/>
          <w:sz w:val="14"/>
          <w:szCs w:val="14"/>
          <w:highlight w:val="cyan"/>
        </w:rPr>
        <w:t>:)</w:t>
      </w:r>
      <w:r w:rsidRPr="00506ABC">
        <w:rPr>
          <w:rFonts w:cs="Calibri"/>
          <w:spacing w:val="-3"/>
          <w:sz w:val="14"/>
          <w:szCs w:val="14"/>
        </w:rPr>
        <w:t xml:space="preserve"> </w:t>
      </w:r>
      <w:r w:rsidRPr="00506ABC">
        <w:rPr>
          <w:rFonts w:cs="Calibri"/>
          <w:b/>
          <w:spacing w:val="-3"/>
          <w:sz w:val="14"/>
          <w:szCs w:val="14"/>
          <w:highlight w:val="cyan"/>
        </w:rPr>
        <w:t>{</w:t>
      </w:r>
      <w:r w:rsidRPr="00506ABC">
        <w:rPr>
          <w:rFonts w:cs="Calibri"/>
          <w:spacing w:val="-3"/>
          <w:sz w:val="14"/>
          <w:szCs w:val="14"/>
        </w:rPr>
        <w:t xml:space="preserve">actúo en mi calidad de Propietario de la Empresa Mercantil denominada </w:t>
      </w:r>
      <w:r w:rsidRPr="00506ABC">
        <w:rPr>
          <w:rFonts w:cs="Calibri"/>
          <w:spacing w:val="-3"/>
          <w:sz w:val="14"/>
          <w:szCs w:val="14"/>
          <w:highlight w:val="yellow"/>
        </w:rPr>
        <w:t>____</w:t>
      </w:r>
      <w:r w:rsidRPr="00506ABC">
        <w:rPr>
          <w:rFonts w:cs="Calibri"/>
          <w:spacing w:val="-3"/>
          <w:sz w:val="14"/>
          <w:szCs w:val="14"/>
          <w:highlight w:val="yellow"/>
          <w:u w:val="single"/>
        </w:rPr>
        <w:t>(Colocar el nombre de la empresa según se lee en la Patente de Comercio de Empresa)</w:t>
      </w:r>
      <w:r w:rsidRPr="00506ABC">
        <w:rPr>
          <w:rFonts w:cs="Calibri"/>
          <w:spacing w:val="-3"/>
          <w:sz w:val="14"/>
          <w:szCs w:val="14"/>
          <w:u w:val="single"/>
        </w:rPr>
        <w:t xml:space="preserve">     </w:t>
      </w:r>
      <w:r w:rsidRPr="00506ABC">
        <w:rPr>
          <w:rFonts w:cs="Calibri"/>
          <w:spacing w:val="-3"/>
          <w:sz w:val="14"/>
          <w:szCs w:val="14"/>
        </w:rPr>
        <w:t xml:space="preserve">, lo cual acredito con fotocopia legalizada de Patente de Comercio de Empresa, misma que quedó inscrita en el Registro Mercantil General de la República, </w:t>
      </w:r>
      <w:r w:rsidRPr="00506ABC">
        <w:rPr>
          <w:rFonts w:cs="Calibri"/>
          <w:spacing w:val="-3"/>
          <w:sz w:val="14"/>
          <w:szCs w:val="14"/>
          <w:lang w:val="es-ES_tradnl"/>
        </w:rPr>
        <w:t xml:space="preserve">bajo el número de registro  </w:t>
      </w:r>
      <w:r w:rsidRPr="00506ABC">
        <w:rPr>
          <w:rFonts w:cs="Calibri"/>
          <w:spacing w:val="-3"/>
          <w:sz w:val="14"/>
          <w:szCs w:val="14"/>
          <w:highlight w:val="yellow"/>
          <w:lang w:val="es-ES_tradnl"/>
        </w:rPr>
        <w:t>_</w:t>
      </w:r>
      <w:r w:rsidRPr="00506ABC">
        <w:rPr>
          <w:rFonts w:cs="Calibri"/>
          <w:spacing w:val="-3"/>
          <w:sz w:val="14"/>
          <w:szCs w:val="14"/>
          <w:highlight w:val="yellow"/>
          <w:u w:val="single"/>
          <w:lang w:val="es-ES_tradnl"/>
        </w:rPr>
        <w:t>(colocar número de registro según consta en  la Patente de Comercio de Empresa, en letras y números)</w:t>
      </w:r>
      <w:r w:rsidRPr="00506ABC">
        <w:rPr>
          <w:rFonts w:cs="Calibri"/>
          <w:spacing w:val="-3"/>
          <w:sz w:val="14"/>
          <w:szCs w:val="14"/>
          <w:highlight w:val="yellow"/>
          <w:lang w:val="es-ES_tradnl"/>
        </w:rPr>
        <w:t>_</w:t>
      </w:r>
      <w:r w:rsidRPr="00506ABC">
        <w:rPr>
          <w:rFonts w:cs="Calibri"/>
          <w:spacing w:val="-3"/>
          <w:sz w:val="14"/>
          <w:szCs w:val="14"/>
        </w:rPr>
        <w:t xml:space="preserve"> </w:t>
      </w:r>
      <w:r w:rsidRPr="00506ABC">
        <w:rPr>
          <w:rFonts w:cs="Calibri"/>
          <w:spacing w:val="-3"/>
          <w:sz w:val="14"/>
          <w:szCs w:val="14"/>
          <w:lang w:val="es-ES_tradnl"/>
        </w:rPr>
        <w:t xml:space="preserve"> folio </w:t>
      </w:r>
      <w:r w:rsidRPr="00506ABC">
        <w:rPr>
          <w:rFonts w:cs="Calibri"/>
          <w:spacing w:val="-3"/>
          <w:sz w:val="14"/>
          <w:szCs w:val="14"/>
          <w:highlight w:val="yellow"/>
          <w:lang w:val="es-ES_tradnl"/>
        </w:rPr>
        <w:t>_</w:t>
      </w:r>
      <w:r w:rsidRPr="00506ABC">
        <w:rPr>
          <w:rFonts w:cs="Calibri"/>
          <w:spacing w:val="-3"/>
          <w:sz w:val="14"/>
          <w:szCs w:val="14"/>
          <w:highlight w:val="yellow"/>
          <w:u w:val="single"/>
          <w:lang w:val="es-ES_tradnl"/>
        </w:rPr>
        <w:t>(colocar número de folio según consta en  la Patente de Comercio de Empresa, en letras y números)</w:t>
      </w:r>
      <w:r w:rsidRPr="00506ABC">
        <w:rPr>
          <w:rFonts w:cs="Calibri"/>
          <w:spacing w:val="-3"/>
          <w:sz w:val="14"/>
          <w:szCs w:val="14"/>
          <w:highlight w:val="yellow"/>
          <w:lang w:val="es-ES_tradnl"/>
        </w:rPr>
        <w:t>_</w:t>
      </w:r>
      <w:r w:rsidRPr="00506ABC">
        <w:rPr>
          <w:rFonts w:cs="Calibri"/>
          <w:spacing w:val="-3"/>
          <w:sz w:val="14"/>
          <w:szCs w:val="14"/>
          <w:lang w:val="es-ES_tradnl"/>
        </w:rPr>
        <w:t xml:space="preserve">, libro </w:t>
      </w:r>
      <w:r w:rsidRPr="00506ABC">
        <w:rPr>
          <w:rFonts w:cs="Calibri"/>
          <w:spacing w:val="-3"/>
          <w:sz w:val="14"/>
          <w:szCs w:val="14"/>
          <w:highlight w:val="yellow"/>
          <w:lang w:val="es-ES_tradnl"/>
        </w:rPr>
        <w:t>_</w:t>
      </w:r>
      <w:r w:rsidRPr="00506ABC">
        <w:rPr>
          <w:rFonts w:cs="Calibri"/>
          <w:spacing w:val="-3"/>
          <w:sz w:val="14"/>
          <w:szCs w:val="14"/>
          <w:highlight w:val="yellow"/>
          <w:u w:val="single"/>
          <w:lang w:val="es-ES_tradnl"/>
        </w:rPr>
        <w:t>(colocar número de libro según consta en  la Patente de Comercio de Empresa, en letras y números)</w:t>
      </w:r>
      <w:r w:rsidRPr="00506ABC">
        <w:rPr>
          <w:rFonts w:cs="Calibri"/>
          <w:spacing w:val="-3"/>
          <w:sz w:val="14"/>
          <w:szCs w:val="14"/>
          <w:highlight w:val="yellow"/>
          <w:lang w:val="es-ES_tradnl"/>
        </w:rPr>
        <w:t>_</w:t>
      </w:r>
      <w:r w:rsidRPr="00506ABC">
        <w:rPr>
          <w:rFonts w:cs="Calibri"/>
          <w:spacing w:val="-3"/>
          <w:sz w:val="14"/>
          <w:szCs w:val="14"/>
          <w:lang w:val="es-ES_tradnl"/>
        </w:rPr>
        <w:t xml:space="preserve"> de Empresas Mercantiles, inscrita a partir del _</w:t>
      </w:r>
      <w:r w:rsidRPr="00506ABC">
        <w:rPr>
          <w:rFonts w:cs="Calibri"/>
          <w:spacing w:val="-3"/>
          <w:sz w:val="14"/>
          <w:szCs w:val="14"/>
          <w:highlight w:val="yellow"/>
          <w:lang w:val="es-ES_tradnl"/>
        </w:rPr>
        <w:t>_</w:t>
      </w:r>
      <w:r w:rsidRPr="00506ABC">
        <w:rPr>
          <w:rFonts w:cs="Calibri"/>
          <w:spacing w:val="-3"/>
          <w:sz w:val="14"/>
          <w:szCs w:val="14"/>
          <w:highlight w:val="yellow"/>
          <w:u w:val="single"/>
          <w:lang w:val="es-ES_tradnl"/>
        </w:rPr>
        <w:t>(colocar fecha de registro según consta en  la Patente de Comercio de Empresa, en letras y números)</w:t>
      </w:r>
      <w:r w:rsidRPr="00506ABC">
        <w:rPr>
          <w:rFonts w:cs="Calibri"/>
          <w:spacing w:val="-3"/>
          <w:sz w:val="14"/>
          <w:szCs w:val="14"/>
          <w:highlight w:val="yellow"/>
          <w:lang w:val="es-ES_tradnl"/>
        </w:rPr>
        <w:t>_</w:t>
      </w:r>
      <w:r w:rsidRPr="00506ABC">
        <w:rPr>
          <w:rFonts w:cs="Calibri"/>
          <w:spacing w:val="-3"/>
          <w:sz w:val="14"/>
          <w:szCs w:val="14"/>
          <w:lang w:val="es-ES_tradnl"/>
        </w:rPr>
        <w:t>_.</w:t>
      </w:r>
      <w:r w:rsidRPr="00506ABC">
        <w:rPr>
          <w:rFonts w:cs="Calibri"/>
          <w:b/>
          <w:spacing w:val="-3"/>
          <w:sz w:val="14"/>
          <w:szCs w:val="14"/>
          <w:highlight w:val="cyan"/>
          <w:lang w:val="es-ES_tradnl"/>
        </w:rPr>
        <w:t>}</w:t>
      </w:r>
      <w:r w:rsidRPr="00506ABC">
        <w:rPr>
          <w:rFonts w:cs="Calibri"/>
          <w:spacing w:val="-3"/>
          <w:sz w:val="14"/>
          <w:szCs w:val="14"/>
          <w:lang w:val="es-ES_tradnl"/>
        </w:rPr>
        <w:t xml:space="preserve"> </w:t>
      </w:r>
      <w:r w:rsidRPr="00506ABC">
        <w:rPr>
          <w:rFonts w:cs="Calibri"/>
          <w:spacing w:val="-3"/>
          <w:sz w:val="14"/>
          <w:szCs w:val="14"/>
        </w:rPr>
        <w:t xml:space="preserve">Ambos otorgantes manifestamos: </w:t>
      </w:r>
      <w:r w:rsidRPr="00506ABC">
        <w:rPr>
          <w:rFonts w:cs="Calibri"/>
          <w:sz w:val="14"/>
          <w:szCs w:val="14"/>
        </w:rPr>
        <w:t xml:space="preserve">encontrarnos en el libre ejercicio de nuestros derechos civiles y que la calidad y representación </w:t>
      </w:r>
      <w:r w:rsidRPr="00506ABC">
        <w:rPr>
          <w:rFonts w:cs="Calibri"/>
          <w:sz w:val="14"/>
          <w:szCs w:val="14"/>
          <w:highlight w:val="cyan"/>
        </w:rPr>
        <w:t>(SI ES PERSONA INDIVIDUAL "las calidades")</w:t>
      </w:r>
      <w:r w:rsidRPr="00506ABC">
        <w:rPr>
          <w:rFonts w:cs="Calibri"/>
          <w:sz w:val="14"/>
          <w:szCs w:val="14"/>
        </w:rPr>
        <w:t xml:space="preserve"> que ejercemos son suficientes conforme a la Ley y a nuestro juicio para el otorgamiento y suscripción del presente Contrato</w:t>
      </w:r>
      <w:r w:rsidRPr="00506ABC">
        <w:rPr>
          <w:rFonts w:cs="Calibri"/>
          <w:b/>
          <w:sz w:val="14"/>
          <w:szCs w:val="14"/>
        </w:rPr>
        <w:t>.</w:t>
      </w:r>
      <w:r w:rsidRPr="00506ABC">
        <w:rPr>
          <w:rFonts w:cs="Calibri"/>
          <w:bCs/>
          <w:sz w:val="14"/>
          <w:szCs w:val="14"/>
        </w:rPr>
        <w:t xml:space="preserve"> </w:t>
      </w:r>
      <w:r w:rsidRPr="00506ABC">
        <w:rPr>
          <w:rFonts w:cs="Calibri"/>
          <w:sz w:val="14"/>
          <w:szCs w:val="14"/>
        </w:rPr>
        <w:t xml:space="preserve">Teniéndose a la vista la documentación relacionada para los efectos del presente contrato, el primero de los otorgantes se denomina simplemente </w:t>
      </w:r>
      <w:r w:rsidRPr="00506ABC">
        <w:rPr>
          <w:rFonts w:cs="Calibri"/>
          <w:sz w:val="14"/>
          <w:szCs w:val="14"/>
          <w:highlight w:val="yellow"/>
          <w:u w:val="single"/>
        </w:rPr>
        <w:t>___(</w:t>
      </w:r>
      <w:r w:rsidRPr="00506ABC">
        <w:rPr>
          <w:rFonts w:cs="Calibri"/>
          <w:b/>
          <w:sz w:val="14"/>
          <w:szCs w:val="14"/>
          <w:highlight w:val="yellow"/>
          <w:u w:val="single"/>
        </w:rPr>
        <w:t>“ÁREA DE SALUD”</w:t>
      </w:r>
      <w:r w:rsidRPr="00506ABC">
        <w:rPr>
          <w:rFonts w:cs="Calibri"/>
          <w:sz w:val="14"/>
          <w:szCs w:val="14"/>
          <w:highlight w:val="yellow"/>
          <w:u w:val="single"/>
        </w:rPr>
        <w:t xml:space="preserve"> o “</w:t>
      </w:r>
      <w:r w:rsidRPr="00506ABC">
        <w:rPr>
          <w:rFonts w:cs="Calibri"/>
          <w:b/>
          <w:sz w:val="14"/>
          <w:szCs w:val="14"/>
          <w:highlight w:val="yellow"/>
          <w:u w:val="single"/>
        </w:rPr>
        <w:t>EL HOSPITAL</w:t>
      </w:r>
      <w:r w:rsidRPr="00506ABC">
        <w:rPr>
          <w:rFonts w:cs="Calibri"/>
          <w:sz w:val="14"/>
          <w:szCs w:val="14"/>
          <w:highlight w:val="yellow"/>
          <w:u w:val="single"/>
        </w:rPr>
        <w:t>” (SEGÚN SEA LA UNIDAD CONTRATANTE)__</w:t>
      </w:r>
      <w:r w:rsidRPr="00506ABC">
        <w:rPr>
          <w:rFonts w:cs="Calibri"/>
          <w:sz w:val="14"/>
          <w:szCs w:val="14"/>
        </w:rPr>
        <w:t xml:space="preserve"> y el segundo </w:t>
      </w:r>
      <w:r w:rsidRPr="00506ABC">
        <w:rPr>
          <w:rFonts w:cs="Calibri"/>
          <w:b/>
          <w:sz w:val="14"/>
          <w:szCs w:val="14"/>
        </w:rPr>
        <w:t>“EL CONTRATISTA”</w:t>
      </w:r>
      <w:r w:rsidRPr="00506ABC">
        <w:rPr>
          <w:rFonts w:cs="Calibri"/>
          <w:sz w:val="14"/>
          <w:szCs w:val="14"/>
        </w:rPr>
        <w:t xml:space="preserve"> respectivamente; y se suscribe el presente contrato de conformidad con las cláusulas siguientes: </w:t>
      </w:r>
      <w:r w:rsidRPr="00506ABC">
        <w:rPr>
          <w:rFonts w:cs="Calibri"/>
          <w:b/>
          <w:sz w:val="14"/>
          <w:szCs w:val="14"/>
          <w:highlight w:val="magenta"/>
          <w:u w:val="single"/>
        </w:rPr>
        <w:t>PRIMERA</w:t>
      </w:r>
      <w:r w:rsidRPr="00506ABC">
        <w:rPr>
          <w:rFonts w:cs="Calibri"/>
          <w:sz w:val="14"/>
          <w:szCs w:val="14"/>
          <w:highlight w:val="magenta"/>
        </w:rPr>
        <w:t>:</w:t>
      </w:r>
      <w:r w:rsidRPr="00506ABC">
        <w:rPr>
          <w:rFonts w:cs="Calibri"/>
          <w:b/>
          <w:sz w:val="14"/>
          <w:szCs w:val="14"/>
          <w:highlight w:val="magenta"/>
        </w:rPr>
        <w:t xml:space="preserve">  BASE LEGAL</w:t>
      </w:r>
      <w:r w:rsidRPr="00506ABC">
        <w:rPr>
          <w:rFonts w:cs="Calibri"/>
          <w:sz w:val="14"/>
          <w:szCs w:val="14"/>
          <w:highlight w:val="magenta"/>
        </w:rPr>
        <w:t>:</w:t>
      </w:r>
      <w:r w:rsidRPr="00506ABC">
        <w:rPr>
          <w:rFonts w:cs="Calibri"/>
          <w:sz w:val="14"/>
          <w:szCs w:val="14"/>
        </w:rPr>
        <w:t xml:space="preserve">  El presente contrato se suscribe con base en los artículos: uno (1), treinta y ocho (38), cuarenta (40), cuarenta y siete (47), cuarenta y ocho (48), cuarenta y nueve (49), cincuenta y uno (51), cincuenta y dos (52), sesenta y cuatro (64), sesenta y cinco (65), sesenta y siete (67), sesenta y nueve (69), setenta (70),  ochenta y cinco (85) y ochenta y seis (86) de la Ley de Contrataciones del Estado, Decreto número cincuenta y siete </w:t>
      </w:r>
      <w:proofErr w:type="spellStart"/>
      <w:r w:rsidRPr="00506ABC">
        <w:rPr>
          <w:rFonts w:cs="Calibri"/>
          <w:sz w:val="14"/>
          <w:szCs w:val="14"/>
        </w:rPr>
        <w:t>guión</w:t>
      </w:r>
      <w:proofErr w:type="spellEnd"/>
      <w:r w:rsidRPr="00506ABC">
        <w:rPr>
          <w:rFonts w:cs="Calibri"/>
          <w:sz w:val="14"/>
          <w:szCs w:val="14"/>
        </w:rPr>
        <w:t xml:space="preserve"> noventa y dos  (57-92), del Congreso de la República de Guatemala; y cuarenta y dos  (42) y cuarenta y tres  (43), del Reglamento de dicha ley, Acuerdo Gubernativo número ciento veintidós guion dos mil dieciséis (122-2016). </w:t>
      </w:r>
      <w:r w:rsidRPr="00506ABC">
        <w:rPr>
          <w:rFonts w:cs="Calibri"/>
          <w:b/>
          <w:sz w:val="14"/>
          <w:szCs w:val="14"/>
          <w:highlight w:val="magenta"/>
          <w:u w:val="single"/>
        </w:rPr>
        <w:t>SEGUNDA</w:t>
      </w:r>
      <w:r w:rsidRPr="00506ABC">
        <w:rPr>
          <w:rFonts w:cs="Calibri"/>
          <w:b/>
          <w:sz w:val="14"/>
          <w:szCs w:val="14"/>
          <w:highlight w:val="magenta"/>
        </w:rPr>
        <w:t>:</w:t>
      </w:r>
      <w:r w:rsidRPr="00506ABC">
        <w:rPr>
          <w:rFonts w:cs="Calibri"/>
          <w:sz w:val="14"/>
          <w:szCs w:val="14"/>
          <w:highlight w:val="magenta"/>
        </w:rPr>
        <w:t xml:space="preserve"> </w:t>
      </w:r>
      <w:r w:rsidRPr="00506ABC">
        <w:rPr>
          <w:rFonts w:cs="Calibri"/>
          <w:b/>
          <w:sz w:val="14"/>
          <w:szCs w:val="14"/>
          <w:highlight w:val="magenta"/>
        </w:rPr>
        <w:t>ANTECEDENTES</w:t>
      </w:r>
      <w:r w:rsidRPr="00506ABC">
        <w:rPr>
          <w:rFonts w:cs="Calibri"/>
          <w:sz w:val="14"/>
          <w:szCs w:val="14"/>
          <w:highlight w:val="magenta"/>
        </w:rPr>
        <w:t>:</w:t>
      </w:r>
      <w:r w:rsidRPr="00506ABC">
        <w:rPr>
          <w:rFonts w:cs="Calibri"/>
          <w:sz w:val="14"/>
          <w:szCs w:val="14"/>
        </w:rPr>
        <w:t xml:space="preserve"> El </w:t>
      </w:r>
      <w:r w:rsidRPr="00506ABC">
        <w:rPr>
          <w:rFonts w:cs="Calibri"/>
          <w:sz w:val="14"/>
          <w:szCs w:val="14"/>
          <w:highlight w:val="yellow"/>
          <w:u w:val="single"/>
        </w:rPr>
        <w:t>(</w:t>
      </w:r>
      <w:r w:rsidRPr="00506ABC">
        <w:rPr>
          <w:rFonts w:cs="Calibri"/>
          <w:b/>
          <w:sz w:val="14"/>
          <w:szCs w:val="14"/>
          <w:highlight w:val="yellow"/>
          <w:u w:val="single"/>
        </w:rPr>
        <w:t>“ÁREA DE SALUD”</w:t>
      </w:r>
      <w:r w:rsidRPr="00506ABC">
        <w:rPr>
          <w:rFonts w:cs="Calibri"/>
          <w:sz w:val="14"/>
          <w:szCs w:val="14"/>
          <w:highlight w:val="yellow"/>
          <w:u w:val="single"/>
        </w:rPr>
        <w:t xml:space="preserve"> o “</w:t>
      </w:r>
      <w:r w:rsidRPr="00506ABC">
        <w:rPr>
          <w:rFonts w:cs="Calibri"/>
          <w:b/>
          <w:sz w:val="14"/>
          <w:szCs w:val="14"/>
          <w:highlight w:val="yellow"/>
          <w:u w:val="single"/>
        </w:rPr>
        <w:t>EL HOSPITAL</w:t>
      </w:r>
      <w:r w:rsidRPr="00506ABC">
        <w:rPr>
          <w:rFonts w:cs="Calibri"/>
          <w:sz w:val="14"/>
          <w:szCs w:val="14"/>
          <w:highlight w:val="yellow"/>
          <w:u w:val="single"/>
        </w:rPr>
        <w:t>” (SEGÚN SEA LA UNIDAD CONTRATANTE)</w:t>
      </w:r>
      <w:r w:rsidRPr="00506ABC">
        <w:rPr>
          <w:rFonts w:cs="Calibri"/>
          <w:sz w:val="14"/>
          <w:szCs w:val="14"/>
        </w:rPr>
        <w:t xml:space="preserve">, derivado de la necesidad existente para </w:t>
      </w:r>
      <w:r w:rsidRPr="00506ABC">
        <w:rPr>
          <w:rFonts w:cs="Calibri"/>
          <w:b/>
          <w:sz w:val="14"/>
          <w:szCs w:val="14"/>
          <w:highlight w:val="yellow"/>
          <w:u w:val="single"/>
        </w:rPr>
        <w:t>(colocar nombre del evento)</w:t>
      </w:r>
      <w:r w:rsidRPr="00506ABC">
        <w:rPr>
          <w:rFonts w:cs="Calibri"/>
          <w:b/>
          <w:sz w:val="14"/>
          <w:szCs w:val="14"/>
        </w:rPr>
        <w:t xml:space="preserve">, </w:t>
      </w:r>
      <w:r w:rsidRPr="00506ABC">
        <w:rPr>
          <w:rFonts w:cs="Calibri"/>
          <w:spacing w:val="-3"/>
          <w:sz w:val="14"/>
          <w:szCs w:val="14"/>
          <w:lang w:val="es-ES_tradnl"/>
        </w:rPr>
        <w:t xml:space="preserve"> procedió a elaborar los Documentos de </w:t>
      </w:r>
      <w:r w:rsidRPr="00506ABC">
        <w:rPr>
          <w:rFonts w:cs="Calibri"/>
          <w:spacing w:val="-3"/>
          <w:sz w:val="14"/>
          <w:szCs w:val="14"/>
          <w:highlight w:val="yellow"/>
          <w:u w:val="single"/>
          <w:lang w:val="es-ES_tradnl"/>
        </w:rPr>
        <w:t xml:space="preserve">(Cotización, </w:t>
      </w:r>
      <w:r w:rsidR="00AC4970">
        <w:rPr>
          <w:rFonts w:cs="Calibri"/>
          <w:spacing w:val="-3"/>
          <w:sz w:val="14"/>
          <w:szCs w:val="14"/>
          <w:highlight w:val="yellow"/>
          <w:u w:val="single"/>
          <w:lang w:val="es-ES_tradnl"/>
        </w:rPr>
        <w:t>Cotización</w:t>
      </w:r>
      <w:r w:rsidRPr="00506ABC">
        <w:rPr>
          <w:rFonts w:cs="Calibri"/>
          <w:spacing w:val="-3"/>
          <w:sz w:val="14"/>
          <w:szCs w:val="14"/>
          <w:highlight w:val="yellow"/>
          <w:u w:val="single"/>
          <w:lang w:val="es-ES_tradnl"/>
        </w:rPr>
        <w:t xml:space="preserve"> u otras modalidades según sea el caso),</w:t>
      </w:r>
      <w:r w:rsidRPr="00506ABC">
        <w:rPr>
          <w:rFonts w:cs="Calibri"/>
          <w:spacing w:val="-3"/>
          <w:sz w:val="14"/>
          <w:szCs w:val="14"/>
          <w:lang w:val="es-ES_tradnl"/>
        </w:rPr>
        <w:t xml:space="preserve"> identificados como número</w:t>
      </w:r>
      <w:r w:rsidRPr="00506ABC">
        <w:rPr>
          <w:rFonts w:cs="Calibri"/>
          <w:spacing w:val="-3"/>
          <w:sz w:val="14"/>
          <w:szCs w:val="14"/>
          <w:highlight w:val="yellow"/>
          <w:lang w:val="es-ES_tradnl"/>
        </w:rPr>
        <w:t xml:space="preserve"> 201X-XXX-CXXX</w:t>
      </w:r>
      <w:r w:rsidRPr="00506ABC">
        <w:rPr>
          <w:rFonts w:cs="Calibri"/>
          <w:spacing w:val="-3"/>
          <w:sz w:val="14"/>
          <w:szCs w:val="14"/>
          <w:lang w:val="es-ES_tradnl"/>
        </w:rPr>
        <w:t xml:space="preserve">,  </w:t>
      </w:r>
      <w:r w:rsidRPr="00506ABC">
        <w:rPr>
          <w:rFonts w:cs="Calibri"/>
          <w:sz w:val="14"/>
          <w:szCs w:val="14"/>
        </w:rPr>
        <w:t xml:space="preserve">adjudicando </w:t>
      </w:r>
      <w:r w:rsidRPr="00506ABC">
        <w:rPr>
          <w:rFonts w:cs="Calibri"/>
          <w:sz w:val="14"/>
          <w:szCs w:val="14"/>
          <w:highlight w:val="yellow"/>
          <w:u w:val="single"/>
        </w:rPr>
        <w:t xml:space="preserve">(la Junta de Cotización, la Junta de </w:t>
      </w:r>
      <w:r w:rsidR="00AC4970">
        <w:rPr>
          <w:rFonts w:cs="Calibri"/>
          <w:sz w:val="14"/>
          <w:szCs w:val="14"/>
          <w:highlight w:val="yellow"/>
          <w:u w:val="single"/>
        </w:rPr>
        <w:t>Cotización</w:t>
      </w:r>
      <w:r w:rsidRPr="00506ABC">
        <w:rPr>
          <w:rFonts w:cs="Calibri"/>
          <w:sz w:val="14"/>
          <w:szCs w:val="14"/>
          <w:highlight w:val="yellow"/>
          <w:u w:val="single"/>
        </w:rPr>
        <w:t xml:space="preserve"> o la Comisión receptora según sea el caso)</w:t>
      </w:r>
      <w:r w:rsidRPr="00506ABC">
        <w:rPr>
          <w:rFonts w:cs="Calibri"/>
          <w:sz w:val="14"/>
          <w:szCs w:val="14"/>
          <w:u w:val="single"/>
        </w:rPr>
        <w:t xml:space="preserve"> </w:t>
      </w:r>
      <w:r w:rsidRPr="00506ABC">
        <w:rPr>
          <w:rFonts w:cs="Calibri"/>
          <w:sz w:val="14"/>
          <w:szCs w:val="14"/>
        </w:rPr>
        <w:t xml:space="preserve">nombrada para el efecto, el objeto de este contrato a la entidad mercantil </w:t>
      </w:r>
      <w:r w:rsidRPr="00506ABC">
        <w:rPr>
          <w:rFonts w:cs="Calibri"/>
          <w:sz w:val="14"/>
          <w:szCs w:val="14"/>
          <w:highlight w:val="yellow"/>
        </w:rPr>
        <w:t>___</w:t>
      </w:r>
      <w:r w:rsidRPr="00506ABC">
        <w:rPr>
          <w:rFonts w:cs="Calibri"/>
          <w:sz w:val="14"/>
          <w:szCs w:val="14"/>
          <w:highlight w:val="yellow"/>
          <w:u w:val="single"/>
        </w:rPr>
        <w:t xml:space="preserve">(consignar el nombre de la Sociedad Anónima o el nombre del Propietario de la empresa </w:t>
      </w:r>
      <w:proofErr w:type="spellStart"/>
      <w:r w:rsidRPr="00506ABC">
        <w:rPr>
          <w:rFonts w:cs="Calibri"/>
          <w:sz w:val="14"/>
          <w:szCs w:val="14"/>
          <w:highlight w:val="yellow"/>
          <w:u w:val="single"/>
        </w:rPr>
        <w:t>xxxxxxx</w:t>
      </w:r>
      <w:proofErr w:type="spellEnd"/>
      <w:r w:rsidRPr="00506ABC">
        <w:rPr>
          <w:rFonts w:cs="Calibri"/>
          <w:sz w:val="14"/>
          <w:szCs w:val="14"/>
          <w:highlight w:val="yellow"/>
          <w:u w:val="single"/>
        </w:rPr>
        <w:t>, según sea el caso</w:t>
      </w:r>
      <w:r w:rsidRPr="00506ABC">
        <w:rPr>
          <w:rFonts w:cs="Calibri"/>
          <w:sz w:val="14"/>
          <w:szCs w:val="14"/>
          <w:highlight w:val="yellow"/>
        </w:rPr>
        <w:t>)____</w:t>
      </w:r>
      <w:r w:rsidRPr="00506ABC">
        <w:rPr>
          <w:rFonts w:cs="Calibri"/>
          <w:sz w:val="14"/>
          <w:szCs w:val="14"/>
        </w:rPr>
        <w:t>, actuación que fue aprobada por el Director</w:t>
      </w:r>
      <w:r w:rsidRPr="00506ABC">
        <w:rPr>
          <w:rFonts w:cs="Calibri"/>
          <w:color w:val="FF0000"/>
          <w:sz w:val="14"/>
          <w:szCs w:val="14"/>
        </w:rPr>
        <w:t xml:space="preserve"> </w:t>
      </w:r>
      <w:r w:rsidRPr="00506ABC">
        <w:rPr>
          <w:rFonts w:cs="Calibri"/>
          <w:sz w:val="14"/>
          <w:szCs w:val="14"/>
          <w:highlight w:val="yellow"/>
          <w:u w:val="single"/>
        </w:rPr>
        <w:t>(nombre del Director y de la unidad ejecutora)</w:t>
      </w:r>
      <w:r w:rsidRPr="00506ABC">
        <w:rPr>
          <w:rFonts w:cs="Calibri"/>
          <w:color w:val="FF0000"/>
          <w:sz w:val="14"/>
          <w:szCs w:val="14"/>
        </w:rPr>
        <w:t xml:space="preserve"> </w:t>
      </w:r>
      <w:r w:rsidRPr="00506ABC">
        <w:rPr>
          <w:rFonts w:cs="Calibri"/>
          <w:sz w:val="14"/>
          <w:szCs w:val="14"/>
        </w:rPr>
        <w:t>mediante resolución</w:t>
      </w:r>
      <w:r w:rsidRPr="00506ABC">
        <w:rPr>
          <w:rFonts w:cs="Calibri"/>
          <w:color w:val="FF0000"/>
          <w:sz w:val="14"/>
          <w:szCs w:val="14"/>
        </w:rPr>
        <w:t xml:space="preserve"> </w:t>
      </w:r>
      <w:r w:rsidRPr="00506ABC">
        <w:rPr>
          <w:rFonts w:cs="Calibri"/>
          <w:sz w:val="14"/>
          <w:szCs w:val="14"/>
          <w:highlight w:val="yellow"/>
          <w:u w:val="single"/>
        </w:rPr>
        <w:t>(número de la resolución)</w:t>
      </w:r>
      <w:r w:rsidRPr="00506ABC">
        <w:rPr>
          <w:rFonts w:cs="Calibri"/>
          <w:color w:val="FF0000"/>
          <w:sz w:val="14"/>
          <w:szCs w:val="14"/>
        </w:rPr>
        <w:t xml:space="preserve"> </w:t>
      </w:r>
      <w:r w:rsidRPr="00506ABC">
        <w:rPr>
          <w:rFonts w:cs="Calibri"/>
          <w:sz w:val="14"/>
          <w:szCs w:val="14"/>
        </w:rPr>
        <w:t>de fecha</w:t>
      </w:r>
      <w:r w:rsidRPr="00506ABC">
        <w:rPr>
          <w:rFonts w:cs="Calibri"/>
          <w:color w:val="FF0000"/>
          <w:sz w:val="14"/>
          <w:szCs w:val="14"/>
        </w:rPr>
        <w:t xml:space="preserve"> </w:t>
      </w:r>
      <w:r w:rsidRPr="00506ABC">
        <w:rPr>
          <w:rFonts w:cs="Calibri"/>
          <w:sz w:val="14"/>
          <w:szCs w:val="14"/>
          <w:highlight w:val="yellow"/>
          <w:u w:val="single"/>
        </w:rPr>
        <w:t>(fecha de la resolución)</w:t>
      </w:r>
      <w:r w:rsidRPr="00506ABC">
        <w:rPr>
          <w:rFonts w:cs="Calibri"/>
          <w:color w:val="FF0000"/>
          <w:sz w:val="14"/>
          <w:szCs w:val="14"/>
        </w:rPr>
        <w:t>.</w:t>
      </w:r>
      <w:r w:rsidRPr="00506ABC">
        <w:rPr>
          <w:rFonts w:cs="Calibri"/>
          <w:sz w:val="14"/>
          <w:szCs w:val="14"/>
        </w:rPr>
        <w:t xml:space="preserve"> Los documentos de las distintas actividades de este procedimiento de adquisición se publicaron en el Sistema de Información de Contrataciones y Adquisiciones del Estado, cuya dirección de internet es </w:t>
      </w:r>
      <w:hyperlink r:id="rId24" w:history="1">
        <w:r w:rsidRPr="00506ABC">
          <w:rPr>
            <w:rStyle w:val="Hipervnculo"/>
            <w:rFonts w:cs="Calibri"/>
            <w:sz w:val="14"/>
            <w:szCs w:val="14"/>
          </w:rPr>
          <w:t>www.guatecompras.gt</w:t>
        </w:r>
      </w:hyperlink>
      <w:r w:rsidRPr="00506ABC">
        <w:rPr>
          <w:rFonts w:cs="Calibri"/>
          <w:sz w:val="14"/>
          <w:szCs w:val="14"/>
        </w:rPr>
        <w:t xml:space="preserve"> bajo el Número de Operación Guatecompras (NOG) </w:t>
      </w:r>
      <w:r w:rsidRPr="00506ABC">
        <w:rPr>
          <w:rFonts w:cs="Calibri"/>
          <w:sz w:val="14"/>
          <w:szCs w:val="14"/>
        </w:rPr>
        <w:softHyphen/>
      </w:r>
      <w:r w:rsidRPr="00506ABC">
        <w:rPr>
          <w:rFonts w:cs="Calibri"/>
          <w:sz w:val="14"/>
          <w:szCs w:val="14"/>
        </w:rPr>
        <w:softHyphen/>
      </w:r>
      <w:r w:rsidRPr="00506ABC">
        <w:rPr>
          <w:rFonts w:cs="Calibri"/>
          <w:sz w:val="14"/>
          <w:szCs w:val="14"/>
        </w:rPr>
        <w:softHyphen/>
      </w:r>
      <w:proofErr w:type="gramStart"/>
      <w:r w:rsidRPr="00506ABC">
        <w:rPr>
          <w:rFonts w:cs="Calibri"/>
          <w:sz w:val="14"/>
          <w:szCs w:val="14"/>
          <w:highlight w:val="yellow"/>
        </w:rPr>
        <w:t>_</w:t>
      </w:r>
      <w:r w:rsidRPr="00506ABC">
        <w:rPr>
          <w:rFonts w:cs="Calibri"/>
          <w:sz w:val="14"/>
          <w:szCs w:val="14"/>
          <w:highlight w:val="yellow"/>
          <w:u w:val="single"/>
        </w:rPr>
        <w:t>(</w:t>
      </w:r>
      <w:proofErr w:type="gramEnd"/>
      <w:r w:rsidRPr="00506ABC">
        <w:rPr>
          <w:rFonts w:cs="Calibri"/>
          <w:sz w:val="14"/>
          <w:szCs w:val="14"/>
          <w:highlight w:val="yellow"/>
          <w:u w:val="single"/>
        </w:rPr>
        <w:t>consignar el NOG del evento en letras y números)</w:t>
      </w:r>
      <w:r w:rsidRPr="00506ABC">
        <w:rPr>
          <w:rFonts w:cs="Calibri"/>
          <w:sz w:val="14"/>
          <w:szCs w:val="14"/>
          <w:highlight w:val="yellow"/>
        </w:rPr>
        <w:t>__</w:t>
      </w:r>
      <w:r w:rsidRPr="00506ABC">
        <w:rPr>
          <w:rFonts w:cs="Calibri"/>
          <w:sz w:val="14"/>
          <w:szCs w:val="14"/>
        </w:rPr>
        <w:t xml:space="preserve">_, documentos que forman parte integral del presente contrato.  </w:t>
      </w:r>
      <w:r w:rsidRPr="00506ABC">
        <w:rPr>
          <w:rFonts w:cs="Calibri"/>
          <w:b/>
          <w:sz w:val="14"/>
          <w:szCs w:val="14"/>
          <w:highlight w:val="magenta"/>
          <w:u w:val="single"/>
        </w:rPr>
        <w:t>TERCERA</w:t>
      </w:r>
      <w:r w:rsidRPr="00506ABC">
        <w:rPr>
          <w:rFonts w:cs="Calibri"/>
          <w:b/>
          <w:sz w:val="14"/>
          <w:szCs w:val="14"/>
          <w:highlight w:val="magenta"/>
        </w:rPr>
        <w:t>: OBJETO DEL CONTRATO</w:t>
      </w:r>
      <w:r w:rsidRPr="00506ABC">
        <w:rPr>
          <w:rFonts w:cs="Calibri"/>
          <w:sz w:val="14"/>
          <w:szCs w:val="14"/>
          <w:highlight w:val="magenta"/>
        </w:rPr>
        <w:t>:</w:t>
      </w:r>
      <w:r w:rsidRPr="00506ABC">
        <w:rPr>
          <w:rFonts w:cs="Calibri"/>
          <w:sz w:val="14"/>
          <w:szCs w:val="14"/>
        </w:rPr>
        <w:t xml:space="preserve"> Es para </w:t>
      </w:r>
      <w:r w:rsidRPr="00506ABC">
        <w:rPr>
          <w:rFonts w:cs="Calibri"/>
          <w:b/>
          <w:sz w:val="14"/>
          <w:szCs w:val="14"/>
          <w:highlight w:val="yellow"/>
        </w:rPr>
        <w:t>____</w:t>
      </w:r>
      <w:proofErr w:type="gramStart"/>
      <w:r w:rsidRPr="00506ABC">
        <w:rPr>
          <w:rFonts w:cs="Calibri"/>
          <w:b/>
          <w:sz w:val="14"/>
          <w:szCs w:val="14"/>
          <w:highlight w:val="yellow"/>
        </w:rPr>
        <w:t>_</w:t>
      </w:r>
      <w:r w:rsidRPr="00506ABC">
        <w:rPr>
          <w:rFonts w:cs="Calibri"/>
          <w:b/>
          <w:sz w:val="14"/>
          <w:szCs w:val="14"/>
          <w:highlight w:val="yellow"/>
          <w:u w:val="single"/>
        </w:rPr>
        <w:t>(</w:t>
      </w:r>
      <w:proofErr w:type="gramEnd"/>
      <w:r w:rsidRPr="00506ABC">
        <w:rPr>
          <w:rFonts w:cs="Calibri"/>
          <w:b/>
          <w:sz w:val="14"/>
          <w:szCs w:val="14"/>
          <w:highlight w:val="yellow"/>
          <w:u w:val="single"/>
        </w:rPr>
        <w:t>OBJETO DEL EVENTO)</w:t>
      </w:r>
      <w:r w:rsidRPr="00506ABC">
        <w:rPr>
          <w:rFonts w:cs="Calibri"/>
          <w:b/>
          <w:sz w:val="14"/>
          <w:szCs w:val="14"/>
          <w:highlight w:val="yellow"/>
        </w:rPr>
        <w:t>_____</w:t>
      </w:r>
      <w:r w:rsidRPr="00506ABC">
        <w:rPr>
          <w:rFonts w:cs="Calibri"/>
          <w:b/>
          <w:sz w:val="14"/>
          <w:szCs w:val="14"/>
        </w:rPr>
        <w:t xml:space="preserve">, </w:t>
      </w:r>
      <w:r w:rsidRPr="00506ABC">
        <w:rPr>
          <w:rFonts w:cs="Calibri"/>
          <w:sz w:val="14"/>
          <w:szCs w:val="14"/>
        </w:rPr>
        <w:t xml:space="preserve">correspondiente a los renglones adjudicados siguientes:  </w:t>
      </w:r>
      <w:r w:rsidRPr="00506ABC">
        <w:rPr>
          <w:rFonts w:cs="Calibri"/>
          <w:b/>
          <w:sz w:val="14"/>
          <w:szCs w:val="14"/>
        </w:rPr>
        <w:t xml:space="preserve">RENGLÓN  </w:t>
      </w:r>
      <w:r w:rsidRPr="00506ABC">
        <w:rPr>
          <w:rFonts w:cs="Calibri"/>
          <w:b/>
          <w:sz w:val="14"/>
          <w:szCs w:val="14"/>
          <w:highlight w:val="yellow"/>
          <w:u w:val="single"/>
        </w:rPr>
        <w:t>(COLOCAR NÚMERO DEL RENGLÓN, CANTIDAD SOLICITADA,  DESCRIPCIÓN DEL RENGLÓN, PRECIO UNITARIO DEL PRODUCTO Y PRECIO TOTAL DEL RENGLÓN)</w:t>
      </w:r>
      <w:r w:rsidRPr="00506ABC">
        <w:rPr>
          <w:rFonts w:cs="Calibri"/>
          <w:b/>
          <w:sz w:val="14"/>
          <w:szCs w:val="14"/>
          <w:u w:val="single"/>
        </w:rPr>
        <w:t xml:space="preserve"> </w:t>
      </w:r>
      <w:r w:rsidRPr="00506ABC">
        <w:rPr>
          <w:rFonts w:cs="Calibri"/>
          <w:b/>
          <w:sz w:val="14"/>
          <w:szCs w:val="14"/>
          <w:highlight w:val="yellow"/>
          <w:u w:val="single"/>
        </w:rPr>
        <w:t>(LLENAR LOS MISMOS DATOS CON TODOS LOS RENGLONES ADJUDICADOS AL OFERENTE)</w:t>
      </w:r>
      <w:r w:rsidRPr="00506ABC">
        <w:rPr>
          <w:rFonts w:cs="Calibri"/>
          <w:sz w:val="14"/>
          <w:szCs w:val="14"/>
        </w:rPr>
        <w:t xml:space="preserve">. </w:t>
      </w:r>
      <w:r w:rsidRPr="00506ABC">
        <w:rPr>
          <w:rFonts w:cs="Calibri"/>
          <w:sz w:val="14"/>
          <w:szCs w:val="14"/>
          <w:lang w:val="es-ES_tradnl"/>
        </w:rPr>
        <w:t>Las Especificaciones Generales, Especificaciones Técnicas y Disposiciones Especiales, son las que se encuentran en los apartados correspondientes de las bases del presente evento</w:t>
      </w:r>
      <w:bookmarkStart w:id="397" w:name="_Toc381185761"/>
      <w:bookmarkStart w:id="398" w:name="_Toc381684288"/>
      <w:r w:rsidRPr="00506ABC">
        <w:rPr>
          <w:rFonts w:cs="Calibri"/>
          <w:sz w:val="14"/>
          <w:szCs w:val="14"/>
          <w:lang w:val="es-ES_tradnl"/>
        </w:rPr>
        <w:t xml:space="preserve">.  </w:t>
      </w:r>
      <w:r w:rsidRPr="00506ABC">
        <w:rPr>
          <w:rFonts w:cs="Calibri"/>
          <w:b/>
          <w:sz w:val="14"/>
          <w:szCs w:val="14"/>
          <w:highlight w:val="magenta"/>
          <w:u w:val="single"/>
        </w:rPr>
        <w:t>CUARTA:</w:t>
      </w:r>
      <w:r w:rsidRPr="00506ABC">
        <w:rPr>
          <w:rFonts w:cs="Calibri"/>
          <w:b/>
          <w:sz w:val="14"/>
          <w:szCs w:val="14"/>
          <w:highlight w:val="magenta"/>
        </w:rPr>
        <w:t xml:space="preserve"> PRECIO Y FORMA DE PAGO:   a) PRECIO:</w:t>
      </w:r>
      <w:r w:rsidRPr="00506ABC">
        <w:rPr>
          <w:rFonts w:cs="Calibri"/>
          <w:b/>
          <w:sz w:val="14"/>
          <w:szCs w:val="14"/>
        </w:rPr>
        <w:t xml:space="preserve">  </w:t>
      </w:r>
      <w:r w:rsidRPr="00506ABC">
        <w:rPr>
          <w:rFonts w:cs="Calibri"/>
          <w:sz w:val="14"/>
          <w:szCs w:val="14"/>
        </w:rPr>
        <w:t xml:space="preserve"> El precio total, que incluye todos los impuestos que las leyes tributarias de la República de Guatemala establecen y los gastos necesarios para ejecutar el objeto de este contrato, es de </w:t>
      </w:r>
      <w:r w:rsidRPr="00506ABC">
        <w:rPr>
          <w:rFonts w:cs="Calibri"/>
          <w:b/>
          <w:sz w:val="14"/>
          <w:szCs w:val="14"/>
          <w:highlight w:val="yellow"/>
          <w:u w:val="single"/>
        </w:rPr>
        <w:t>_____</w:t>
      </w:r>
      <w:proofErr w:type="gramStart"/>
      <w:r w:rsidRPr="00506ABC">
        <w:rPr>
          <w:rFonts w:cs="Calibri"/>
          <w:b/>
          <w:sz w:val="14"/>
          <w:szCs w:val="14"/>
          <w:highlight w:val="yellow"/>
          <w:u w:val="single"/>
        </w:rPr>
        <w:t>_(</w:t>
      </w:r>
      <w:proofErr w:type="gramEnd"/>
      <w:r w:rsidRPr="00506ABC">
        <w:rPr>
          <w:rFonts w:cs="Calibri"/>
          <w:b/>
          <w:sz w:val="14"/>
          <w:szCs w:val="14"/>
          <w:highlight w:val="yellow"/>
          <w:u w:val="single"/>
        </w:rPr>
        <w:t>colocar el monto total en letras y números)_______</w:t>
      </w:r>
      <w:r w:rsidRPr="00506ABC">
        <w:rPr>
          <w:rFonts w:cs="Calibri"/>
          <w:sz w:val="14"/>
          <w:szCs w:val="14"/>
          <w:u w:val="single"/>
        </w:rPr>
        <w:t>;</w:t>
      </w:r>
      <w:r w:rsidRPr="00506ABC">
        <w:rPr>
          <w:rFonts w:cs="Calibri"/>
          <w:sz w:val="14"/>
          <w:szCs w:val="14"/>
        </w:rPr>
        <w:t xml:space="preserve"> y se conforma de acuerdo a </w:t>
      </w:r>
      <w:proofErr w:type="spellStart"/>
      <w:r w:rsidRPr="00506ABC">
        <w:rPr>
          <w:rFonts w:cs="Calibri"/>
          <w:sz w:val="14"/>
          <w:szCs w:val="14"/>
        </w:rPr>
        <w:t>el</w:t>
      </w:r>
      <w:proofErr w:type="spellEnd"/>
      <w:r w:rsidRPr="00506ABC">
        <w:rPr>
          <w:rFonts w:cs="Calibri"/>
          <w:sz w:val="14"/>
          <w:szCs w:val="14"/>
        </w:rPr>
        <w:t xml:space="preserve"> o los renglones que se estipularon en la cláusula tercera de este contrato. En el presente contrato no se permiten variaciones a los precios unitarios ya establecidos anteriormente. El monto de este contrato será pagado con cargo a la Partida Presupuestaria número </w:t>
      </w:r>
      <w:r w:rsidRPr="00506ABC">
        <w:rPr>
          <w:rFonts w:cs="Calibri"/>
          <w:sz w:val="14"/>
          <w:szCs w:val="14"/>
          <w:highlight w:val="yellow"/>
          <w:u w:val="single"/>
        </w:rPr>
        <w:t>_____</w:t>
      </w:r>
      <w:proofErr w:type="gramStart"/>
      <w:r w:rsidRPr="00506ABC">
        <w:rPr>
          <w:rFonts w:cs="Calibri"/>
          <w:sz w:val="14"/>
          <w:szCs w:val="14"/>
          <w:highlight w:val="yellow"/>
          <w:u w:val="single"/>
        </w:rPr>
        <w:t>_(</w:t>
      </w:r>
      <w:proofErr w:type="gramEnd"/>
      <w:r w:rsidRPr="00506ABC">
        <w:rPr>
          <w:rFonts w:cs="Calibri"/>
          <w:sz w:val="14"/>
          <w:szCs w:val="14"/>
          <w:highlight w:val="yellow"/>
          <w:u w:val="single"/>
        </w:rPr>
        <w:t xml:space="preserve">colocar el número de la partida presupuestaria en letras y números, COMPLETA desde la identificación del año al cual pertenece, códigos del Ministerio y Unidad Ejecutora, etc.) (Si fuere más de 1 partida presupuestaria, consignarlas </w:t>
      </w:r>
      <w:proofErr w:type="gramStart"/>
      <w:r w:rsidRPr="00506ABC">
        <w:rPr>
          <w:rFonts w:cs="Calibri"/>
          <w:sz w:val="14"/>
          <w:szCs w:val="14"/>
          <w:highlight w:val="yellow"/>
          <w:u w:val="single"/>
        </w:rPr>
        <w:t>todas)_</w:t>
      </w:r>
      <w:proofErr w:type="gramEnd"/>
      <w:r w:rsidRPr="00506ABC">
        <w:rPr>
          <w:rFonts w:cs="Calibri"/>
          <w:sz w:val="14"/>
          <w:szCs w:val="14"/>
          <w:highlight w:val="yellow"/>
          <w:u w:val="single"/>
        </w:rPr>
        <w:t>_____</w:t>
      </w:r>
      <w:r w:rsidRPr="00506ABC">
        <w:rPr>
          <w:rFonts w:cs="Calibri"/>
          <w:sz w:val="14"/>
          <w:szCs w:val="14"/>
        </w:rPr>
        <w:t xml:space="preserve"> del Presupuesto General de Ingresos y Egresos del Estado, del presente ejercicio fiscal, y otras que en el futuro le sean asignadas. </w:t>
      </w:r>
      <w:r w:rsidRPr="00506ABC">
        <w:rPr>
          <w:rFonts w:cs="Calibri"/>
          <w:b/>
          <w:sz w:val="14"/>
          <w:szCs w:val="14"/>
          <w:highlight w:val="cyan"/>
        </w:rPr>
        <w:t>(</w:t>
      </w:r>
      <w:r w:rsidRPr="00506ABC">
        <w:rPr>
          <w:rFonts w:cs="Calibri"/>
          <w:b/>
          <w:sz w:val="14"/>
          <w:szCs w:val="14"/>
          <w:highlight w:val="cyan"/>
          <w:lang w:val="es-MX"/>
        </w:rPr>
        <w:t xml:space="preserve">SI LOS RENGLONES LLEVAN CDP PORQUE SON DE LOS </w:t>
      </w:r>
      <w:r w:rsidRPr="00506ABC">
        <w:rPr>
          <w:rFonts w:cs="Calibri"/>
          <w:sz w:val="14"/>
          <w:szCs w:val="14"/>
          <w:highlight w:val="cyan"/>
          <w:lang w:val="es-MX"/>
        </w:rPr>
        <w:t>SUBGRUPOS 21, 22, 23, 25, 26, 27, 28 Y 29 DEL GRUPO DE GASTO 2; Y DEL GRUPO DE GASTO 3 LOS RENGLONES: 325, 328, 331 y 332 DEBE INCLUIRSE EL SIGUIENTE PÁRRAFO</w:t>
      </w:r>
      <w:r w:rsidRPr="00506ABC">
        <w:rPr>
          <w:rStyle w:val="EstiloBodyText2TimesNewRoman12ptCar"/>
          <w:rFonts w:eastAsia="Calibri" w:cs="Calibri"/>
          <w:sz w:val="14"/>
          <w:szCs w:val="14"/>
        </w:rPr>
        <w:t xml:space="preserve"> </w:t>
      </w:r>
      <w:r w:rsidRPr="00506ABC">
        <w:rPr>
          <w:rFonts w:cs="Calibri"/>
          <w:b/>
          <w:sz w:val="14"/>
          <w:szCs w:val="14"/>
          <w:highlight w:val="cyan"/>
        </w:rPr>
        <w:t xml:space="preserve">SEÑALADO ENTRE LLAVES. SI LOS RENGLONES NO LLEVAN CDP, NO AGREGAR EL SIGUIENTE PÁRRAFO RELATIVO AL CDP, DEBE ELIMINARSE. </w:t>
      </w:r>
      <w:r w:rsidRPr="00506ABC">
        <w:rPr>
          <w:rFonts w:cs="Calibri"/>
          <w:b/>
          <w:sz w:val="14"/>
          <w:szCs w:val="14"/>
          <w:highlight w:val="red"/>
        </w:rPr>
        <w:t>OJO</w:t>
      </w:r>
      <w:r w:rsidRPr="00506ABC">
        <w:rPr>
          <w:rFonts w:cs="Calibri"/>
          <w:b/>
          <w:sz w:val="14"/>
          <w:szCs w:val="14"/>
          <w:highlight w:val="cyan"/>
        </w:rPr>
        <w:t xml:space="preserve"> NO QUITAR LA FORMA DE PAGO </w:t>
      </w:r>
      <w:r w:rsidRPr="00506ABC">
        <w:rPr>
          <w:rFonts w:cs="Calibri"/>
          <w:b/>
          <w:sz w:val="14"/>
          <w:szCs w:val="14"/>
          <w:highlight w:val="cyan"/>
          <w:lang w:val="es-MX"/>
        </w:rPr>
        <w:t>:)</w:t>
      </w:r>
      <w:r w:rsidRPr="00506ABC">
        <w:rPr>
          <w:rFonts w:cs="Calibri"/>
          <w:sz w:val="14"/>
          <w:szCs w:val="14"/>
          <w:lang w:val="es-MX"/>
        </w:rPr>
        <w:t xml:space="preserve"> </w:t>
      </w:r>
      <w:r w:rsidRPr="00506ABC">
        <w:rPr>
          <w:rFonts w:cs="Calibri"/>
          <w:b/>
          <w:sz w:val="14"/>
          <w:szCs w:val="14"/>
          <w:highlight w:val="cyan"/>
          <w:lang w:val="es-MX"/>
        </w:rPr>
        <w:t>{</w:t>
      </w:r>
      <w:r w:rsidRPr="00506ABC">
        <w:rPr>
          <w:rFonts w:cs="Calibri"/>
          <w:sz w:val="14"/>
          <w:szCs w:val="14"/>
          <w:lang w:val="es-MX"/>
        </w:rPr>
        <w:t>Por aparte, ambos otorgantes declaramos haber tenido a la vista de conformidad con lo preceptuado en el artículo 26 Bis del Decreto Número 101-97 del Congreso de la República de Guatemala, que contiene la Ley Orgánica del Presupuesto, la Constancia de Disponibilidad Presupuestaria (CDP) número _</w:t>
      </w:r>
      <w:r w:rsidRPr="00506ABC">
        <w:rPr>
          <w:rFonts w:cs="Calibri"/>
          <w:sz w:val="14"/>
          <w:szCs w:val="14"/>
          <w:highlight w:val="yellow"/>
          <w:u w:val="single"/>
          <w:lang w:val="es-MX"/>
        </w:rPr>
        <w:t>(consignar número correlativo del CDP en letras y números)</w:t>
      </w:r>
      <w:r w:rsidRPr="00506ABC">
        <w:rPr>
          <w:rFonts w:cs="Calibri"/>
          <w:sz w:val="14"/>
          <w:szCs w:val="14"/>
          <w:highlight w:val="yellow"/>
          <w:lang w:val="es-MX"/>
        </w:rPr>
        <w:t>___</w:t>
      </w:r>
      <w:r w:rsidRPr="00506ABC">
        <w:rPr>
          <w:rFonts w:cs="Calibri"/>
          <w:sz w:val="14"/>
          <w:szCs w:val="14"/>
          <w:lang w:val="es-MX"/>
        </w:rPr>
        <w:t xml:space="preserve"> de fecha de aprobación </w:t>
      </w:r>
      <w:r w:rsidRPr="00506ABC">
        <w:rPr>
          <w:rFonts w:cs="Calibri"/>
          <w:sz w:val="14"/>
          <w:szCs w:val="14"/>
          <w:highlight w:val="yellow"/>
          <w:lang w:val="es-MX"/>
        </w:rPr>
        <w:t>__</w:t>
      </w:r>
      <w:r w:rsidRPr="00506ABC">
        <w:rPr>
          <w:rFonts w:cs="Calibri"/>
          <w:sz w:val="14"/>
          <w:szCs w:val="14"/>
          <w:highlight w:val="yellow"/>
          <w:u w:val="single"/>
          <w:lang w:val="es-MX"/>
        </w:rPr>
        <w:t>(colocar fecha de aprobación del CDP)</w:t>
      </w:r>
      <w:r w:rsidRPr="00506ABC">
        <w:rPr>
          <w:rFonts w:cs="Calibri"/>
          <w:sz w:val="14"/>
          <w:szCs w:val="14"/>
          <w:highlight w:val="yellow"/>
          <w:lang w:val="es-MX"/>
        </w:rPr>
        <w:t>________</w:t>
      </w:r>
      <w:r w:rsidRPr="00506ABC">
        <w:rPr>
          <w:rFonts w:cs="Calibri"/>
          <w:sz w:val="14"/>
          <w:szCs w:val="14"/>
          <w:lang w:val="es-MX"/>
        </w:rPr>
        <w:t xml:space="preserve">, la cual garantiza que existe crédito o asignación presupuestaria que cubre el monto del presente contrato.  La constancia de disponibilidad presupuestaria, ya identificada </w:t>
      </w:r>
      <w:r w:rsidRPr="00506ABC">
        <w:rPr>
          <w:rFonts w:cs="Calibri"/>
          <w:sz w:val="14"/>
          <w:szCs w:val="14"/>
          <w:lang w:val="es-MX"/>
        </w:rPr>
        <w:lastRenderedPageBreak/>
        <w:t>y que pasa a ser parte integral del presente contrato no releva o sustituye la voluntad de los otorgantes, en consecuencia, no limita los derechos y obligaciones de los contratantes plasmados en el presente contrato y demás leyes aplicables.</w:t>
      </w:r>
      <w:r w:rsidRPr="00506ABC">
        <w:rPr>
          <w:rFonts w:cs="Calibri"/>
          <w:b/>
          <w:sz w:val="14"/>
          <w:szCs w:val="14"/>
          <w:highlight w:val="cyan"/>
          <w:lang w:val="es-MX"/>
        </w:rPr>
        <w:t>}</w:t>
      </w:r>
      <w:r w:rsidRPr="00506ABC">
        <w:rPr>
          <w:rFonts w:cs="Calibri"/>
          <w:sz w:val="14"/>
          <w:szCs w:val="14"/>
          <w:lang w:val="es-MX"/>
        </w:rPr>
        <w:t xml:space="preserve">  </w:t>
      </w:r>
      <w:r w:rsidRPr="00506ABC">
        <w:rPr>
          <w:rFonts w:cs="Calibri"/>
          <w:b/>
          <w:sz w:val="14"/>
          <w:szCs w:val="14"/>
          <w:lang w:val="es-MX"/>
        </w:rPr>
        <w:t>b)</w:t>
      </w:r>
      <w:r w:rsidRPr="00506ABC">
        <w:rPr>
          <w:rFonts w:cs="Calibri"/>
          <w:sz w:val="14"/>
          <w:szCs w:val="14"/>
          <w:lang w:val="es-MX"/>
        </w:rPr>
        <w:t xml:space="preserve"> </w:t>
      </w:r>
      <w:r w:rsidRPr="00506ABC">
        <w:rPr>
          <w:rFonts w:cs="Calibri"/>
          <w:b/>
          <w:sz w:val="14"/>
          <w:szCs w:val="14"/>
          <w:lang w:val="es-MX"/>
        </w:rPr>
        <w:t xml:space="preserve">FORMA DE PAGO: </w:t>
      </w:r>
      <w:r w:rsidRPr="00506ABC">
        <w:rPr>
          <w:rFonts w:cs="Calibri"/>
          <w:sz w:val="14"/>
          <w:szCs w:val="14"/>
        </w:rPr>
        <w:t xml:space="preserve">Para que se le haga efectivo el pago a </w:t>
      </w:r>
      <w:r w:rsidRPr="00506ABC">
        <w:rPr>
          <w:rFonts w:cs="Calibri"/>
          <w:b/>
          <w:sz w:val="14"/>
          <w:szCs w:val="14"/>
        </w:rPr>
        <w:t xml:space="preserve">“EL CONTRATISTA”, </w:t>
      </w:r>
      <w:r w:rsidRPr="00506ABC">
        <w:rPr>
          <w:rFonts w:cs="Calibri"/>
          <w:sz w:val="14"/>
          <w:szCs w:val="14"/>
        </w:rPr>
        <w:t xml:space="preserve">este deberá entregar a </w:t>
      </w:r>
      <w:r w:rsidRPr="00506ABC">
        <w:rPr>
          <w:rFonts w:cs="Calibri"/>
          <w:sz w:val="14"/>
          <w:szCs w:val="14"/>
          <w:highlight w:val="yellow"/>
          <w:u w:val="single"/>
        </w:rPr>
        <w:t>(</w:t>
      </w:r>
      <w:r w:rsidRPr="00506ABC">
        <w:rPr>
          <w:rFonts w:cs="Calibri"/>
          <w:b/>
          <w:sz w:val="14"/>
          <w:szCs w:val="14"/>
          <w:highlight w:val="yellow"/>
          <w:u w:val="single"/>
        </w:rPr>
        <w:t>“EL ÁREA DE SALUD o el HOSPITAL</w:t>
      </w:r>
      <w:r w:rsidRPr="00506ABC">
        <w:rPr>
          <w:rFonts w:cs="Calibri"/>
          <w:b/>
          <w:sz w:val="14"/>
          <w:szCs w:val="14"/>
          <w:highlight w:val="yellow"/>
        </w:rPr>
        <w:t>)</w:t>
      </w:r>
      <w:r w:rsidRPr="00506ABC">
        <w:rPr>
          <w:rFonts w:cs="Calibri"/>
          <w:b/>
          <w:sz w:val="14"/>
          <w:szCs w:val="14"/>
        </w:rPr>
        <w:t>”</w:t>
      </w:r>
      <w:r w:rsidRPr="00506ABC">
        <w:rPr>
          <w:rFonts w:cs="Calibri"/>
          <w:sz w:val="14"/>
          <w:szCs w:val="14"/>
        </w:rPr>
        <w:t xml:space="preserve"> los siguientes documentos: </w:t>
      </w:r>
      <w:r w:rsidRPr="00506ABC">
        <w:rPr>
          <w:rFonts w:cs="Calibri"/>
          <w:sz w:val="14"/>
          <w:szCs w:val="14"/>
          <w:highlight w:val="yellow"/>
        </w:rPr>
        <w:t>(</w:t>
      </w:r>
      <w:r w:rsidRPr="00506ABC">
        <w:rPr>
          <w:rFonts w:cs="Calibri"/>
          <w:b/>
          <w:sz w:val="14"/>
          <w:szCs w:val="14"/>
          <w:highlight w:val="yellow"/>
          <w:u w:val="single"/>
        </w:rPr>
        <w:t>Consignar los documentos que estipularon en las BASES, VER en el apartado de PAGO DE LAS BASES</w:t>
      </w:r>
      <w:proofErr w:type="gramStart"/>
      <w:r w:rsidRPr="00506ABC">
        <w:rPr>
          <w:rFonts w:cs="Calibri"/>
          <w:sz w:val="14"/>
          <w:szCs w:val="14"/>
          <w:highlight w:val="yellow"/>
        </w:rPr>
        <w:t>)</w:t>
      </w:r>
      <w:r w:rsidRPr="00506ABC">
        <w:rPr>
          <w:rFonts w:cs="Calibri"/>
          <w:sz w:val="14"/>
          <w:szCs w:val="14"/>
        </w:rPr>
        <w:t xml:space="preserve"> .</w:t>
      </w:r>
      <w:proofErr w:type="gramEnd"/>
      <w:r w:rsidRPr="00506ABC">
        <w:rPr>
          <w:rFonts w:cs="Calibri"/>
          <w:sz w:val="14"/>
          <w:szCs w:val="14"/>
        </w:rPr>
        <w:t xml:space="preserve"> </w:t>
      </w:r>
      <w:r w:rsidRPr="00506ABC">
        <w:rPr>
          <w:rFonts w:cs="Calibri"/>
          <w:b/>
          <w:sz w:val="14"/>
          <w:szCs w:val="14"/>
          <w:highlight w:val="magenta"/>
          <w:u w:val="single"/>
          <w:lang w:val="es-MX"/>
        </w:rPr>
        <w:t>QUINTA:</w:t>
      </w:r>
      <w:r w:rsidRPr="00506ABC">
        <w:rPr>
          <w:rFonts w:cs="Calibri"/>
          <w:b/>
          <w:sz w:val="14"/>
          <w:szCs w:val="14"/>
          <w:highlight w:val="magenta"/>
          <w:lang w:val="es-MX"/>
        </w:rPr>
        <w:t xml:space="preserve"> </w:t>
      </w:r>
      <w:r w:rsidRPr="00506ABC">
        <w:rPr>
          <w:rFonts w:cs="Calibri"/>
          <w:b/>
          <w:sz w:val="14"/>
          <w:szCs w:val="14"/>
          <w:highlight w:val="magenta"/>
          <w:lang w:val="es-ES_tradnl"/>
        </w:rPr>
        <w:t>PLAZO CONTRACTUAL Y VIGENCIA DEL CONTRATO.</w:t>
      </w:r>
      <w:r w:rsidRPr="00506ABC">
        <w:rPr>
          <w:rFonts w:cs="Calibri"/>
          <w:sz w:val="14"/>
          <w:szCs w:val="14"/>
          <w:lang w:val="es-ES_tradnl"/>
        </w:rPr>
        <w:t xml:space="preserve"> El plazo del presente contrato es de </w:t>
      </w:r>
      <w:r w:rsidRPr="00506ABC">
        <w:rPr>
          <w:rFonts w:cs="Calibri"/>
          <w:sz w:val="14"/>
          <w:szCs w:val="14"/>
          <w:highlight w:val="yellow"/>
          <w:u w:val="single"/>
          <w:lang w:val="es-ES_tradnl"/>
        </w:rPr>
        <w:t>___</w:t>
      </w:r>
      <w:proofErr w:type="gramStart"/>
      <w:r w:rsidRPr="00506ABC">
        <w:rPr>
          <w:rFonts w:cs="Calibri"/>
          <w:sz w:val="14"/>
          <w:szCs w:val="14"/>
          <w:highlight w:val="yellow"/>
          <w:u w:val="single"/>
          <w:lang w:val="es-ES_tradnl"/>
        </w:rPr>
        <w:t>_(</w:t>
      </w:r>
      <w:proofErr w:type="gramEnd"/>
      <w:r w:rsidRPr="00506ABC">
        <w:rPr>
          <w:rFonts w:cs="Calibri"/>
          <w:sz w:val="14"/>
          <w:szCs w:val="14"/>
          <w:highlight w:val="yellow"/>
          <w:u w:val="single"/>
          <w:lang w:val="es-ES_tradnl"/>
        </w:rPr>
        <w:t>CONSIGNAR EL PLAZO CONTRACTUAL ESTABLECIDO EN LAS BASES, EN LETRAS Y NÚMEROS) ____</w:t>
      </w:r>
      <w:r w:rsidRPr="00506ABC">
        <w:rPr>
          <w:rFonts w:cs="Calibri"/>
          <w:sz w:val="14"/>
          <w:szCs w:val="14"/>
          <w:lang w:val="es-ES_tradnl"/>
        </w:rPr>
        <w:t xml:space="preserve"> que empezará a partir del día siguiente de la notificación de la Resolución de aprobación de cláusulas de este contrato</w:t>
      </w:r>
      <w:r w:rsidRPr="00506ABC">
        <w:rPr>
          <w:rFonts w:cs="Calibri"/>
          <w:sz w:val="14"/>
          <w:szCs w:val="14"/>
        </w:rPr>
        <w:t>.</w:t>
      </w:r>
      <w:bookmarkEnd w:id="397"/>
      <w:bookmarkEnd w:id="398"/>
      <w:r w:rsidRPr="00506ABC">
        <w:rPr>
          <w:rFonts w:cs="Calibri"/>
          <w:sz w:val="14"/>
          <w:szCs w:val="14"/>
        </w:rPr>
        <w:t xml:space="preserve"> La vigencia del presente contrato empezará desde la fecha de su aprobación y terminará hasta la fecha de aprobación de la liquidación del mismo. </w:t>
      </w:r>
      <w:r w:rsidRPr="00506ABC">
        <w:rPr>
          <w:rFonts w:cs="Calibri"/>
          <w:b/>
          <w:sz w:val="14"/>
          <w:szCs w:val="14"/>
          <w:highlight w:val="magenta"/>
          <w:u w:val="single"/>
        </w:rPr>
        <w:t>SEXTA</w:t>
      </w:r>
      <w:r w:rsidRPr="00506ABC">
        <w:rPr>
          <w:rFonts w:cs="Calibri"/>
          <w:b/>
          <w:sz w:val="14"/>
          <w:szCs w:val="14"/>
          <w:highlight w:val="magenta"/>
        </w:rPr>
        <w:t>:</w:t>
      </w:r>
      <w:r w:rsidRPr="00506ABC">
        <w:rPr>
          <w:rFonts w:cs="Calibri"/>
          <w:b/>
          <w:bCs/>
          <w:sz w:val="14"/>
          <w:szCs w:val="14"/>
          <w:highlight w:val="magenta"/>
        </w:rPr>
        <w:t xml:space="preserve"> RECEPCIÓN O EJECUCIÓN:</w:t>
      </w:r>
      <w:r w:rsidRPr="00506ABC">
        <w:rPr>
          <w:rFonts w:cs="Calibri"/>
          <w:b/>
          <w:bCs/>
          <w:sz w:val="14"/>
          <w:szCs w:val="14"/>
        </w:rPr>
        <w:t xml:space="preserve"> “EL CONTRATISTA” </w:t>
      </w:r>
      <w:r w:rsidRPr="00506ABC">
        <w:rPr>
          <w:rFonts w:cs="Calibri"/>
          <w:bCs/>
          <w:sz w:val="14"/>
          <w:szCs w:val="14"/>
        </w:rPr>
        <w:t xml:space="preserve">deberá efectuar la entrega del objeto del contrato, de acuerdo a las siguientes condiciones: </w:t>
      </w:r>
      <w:r w:rsidRPr="00506ABC">
        <w:rPr>
          <w:rFonts w:cs="Calibri"/>
          <w:sz w:val="14"/>
          <w:szCs w:val="14"/>
          <w:highlight w:val="yellow"/>
        </w:rPr>
        <w:t>(</w:t>
      </w:r>
      <w:proofErr w:type="gramStart"/>
      <w:r w:rsidRPr="00506ABC">
        <w:rPr>
          <w:rFonts w:cs="Calibri"/>
          <w:b/>
          <w:sz w:val="14"/>
          <w:szCs w:val="14"/>
          <w:highlight w:val="yellow"/>
          <w:u w:val="single"/>
        </w:rPr>
        <w:t>Consignar  EL</w:t>
      </w:r>
      <w:proofErr w:type="gramEnd"/>
      <w:r w:rsidRPr="00506ABC">
        <w:rPr>
          <w:rFonts w:cs="Calibri"/>
          <w:b/>
          <w:sz w:val="14"/>
          <w:szCs w:val="14"/>
          <w:highlight w:val="yellow"/>
          <w:u w:val="single"/>
        </w:rPr>
        <w:t xml:space="preserve"> LUGAR Y FORMA DE ENTREGA que se estipuló en las BASES, VER en el apartado de EL LUGAR Y FORMA DE ENTREGA DE LAS BASES</w:t>
      </w:r>
      <w:r w:rsidRPr="00506ABC">
        <w:rPr>
          <w:rFonts w:cs="Calibri"/>
          <w:sz w:val="14"/>
          <w:szCs w:val="14"/>
          <w:highlight w:val="yellow"/>
        </w:rPr>
        <w:t>)</w:t>
      </w:r>
      <w:r w:rsidRPr="00506ABC">
        <w:rPr>
          <w:rFonts w:cs="Calibri"/>
          <w:sz w:val="14"/>
          <w:szCs w:val="14"/>
        </w:rPr>
        <w:t xml:space="preserve">. En caso que por causas imputables a </w:t>
      </w:r>
      <w:r w:rsidRPr="00506ABC">
        <w:rPr>
          <w:rFonts w:cs="Calibri"/>
          <w:b/>
          <w:bCs/>
          <w:sz w:val="14"/>
          <w:szCs w:val="14"/>
        </w:rPr>
        <w:t>“EL CONTRATISTA”</w:t>
      </w:r>
      <w:r w:rsidRPr="00506ABC">
        <w:rPr>
          <w:rFonts w:cs="Calibri"/>
          <w:sz w:val="14"/>
          <w:szCs w:val="14"/>
        </w:rPr>
        <w:t xml:space="preserve">, éste </w:t>
      </w:r>
      <w:r w:rsidRPr="00506ABC">
        <w:rPr>
          <w:rFonts w:cs="Calibri"/>
          <w:bCs/>
          <w:iCs/>
          <w:sz w:val="14"/>
          <w:szCs w:val="14"/>
        </w:rPr>
        <w:t>incurre en retrasos de entrega del objeto del contrato</w:t>
      </w:r>
      <w:r w:rsidRPr="00506ABC">
        <w:rPr>
          <w:rFonts w:cs="Calibri"/>
          <w:sz w:val="14"/>
          <w:szCs w:val="14"/>
        </w:rPr>
        <w:t>, se le sancionará con el pago de una multa entre el uno al cinco por millar del monto de los trabajos, servicios, bienes o suministros que no se hayan ejecutado o prestado oportunamente, por cada día de atraso en que incurra el contratista desde la fecha de terminación pactada, hasta la total conclusión de los mismos, en ningún caso podrán ser superiores en su conjunto al monto de la garantía de cumplimiento</w:t>
      </w:r>
      <w:r w:rsidRPr="00506ABC">
        <w:rPr>
          <w:rStyle w:val="EstiloBodyText2TimesNewRoman12ptCar"/>
          <w:rFonts w:eastAsia="Calibri" w:cs="Calibri"/>
          <w:sz w:val="14"/>
          <w:szCs w:val="14"/>
        </w:rPr>
        <w:t>.</w:t>
      </w:r>
      <w:r w:rsidRPr="00506ABC">
        <w:rPr>
          <w:rFonts w:cs="Calibri"/>
          <w:sz w:val="14"/>
          <w:szCs w:val="14"/>
        </w:rPr>
        <w:t xml:space="preserve"> </w:t>
      </w:r>
      <w:r w:rsidRPr="00506ABC">
        <w:rPr>
          <w:rFonts w:cs="Calibri"/>
          <w:bCs/>
          <w:sz w:val="14"/>
          <w:szCs w:val="14"/>
        </w:rPr>
        <w:t xml:space="preserve"> </w:t>
      </w:r>
      <w:r w:rsidRPr="00506ABC">
        <w:rPr>
          <w:rFonts w:cs="Calibri"/>
          <w:b/>
          <w:sz w:val="14"/>
          <w:szCs w:val="14"/>
          <w:highlight w:val="magenta"/>
          <w:u w:val="single"/>
        </w:rPr>
        <w:t>SÉPTIMA</w:t>
      </w:r>
      <w:r w:rsidRPr="00506ABC">
        <w:rPr>
          <w:rFonts w:cs="Calibri"/>
          <w:b/>
          <w:sz w:val="14"/>
          <w:szCs w:val="14"/>
          <w:highlight w:val="magenta"/>
        </w:rPr>
        <w:t>. LIQUIDACIÓN</w:t>
      </w:r>
      <w:r w:rsidRPr="00506ABC">
        <w:rPr>
          <w:rFonts w:cs="Calibri"/>
          <w:b/>
          <w:sz w:val="14"/>
          <w:szCs w:val="14"/>
          <w:highlight w:val="darkMagenta"/>
        </w:rPr>
        <w:t>:</w:t>
      </w:r>
      <w:r w:rsidRPr="00506ABC">
        <w:rPr>
          <w:rFonts w:cs="Calibri"/>
          <w:b/>
          <w:sz w:val="14"/>
          <w:szCs w:val="14"/>
        </w:rPr>
        <w:t xml:space="preserve">  </w:t>
      </w:r>
      <w:r w:rsidRPr="00506ABC">
        <w:rPr>
          <w:rFonts w:cs="Calibri"/>
          <w:sz w:val="14"/>
          <w:szCs w:val="14"/>
        </w:rPr>
        <w:t xml:space="preserve">El </w:t>
      </w:r>
      <w:proofErr w:type="gramStart"/>
      <w:r w:rsidRPr="00506ABC">
        <w:rPr>
          <w:rFonts w:cs="Calibri"/>
          <w:sz w:val="14"/>
          <w:szCs w:val="14"/>
        </w:rPr>
        <w:t>Director</w:t>
      </w:r>
      <w:proofErr w:type="gramEnd"/>
      <w:r w:rsidRPr="00506ABC">
        <w:rPr>
          <w:rFonts w:cs="Calibri"/>
          <w:sz w:val="14"/>
          <w:szCs w:val="14"/>
        </w:rPr>
        <w:t xml:space="preserve"> del </w:t>
      </w:r>
      <w:r w:rsidRPr="00506ABC">
        <w:rPr>
          <w:rFonts w:cs="Calibri"/>
          <w:sz w:val="14"/>
          <w:szCs w:val="14"/>
          <w:highlight w:val="yellow"/>
        </w:rPr>
        <w:t>(HOSPITAL o ÁREA DE SALUD)</w:t>
      </w:r>
      <w:r w:rsidRPr="00506ABC">
        <w:rPr>
          <w:rFonts w:cs="Calibri"/>
          <w:sz w:val="14"/>
          <w:szCs w:val="14"/>
        </w:rPr>
        <w:t>, para los efectos de liquidación del presente contrato y la extensión de finiquito recíproco entre las partes, aplicará los dispuesto para el efecto en la Ley de Contrataciones del Estado y su reglamento.</w:t>
      </w:r>
      <w:r w:rsidRPr="00506ABC">
        <w:rPr>
          <w:rFonts w:cs="Calibri"/>
          <w:sz w:val="14"/>
          <w:szCs w:val="14"/>
          <w:lang w:val="es-MX"/>
        </w:rPr>
        <w:t xml:space="preserve"> </w:t>
      </w:r>
      <w:r w:rsidRPr="00506ABC">
        <w:rPr>
          <w:rFonts w:cs="Calibri"/>
          <w:b/>
          <w:sz w:val="14"/>
          <w:szCs w:val="14"/>
          <w:highlight w:val="magenta"/>
          <w:u w:val="single"/>
        </w:rPr>
        <w:t>OCTAVA</w:t>
      </w:r>
      <w:r w:rsidRPr="00506ABC">
        <w:rPr>
          <w:rFonts w:cs="Calibri"/>
          <w:b/>
          <w:sz w:val="14"/>
          <w:szCs w:val="14"/>
          <w:highlight w:val="magenta"/>
          <w:lang w:val="es-MX"/>
        </w:rPr>
        <w:t xml:space="preserve">: </w:t>
      </w:r>
      <w:r w:rsidRPr="00506ABC">
        <w:rPr>
          <w:rFonts w:cs="Calibri"/>
          <w:b/>
          <w:sz w:val="14"/>
          <w:szCs w:val="14"/>
          <w:highlight w:val="magenta"/>
        </w:rPr>
        <w:t>OBLIGACIONES DEL CONTRATISTA.</w:t>
      </w:r>
      <w:r w:rsidRPr="00506ABC">
        <w:rPr>
          <w:rFonts w:cs="Calibri"/>
          <w:sz w:val="14"/>
          <w:szCs w:val="14"/>
        </w:rPr>
        <w:t xml:space="preserve"> </w:t>
      </w:r>
      <w:r w:rsidRPr="00506ABC">
        <w:rPr>
          <w:rFonts w:cs="Calibri"/>
          <w:b/>
          <w:sz w:val="14"/>
          <w:szCs w:val="14"/>
        </w:rPr>
        <w:t>“EL CONTRATISTA”</w:t>
      </w:r>
      <w:r w:rsidRPr="00506ABC">
        <w:rPr>
          <w:rFonts w:cs="Calibri"/>
          <w:sz w:val="14"/>
          <w:szCs w:val="14"/>
        </w:rPr>
        <w:t xml:space="preserve"> está obligado a ejecutar el objeto, dentro del plazo contractual, tal como se estipula en este contrato. Esto lo garantizará por medio de un Seguro de Caución de Cumplimiento de Contrato </w:t>
      </w:r>
      <w:r w:rsidRPr="00506ABC">
        <w:rPr>
          <w:rFonts w:cs="Calibri"/>
          <w:sz w:val="14"/>
          <w:szCs w:val="14"/>
          <w:highlight w:val="green"/>
        </w:rPr>
        <w:t>con su respectiva certificación de autenticidad, l</w:t>
      </w:r>
      <w:r w:rsidRPr="00506ABC">
        <w:rPr>
          <w:rFonts w:cs="Calibri"/>
          <w:sz w:val="14"/>
          <w:szCs w:val="14"/>
        </w:rPr>
        <w:t xml:space="preserve">a que es requisito para que este contrato sea aprobado por </w:t>
      </w:r>
      <w:r w:rsidRPr="00506ABC">
        <w:rPr>
          <w:rFonts w:cs="Calibri"/>
          <w:sz w:val="14"/>
          <w:szCs w:val="14"/>
          <w:highlight w:val="darkCyan"/>
        </w:rPr>
        <w:t>la Autoridad Superior correspondiente</w:t>
      </w:r>
      <w:r w:rsidRPr="00506ABC">
        <w:rPr>
          <w:rFonts w:cs="Calibri"/>
          <w:sz w:val="14"/>
          <w:szCs w:val="14"/>
        </w:rPr>
        <w:t xml:space="preserve">, la cual deberá tener las siguientes características: a) Formalizada mediante póliza emitida por instituciones aseguradoras debidamente autorizadas para operar en la república de Guatemala extendida a favor de </w:t>
      </w:r>
      <w:r w:rsidRPr="00506ABC">
        <w:rPr>
          <w:rFonts w:cs="Calibri"/>
          <w:sz w:val="14"/>
          <w:szCs w:val="14"/>
          <w:highlight w:val="yellow"/>
          <w:u w:val="single"/>
        </w:rPr>
        <w:t>(</w:t>
      </w:r>
      <w:r w:rsidRPr="00506ABC">
        <w:rPr>
          <w:rFonts w:cs="Calibri"/>
          <w:b/>
          <w:sz w:val="14"/>
          <w:szCs w:val="14"/>
          <w:highlight w:val="yellow"/>
          <w:u w:val="single"/>
        </w:rPr>
        <w:t>“EL AREA DE SALUD O EL HOSPITAL”)</w:t>
      </w:r>
      <w:r w:rsidRPr="00506ABC">
        <w:rPr>
          <w:rFonts w:cs="Calibri"/>
          <w:sz w:val="14"/>
          <w:szCs w:val="14"/>
        </w:rPr>
        <w:t xml:space="preserve">; b) Con una vigencia exactamente igual al plazo contractual y deberá ajustarse ante cualquier ampliación o variación del contrato manteniendo las condiciones de cobertura que aplicaron al contrato original; c) Constituida por una suma equivalente al diez por ciento (10%) del monto total de este contrato; d) Se hará efectiva total o parcialmente, de acuerdo con la Resolución que disponga ejecutar dicho seguro de caución, emitida por el Director de </w:t>
      </w:r>
      <w:r w:rsidRPr="00506ABC">
        <w:rPr>
          <w:rFonts w:cs="Calibri"/>
          <w:sz w:val="14"/>
          <w:szCs w:val="14"/>
          <w:highlight w:val="yellow"/>
          <w:u w:val="single"/>
        </w:rPr>
        <w:t>(</w:t>
      </w:r>
      <w:r w:rsidRPr="00506ABC">
        <w:rPr>
          <w:rFonts w:cs="Calibri"/>
          <w:b/>
          <w:sz w:val="14"/>
          <w:szCs w:val="14"/>
          <w:highlight w:val="yellow"/>
          <w:u w:val="single"/>
        </w:rPr>
        <w:t>“EL ÁREA DE SALUD O EL HOSPITAL”)</w:t>
      </w:r>
      <w:r w:rsidRPr="00506ABC">
        <w:rPr>
          <w:rFonts w:cs="Calibri"/>
          <w:b/>
          <w:sz w:val="14"/>
          <w:szCs w:val="14"/>
          <w:u w:val="single"/>
        </w:rPr>
        <w:t>,</w:t>
      </w:r>
      <w:r w:rsidRPr="00506ABC">
        <w:rPr>
          <w:rFonts w:cs="Calibri"/>
          <w:sz w:val="14"/>
          <w:szCs w:val="14"/>
        </w:rPr>
        <w:t xml:space="preserve"> previo dictamen elaborado por comisión nombrada por dicha autoridad administrativa para el efecto, y en función con el incumplimiento de las obligaciones contractuales de </w:t>
      </w:r>
      <w:r w:rsidRPr="00506ABC">
        <w:rPr>
          <w:rFonts w:cs="Calibri"/>
          <w:b/>
          <w:sz w:val="14"/>
          <w:szCs w:val="14"/>
        </w:rPr>
        <w:t xml:space="preserve">“EL CONTRATISTA”, </w:t>
      </w:r>
      <w:r w:rsidRPr="00506ABC">
        <w:rPr>
          <w:rFonts w:cs="Calibri"/>
          <w:sz w:val="14"/>
          <w:szCs w:val="14"/>
        </w:rPr>
        <w:t>tomando en cuenta el plazo y procedimiento establecido dentro de la póliza del seguro de caución respectivo</w:t>
      </w:r>
      <w:r w:rsidRPr="00506ABC">
        <w:rPr>
          <w:rFonts w:cs="Calibri"/>
          <w:b/>
          <w:sz w:val="14"/>
          <w:szCs w:val="14"/>
        </w:rPr>
        <w:t xml:space="preserve">; </w:t>
      </w:r>
      <w:r w:rsidRPr="00506ABC">
        <w:rPr>
          <w:rFonts w:cs="Calibri"/>
          <w:sz w:val="14"/>
          <w:szCs w:val="14"/>
        </w:rPr>
        <w:t xml:space="preserve">y e) Deberá publicarse en el Sistema Guatecompras. </w:t>
      </w:r>
      <w:r w:rsidRPr="00506ABC">
        <w:rPr>
          <w:rFonts w:cs="Calibri"/>
          <w:b/>
          <w:sz w:val="14"/>
          <w:szCs w:val="14"/>
          <w:highlight w:val="cyan"/>
        </w:rPr>
        <w:t>(CUANDO DENTRO DE LAS BASES SE HUBIERE SOLICITADO LA GARANTÍA DE CALIDAD Y/O FUNCIONAMIENTO, POR LA NATURALEZA DE LOS BIENES QUE SE ADQUIEREN, SE DEBE AGREGAR EL SIGUIENTE PÁRRAFO SEÑALADO ENTRE LLAVES, DE LO CONTRARIO DEBE ELIMINARSE)</w:t>
      </w:r>
      <w:r w:rsidRPr="00506ABC">
        <w:rPr>
          <w:rFonts w:cs="Calibri"/>
          <w:b/>
          <w:sz w:val="14"/>
          <w:szCs w:val="14"/>
        </w:rPr>
        <w:t xml:space="preserve"> </w:t>
      </w:r>
      <w:r w:rsidRPr="00506ABC">
        <w:rPr>
          <w:rFonts w:cs="Calibri"/>
          <w:b/>
          <w:sz w:val="14"/>
          <w:szCs w:val="14"/>
          <w:highlight w:val="cyan"/>
        </w:rPr>
        <w:t>{</w:t>
      </w:r>
      <w:r w:rsidRPr="00506ABC">
        <w:rPr>
          <w:rFonts w:cs="Calibri"/>
          <w:sz w:val="14"/>
          <w:szCs w:val="14"/>
        </w:rPr>
        <w:t xml:space="preserve">Así también al momento de la entrega de los bienes deberá presentar un Seguro de Caución de Calidad y/o Funcionamiento como requisito previo a su recepción, la cual deberá tener las siguientes características: a) Formalizada por medio de póliza extendida a favor de </w:t>
      </w:r>
      <w:r w:rsidRPr="00506ABC">
        <w:rPr>
          <w:rFonts w:cs="Calibri"/>
          <w:sz w:val="14"/>
          <w:szCs w:val="14"/>
          <w:highlight w:val="yellow"/>
          <w:u w:val="single"/>
        </w:rPr>
        <w:t>(</w:t>
      </w:r>
      <w:r w:rsidRPr="00506ABC">
        <w:rPr>
          <w:rFonts w:cs="Calibri"/>
          <w:b/>
          <w:sz w:val="14"/>
          <w:szCs w:val="14"/>
          <w:highlight w:val="yellow"/>
          <w:u w:val="single"/>
        </w:rPr>
        <w:t>“EL ÁREA DE SALUD O EL HOSPITAL”)</w:t>
      </w:r>
      <w:r w:rsidRPr="00506ABC">
        <w:rPr>
          <w:rFonts w:cs="Calibri"/>
          <w:sz w:val="14"/>
          <w:szCs w:val="14"/>
        </w:rPr>
        <w:t xml:space="preserve">, por una institución afianzadora debidamente autorizada para operar en la República de Guatemala; b) Con una vigencia de dieciocho (18) meses, contados a partir de la fecha de recepción del objeto del contrato; c) Constituida por una suma equivalente al quince por ciento (15%) del valor original del contrato; d) Se hará efectiva total o parcialmente, de acuerdo con los desperfectos o fallas encontrados en los equipos, según dictamen elaborado por una comisión nombrada por el Director de </w:t>
      </w:r>
      <w:r w:rsidRPr="00506ABC">
        <w:rPr>
          <w:rFonts w:cs="Calibri"/>
          <w:sz w:val="14"/>
          <w:szCs w:val="14"/>
          <w:highlight w:val="yellow"/>
          <w:u w:val="single"/>
        </w:rPr>
        <w:t>(</w:t>
      </w:r>
      <w:r w:rsidRPr="00506ABC">
        <w:rPr>
          <w:rFonts w:cs="Calibri"/>
          <w:b/>
          <w:sz w:val="14"/>
          <w:szCs w:val="14"/>
          <w:highlight w:val="yellow"/>
          <w:u w:val="single"/>
        </w:rPr>
        <w:t>“EL ÁREA DE SALUD O EL HOSPITAL”)</w:t>
      </w:r>
      <w:r w:rsidRPr="00506ABC">
        <w:rPr>
          <w:rFonts w:cs="Calibri"/>
          <w:sz w:val="14"/>
          <w:szCs w:val="14"/>
        </w:rPr>
        <w:t>.</w:t>
      </w:r>
      <w:r w:rsidRPr="00506ABC">
        <w:rPr>
          <w:rFonts w:cs="Calibri"/>
          <w:b/>
          <w:sz w:val="14"/>
          <w:szCs w:val="14"/>
          <w:highlight w:val="cyan"/>
        </w:rPr>
        <w:t>}</w:t>
      </w:r>
      <w:r w:rsidRPr="00506ABC">
        <w:rPr>
          <w:rFonts w:cs="Calibri"/>
          <w:sz w:val="14"/>
          <w:szCs w:val="14"/>
        </w:rPr>
        <w:t xml:space="preserve"> Queda prohibido a </w:t>
      </w:r>
      <w:r w:rsidRPr="00506ABC">
        <w:rPr>
          <w:rFonts w:cs="Calibri"/>
          <w:b/>
          <w:sz w:val="14"/>
          <w:szCs w:val="14"/>
        </w:rPr>
        <w:t>“EL CONTRATISTA”</w:t>
      </w:r>
      <w:r w:rsidRPr="00506ABC">
        <w:rPr>
          <w:rFonts w:cs="Calibri"/>
          <w:sz w:val="14"/>
          <w:szCs w:val="14"/>
        </w:rPr>
        <w:t xml:space="preserve"> ceder, gravar, enajenar, traspasar en cualquier forma los derechos y obligaciones que adquiere por este contrato </w:t>
      </w:r>
      <w:proofErr w:type="spellStart"/>
      <w:r w:rsidRPr="00506ABC">
        <w:rPr>
          <w:rFonts w:cs="Calibri"/>
          <w:sz w:val="14"/>
          <w:szCs w:val="14"/>
        </w:rPr>
        <w:t>ó</w:t>
      </w:r>
      <w:proofErr w:type="spellEnd"/>
      <w:r w:rsidRPr="00506ABC">
        <w:rPr>
          <w:rFonts w:cs="Calibri"/>
          <w:sz w:val="14"/>
          <w:szCs w:val="14"/>
        </w:rPr>
        <w:t xml:space="preserve"> subcontratar a otra entidad, bajo pena de nulidad de lo actuado.  </w:t>
      </w:r>
      <w:r w:rsidRPr="00506ABC">
        <w:rPr>
          <w:rFonts w:cs="Calibri"/>
          <w:b/>
          <w:bCs/>
          <w:sz w:val="14"/>
          <w:szCs w:val="14"/>
          <w:highlight w:val="magenta"/>
          <w:u w:val="single"/>
        </w:rPr>
        <w:t>NOVENA</w:t>
      </w:r>
      <w:r w:rsidRPr="00506ABC">
        <w:rPr>
          <w:rFonts w:cs="Calibri"/>
          <w:b/>
          <w:sz w:val="14"/>
          <w:szCs w:val="14"/>
          <w:highlight w:val="magenta"/>
        </w:rPr>
        <w:t>:</w:t>
      </w:r>
      <w:r w:rsidRPr="00506ABC">
        <w:rPr>
          <w:rFonts w:cs="Calibri"/>
          <w:b/>
          <w:sz w:val="14"/>
          <w:szCs w:val="14"/>
          <w:highlight w:val="magenta"/>
          <w:lang w:val="es-MX"/>
        </w:rPr>
        <w:t xml:space="preserve"> </w:t>
      </w:r>
      <w:r w:rsidRPr="00506ABC">
        <w:rPr>
          <w:rFonts w:cs="Calibri"/>
          <w:b/>
          <w:sz w:val="14"/>
          <w:szCs w:val="14"/>
          <w:highlight w:val="magenta"/>
        </w:rPr>
        <w:t xml:space="preserve">OBLIGACIONES </w:t>
      </w:r>
      <w:proofErr w:type="gramStart"/>
      <w:r w:rsidRPr="00506ABC">
        <w:rPr>
          <w:rFonts w:cs="Calibri"/>
          <w:b/>
          <w:sz w:val="14"/>
          <w:szCs w:val="14"/>
          <w:highlight w:val="magenta"/>
        </w:rPr>
        <w:t>DE</w:t>
      </w:r>
      <w:r w:rsidRPr="00506ABC">
        <w:rPr>
          <w:rFonts w:cs="Calibri"/>
          <w:sz w:val="14"/>
          <w:szCs w:val="14"/>
          <w:highlight w:val="magenta"/>
        </w:rPr>
        <w:t xml:space="preserve">  </w:t>
      </w:r>
      <w:r w:rsidRPr="00506ABC">
        <w:rPr>
          <w:rFonts w:cs="Calibri"/>
          <w:sz w:val="14"/>
          <w:szCs w:val="14"/>
          <w:highlight w:val="magenta"/>
          <w:u w:val="single"/>
        </w:rPr>
        <w:t>(</w:t>
      </w:r>
      <w:proofErr w:type="gramEnd"/>
      <w:r w:rsidRPr="00506ABC">
        <w:rPr>
          <w:rFonts w:cs="Calibri"/>
          <w:b/>
          <w:sz w:val="14"/>
          <w:szCs w:val="14"/>
          <w:highlight w:val="magenta"/>
          <w:u w:val="single"/>
        </w:rPr>
        <w:t>“EL ÁREA DE SALUD O EL HOSPITAL”)</w:t>
      </w:r>
      <w:r w:rsidRPr="00506ABC">
        <w:rPr>
          <w:rFonts w:cs="Calibri"/>
          <w:sz w:val="14"/>
          <w:szCs w:val="14"/>
          <w:highlight w:val="yellow"/>
        </w:rPr>
        <w:t xml:space="preserve">. </w:t>
      </w:r>
      <w:r w:rsidRPr="00506ABC">
        <w:rPr>
          <w:rFonts w:cs="Calibri"/>
          <w:sz w:val="14"/>
          <w:szCs w:val="14"/>
          <w:highlight w:val="yellow"/>
          <w:u w:val="single"/>
        </w:rPr>
        <w:t>(</w:t>
      </w:r>
      <w:r w:rsidRPr="00506ABC">
        <w:rPr>
          <w:rFonts w:cs="Calibri"/>
          <w:b/>
          <w:sz w:val="14"/>
          <w:szCs w:val="14"/>
          <w:highlight w:val="yellow"/>
          <w:u w:val="single"/>
        </w:rPr>
        <w:t>“EL ÁREA DE SALUD O EL HOSPITAL”)</w:t>
      </w:r>
      <w:r w:rsidRPr="00506ABC">
        <w:rPr>
          <w:rFonts w:cs="Calibri"/>
          <w:b/>
          <w:sz w:val="14"/>
          <w:szCs w:val="14"/>
          <w:u w:val="single"/>
        </w:rPr>
        <w:t xml:space="preserve"> </w:t>
      </w:r>
      <w:r w:rsidRPr="00506ABC">
        <w:rPr>
          <w:rFonts w:cs="Calibri"/>
          <w:sz w:val="14"/>
          <w:szCs w:val="14"/>
        </w:rPr>
        <w:t xml:space="preserve">de la forma que se establece en este contrato, está obligado a prestar la colaboración necesaria a </w:t>
      </w:r>
      <w:r w:rsidRPr="00506ABC">
        <w:rPr>
          <w:rFonts w:cs="Calibri"/>
          <w:b/>
          <w:bCs/>
          <w:sz w:val="14"/>
          <w:szCs w:val="14"/>
        </w:rPr>
        <w:t>“EL CONTRATISTA”</w:t>
      </w:r>
      <w:r w:rsidRPr="00506ABC">
        <w:rPr>
          <w:rFonts w:cs="Calibri"/>
          <w:sz w:val="14"/>
          <w:szCs w:val="14"/>
        </w:rPr>
        <w:t xml:space="preserve"> para que éste ejecute el objeto de este contrato, a vigilar el cumplimiento de cada una de las cláusulas de este contrato y remunerar a </w:t>
      </w:r>
      <w:r w:rsidRPr="00506ABC">
        <w:rPr>
          <w:rFonts w:cs="Calibri"/>
          <w:b/>
          <w:sz w:val="14"/>
          <w:szCs w:val="14"/>
        </w:rPr>
        <w:t>“EL CONTRATISTA”</w:t>
      </w:r>
      <w:r w:rsidRPr="00506ABC">
        <w:rPr>
          <w:rFonts w:cs="Calibri"/>
          <w:sz w:val="14"/>
          <w:szCs w:val="14"/>
        </w:rPr>
        <w:t xml:space="preserve"> por la ejecución del objeto de este contrato. </w:t>
      </w:r>
      <w:r w:rsidRPr="00506ABC">
        <w:rPr>
          <w:rFonts w:cs="Calibri"/>
          <w:b/>
          <w:bCs/>
          <w:sz w:val="14"/>
          <w:szCs w:val="14"/>
          <w:highlight w:val="magenta"/>
          <w:u w:val="single"/>
        </w:rPr>
        <w:t>DÉCIMA</w:t>
      </w:r>
      <w:r w:rsidRPr="00506ABC">
        <w:rPr>
          <w:rFonts w:cs="Calibri"/>
          <w:b/>
          <w:sz w:val="14"/>
          <w:szCs w:val="14"/>
          <w:highlight w:val="magenta"/>
        </w:rPr>
        <w:t xml:space="preserve">: </w:t>
      </w:r>
      <w:r w:rsidRPr="00506ABC">
        <w:rPr>
          <w:rFonts w:cs="Calibri"/>
          <w:b/>
          <w:sz w:val="14"/>
          <w:szCs w:val="14"/>
        </w:rPr>
        <w:t>TERMINACIÓN DEL CONTRATO.</w:t>
      </w:r>
      <w:r w:rsidRPr="00506ABC">
        <w:rPr>
          <w:rFonts w:cs="Calibri"/>
          <w:sz w:val="14"/>
          <w:szCs w:val="14"/>
        </w:rPr>
        <w:t xml:space="preserve"> El presente Contrato se dará por terminado cuando ocurra cualquiera de las circunstancias siguientes: a) Por vencimiento del plazo contractual;  b) Por rescisión acordada de mutuo acuerdo; c) Unilateralmente por casos fortuitos o de fuerza mayor que afecten su cumplimiento, debidamente probados a satisfacción de </w:t>
      </w:r>
      <w:r w:rsidRPr="00506ABC">
        <w:rPr>
          <w:rFonts w:cs="Calibri"/>
          <w:sz w:val="14"/>
          <w:szCs w:val="14"/>
          <w:highlight w:val="yellow"/>
          <w:u w:val="single"/>
        </w:rPr>
        <w:t>(</w:t>
      </w:r>
      <w:r w:rsidRPr="00506ABC">
        <w:rPr>
          <w:rFonts w:cs="Calibri"/>
          <w:b/>
          <w:sz w:val="14"/>
          <w:szCs w:val="14"/>
          <w:highlight w:val="yellow"/>
          <w:u w:val="single"/>
        </w:rPr>
        <w:t>“EL ÁREA DE SALUD O EL HOSPITAL”)</w:t>
      </w:r>
      <w:r w:rsidRPr="00506ABC">
        <w:rPr>
          <w:rFonts w:cs="Calibri"/>
          <w:sz w:val="14"/>
          <w:szCs w:val="14"/>
        </w:rPr>
        <w:t xml:space="preserve">; d) </w:t>
      </w:r>
      <w:r w:rsidRPr="00506ABC">
        <w:rPr>
          <w:rFonts w:cs="Calibri"/>
          <w:sz w:val="14"/>
          <w:szCs w:val="14"/>
          <w:highlight w:val="green"/>
        </w:rPr>
        <w:t xml:space="preserve">Por voluntad unilateral de </w:t>
      </w:r>
      <w:r w:rsidRPr="00506ABC">
        <w:rPr>
          <w:rFonts w:cs="Calibri"/>
          <w:sz w:val="14"/>
          <w:szCs w:val="14"/>
          <w:highlight w:val="green"/>
          <w:u w:val="single"/>
        </w:rPr>
        <w:t>(</w:t>
      </w:r>
      <w:r w:rsidRPr="00506ABC">
        <w:rPr>
          <w:rFonts w:cs="Calibri"/>
          <w:b/>
          <w:sz w:val="14"/>
          <w:szCs w:val="14"/>
          <w:highlight w:val="green"/>
          <w:u w:val="single"/>
        </w:rPr>
        <w:t xml:space="preserve">“EL ÁREA DE SALUD O EL HOSPITAL”) </w:t>
      </w:r>
      <w:r w:rsidRPr="00506ABC">
        <w:rPr>
          <w:rFonts w:cs="Calibri"/>
          <w:sz w:val="14"/>
          <w:szCs w:val="14"/>
          <w:highlight w:val="green"/>
        </w:rPr>
        <w:t>por convenir a los intereses del Estado;</w:t>
      </w:r>
      <w:r w:rsidRPr="00506ABC">
        <w:rPr>
          <w:rFonts w:cs="Calibri"/>
          <w:sz w:val="14"/>
          <w:szCs w:val="14"/>
        </w:rPr>
        <w:t xml:space="preserve"> y, e) Cuando lo determine </w:t>
      </w:r>
      <w:r w:rsidRPr="00506ABC">
        <w:rPr>
          <w:rFonts w:cs="Calibri"/>
          <w:sz w:val="14"/>
          <w:szCs w:val="14"/>
          <w:highlight w:val="yellow"/>
          <w:u w:val="single"/>
        </w:rPr>
        <w:t>(</w:t>
      </w:r>
      <w:r w:rsidRPr="00506ABC">
        <w:rPr>
          <w:rFonts w:cs="Calibri"/>
          <w:b/>
          <w:sz w:val="14"/>
          <w:szCs w:val="14"/>
          <w:highlight w:val="yellow"/>
          <w:u w:val="single"/>
        </w:rPr>
        <w:t>“EL ÁREA DE SALUD O EL HOSPITAL”)</w:t>
      </w:r>
      <w:r w:rsidRPr="00506ABC">
        <w:rPr>
          <w:rFonts w:cs="Calibri"/>
          <w:sz w:val="14"/>
          <w:szCs w:val="14"/>
        </w:rPr>
        <w:t xml:space="preserve"> por incumplimiento de </w:t>
      </w:r>
      <w:r w:rsidRPr="00506ABC">
        <w:rPr>
          <w:rFonts w:cs="Calibri"/>
          <w:b/>
          <w:sz w:val="14"/>
          <w:szCs w:val="14"/>
        </w:rPr>
        <w:t>“EL CONTRATISTA”.</w:t>
      </w:r>
      <w:r w:rsidRPr="00506ABC">
        <w:rPr>
          <w:rFonts w:cs="Calibri"/>
          <w:sz w:val="14"/>
          <w:szCs w:val="14"/>
        </w:rPr>
        <w:t xml:space="preserve"> En este último caso </w:t>
      </w:r>
      <w:r w:rsidRPr="00506ABC">
        <w:rPr>
          <w:rFonts w:cs="Calibri"/>
          <w:sz w:val="14"/>
          <w:szCs w:val="14"/>
          <w:highlight w:val="yellow"/>
          <w:u w:val="single"/>
        </w:rPr>
        <w:t>(</w:t>
      </w:r>
      <w:r w:rsidRPr="00506ABC">
        <w:rPr>
          <w:rFonts w:cs="Calibri"/>
          <w:b/>
          <w:sz w:val="14"/>
          <w:szCs w:val="14"/>
          <w:highlight w:val="yellow"/>
          <w:u w:val="single"/>
        </w:rPr>
        <w:t>“EL ÁREA DE SALUD O EL HOSPITAL”)</w:t>
      </w:r>
      <w:r w:rsidRPr="00506ABC">
        <w:rPr>
          <w:rFonts w:cs="Calibri"/>
          <w:b/>
          <w:sz w:val="14"/>
          <w:szCs w:val="14"/>
          <w:u w:val="single"/>
        </w:rPr>
        <w:t xml:space="preserve"> </w:t>
      </w:r>
      <w:r w:rsidRPr="00506ABC">
        <w:rPr>
          <w:rFonts w:cs="Calibri"/>
          <w:sz w:val="14"/>
          <w:szCs w:val="14"/>
        </w:rPr>
        <w:t xml:space="preserve">procederá, sin responsabilidad de su parte, a la ejecución de la Fianza de Cumplimiento de </w:t>
      </w:r>
      <w:r w:rsidRPr="00506ABC">
        <w:rPr>
          <w:rFonts w:cs="Calibri"/>
          <w:sz w:val="14"/>
          <w:szCs w:val="14"/>
        </w:rPr>
        <w:lastRenderedPageBreak/>
        <w:t xml:space="preserve">Contrato total o parcialmente según sea el caso. </w:t>
      </w:r>
      <w:r w:rsidRPr="00506ABC">
        <w:rPr>
          <w:rFonts w:cs="Calibri"/>
          <w:b/>
          <w:sz w:val="14"/>
          <w:szCs w:val="14"/>
          <w:highlight w:val="magenta"/>
          <w:u w:val="single"/>
        </w:rPr>
        <w:t>DÉCIMA PRIMERA</w:t>
      </w:r>
      <w:r w:rsidRPr="00506ABC">
        <w:rPr>
          <w:rFonts w:cs="Calibri"/>
          <w:sz w:val="14"/>
          <w:szCs w:val="14"/>
          <w:highlight w:val="magenta"/>
        </w:rPr>
        <w:t xml:space="preserve">. </w:t>
      </w:r>
      <w:r w:rsidRPr="00506ABC">
        <w:rPr>
          <w:rFonts w:cs="Calibri"/>
          <w:b/>
          <w:sz w:val="14"/>
          <w:szCs w:val="14"/>
          <w:highlight w:val="magenta"/>
        </w:rPr>
        <w:t>DECLARACIÓN JURADA</w:t>
      </w:r>
      <w:r w:rsidRPr="00506ABC">
        <w:rPr>
          <w:rFonts w:cs="Calibri"/>
          <w:sz w:val="14"/>
          <w:szCs w:val="14"/>
          <w:highlight w:val="magenta"/>
        </w:rPr>
        <w:t>:</w:t>
      </w:r>
      <w:r w:rsidRPr="00506ABC">
        <w:rPr>
          <w:rFonts w:cs="Calibri"/>
          <w:sz w:val="14"/>
          <w:szCs w:val="14"/>
        </w:rPr>
        <w:t xml:space="preserve"> </w:t>
      </w:r>
      <w:r w:rsidRPr="00506ABC">
        <w:rPr>
          <w:rFonts w:cs="Calibri"/>
          <w:b/>
          <w:sz w:val="14"/>
          <w:szCs w:val="14"/>
        </w:rPr>
        <w:t>"EL CONTRATISTA"</w:t>
      </w:r>
      <w:r w:rsidRPr="00506ABC">
        <w:rPr>
          <w:rFonts w:cs="Calibri"/>
          <w:sz w:val="14"/>
          <w:szCs w:val="14"/>
        </w:rPr>
        <w:t xml:space="preserve"> declara bajo juramento que él y su representada han cumplido con lo considerado en los artículos números: uno (1) y ochenta (80) del Decreto número cincuenta y siete </w:t>
      </w:r>
      <w:proofErr w:type="spellStart"/>
      <w:r w:rsidRPr="00506ABC">
        <w:rPr>
          <w:rFonts w:cs="Calibri"/>
          <w:sz w:val="14"/>
          <w:szCs w:val="14"/>
        </w:rPr>
        <w:t>guión</w:t>
      </w:r>
      <w:proofErr w:type="spellEnd"/>
      <w:r w:rsidRPr="00506ABC">
        <w:rPr>
          <w:rFonts w:cs="Calibri"/>
          <w:sz w:val="14"/>
          <w:szCs w:val="14"/>
        </w:rPr>
        <w:t xml:space="preserve"> noventa y dos (57-92) del Congreso de la República de Guatemala, Ley de Contrataciones del Estado, lo cual consta en Acta Notarial autorizada en ______________, el __</w:t>
      </w:r>
      <w:r w:rsidRPr="00506ABC">
        <w:rPr>
          <w:rFonts w:cs="Calibri"/>
          <w:sz w:val="14"/>
          <w:szCs w:val="14"/>
          <w:highlight w:val="yellow"/>
        </w:rPr>
        <w:t>_ (</w:t>
      </w:r>
      <w:r w:rsidRPr="00506ABC">
        <w:rPr>
          <w:rFonts w:cs="Calibri"/>
          <w:sz w:val="14"/>
          <w:szCs w:val="14"/>
          <w:highlight w:val="yellow"/>
          <w:u w:val="single"/>
        </w:rPr>
        <w:t>consignar fecha del Acta notarial de declaración jurada, presentada por el contratista en su oferta</w:t>
      </w:r>
      <w:r w:rsidRPr="00506ABC">
        <w:rPr>
          <w:rFonts w:cs="Calibri"/>
          <w:sz w:val="14"/>
          <w:szCs w:val="14"/>
          <w:highlight w:val="yellow"/>
        </w:rPr>
        <w:t>)</w:t>
      </w:r>
      <w:r w:rsidRPr="00506ABC">
        <w:rPr>
          <w:rFonts w:cs="Calibri"/>
          <w:sz w:val="14"/>
          <w:szCs w:val="14"/>
        </w:rPr>
        <w:t xml:space="preserve">, por el Notario (a) </w:t>
      </w:r>
      <w:r w:rsidRPr="00506ABC">
        <w:rPr>
          <w:rFonts w:cs="Calibri"/>
          <w:sz w:val="14"/>
          <w:szCs w:val="14"/>
          <w:highlight w:val="yellow"/>
          <w:u w:val="single"/>
        </w:rPr>
        <w:t>(consignar nombre del Notario o Notaria que autorizó el Acta notarial de declaración jurada</w:t>
      </w:r>
      <w:r w:rsidRPr="00506ABC">
        <w:rPr>
          <w:rFonts w:cs="Calibri"/>
          <w:sz w:val="14"/>
          <w:szCs w:val="14"/>
        </w:rPr>
        <w:t xml:space="preserve">. </w:t>
      </w:r>
      <w:r w:rsidRPr="00506ABC">
        <w:rPr>
          <w:rFonts w:cs="Calibri"/>
          <w:b/>
          <w:sz w:val="14"/>
          <w:szCs w:val="14"/>
          <w:highlight w:val="magenta"/>
          <w:u w:val="single"/>
        </w:rPr>
        <w:t>DÉCIMA SEGUNDA: APROBACIÓN DEL</w:t>
      </w:r>
      <w:r w:rsidRPr="00506ABC">
        <w:rPr>
          <w:rFonts w:cs="Calibri"/>
          <w:b/>
          <w:sz w:val="14"/>
          <w:szCs w:val="14"/>
          <w:highlight w:val="magenta"/>
        </w:rPr>
        <w:t xml:space="preserve"> CONTRATO</w:t>
      </w:r>
      <w:r w:rsidRPr="00506ABC">
        <w:rPr>
          <w:rFonts w:cs="Calibri"/>
          <w:b/>
          <w:sz w:val="14"/>
          <w:szCs w:val="14"/>
        </w:rPr>
        <w:t xml:space="preserve">. </w:t>
      </w:r>
      <w:r w:rsidRPr="00506ABC">
        <w:rPr>
          <w:rFonts w:cs="Calibri"/>
          <w:sz w:val="14"/>
          <w:szCs w:val="14"/>
        </w:rPr>
        <w:t xml:space="preserve">Para que el presente Contrato surta sus efectos legales y obligue a las partes a su cumplimiento, es indispensable que sea aprobado por la </w:t>
      </w:r>
      <w:r w:rsidRPr="00506ABC">
        <w:rPr>
          <w:rFonts w:cs="Calibri"/>
          <w:sz w:val="14"/>
          <w:szCs w:val="14"/>
          <w:highlight w:val="darkCyan"/>
        </w:rPr>
        <w:t>Autoridad Superior correspondiente</w:t>
      </w:r>
      <w:r w:rsidRPr="00506ABC">
        <w:rPr>
          <w:rFonts w:cs="Calibri"/>
          <w:sz w:val="14"/>
          <w:szCs w:val="14"/>
        </w:rPr>
        <w:t xml:space="preserve">, por medio de Resolución Ministerial. </w:t>
      </w:r>
      <w:r w:rsidRPr="00506ABC">
        <w:rPr>
          <w:rFonts w:cs="Calibri"/>
          <w:b/>
          <w:sz w:val="14"/>
          <w:szCs w:val="14"/>
          <w:highlight w:val="magenta"/>
          <w:u w:val="single"/>
        </w:rPr>
        <w:t>DÉCIMA TERCERA</w:t>
      </w:r>
      <w:r w:rsidRPr="00506ABC">
        <w:rPr>
          <w:rFonts w:cs="Calibri"/>
          <w:b/>
          <w:sz w:val="14"/>
          <w:szCs w:val="14"/>
          <w:highlight w:val="magenta"/>
        </w:rPr>
        <w:t>: DOCUMENTOS QUE FORMAN PARTE DEL CONTRATO.</w:t>
      </w:r>
      <w:r w:rsidRPr="00506ABC">
        <w:rPr>
          <w:rFonts w:cs="Calibri"/>
          <w:sz w:val="14"/>
          <w:szCs w:val="14"/>
        </w:rPr>
        <w:t xml:space="preserve"> Forman parte del presente Contrato y quedan incorporados a él los siguientes documentos: a) Los Documentos de Cotización identificados como: </w:t>
      </w:r>
      <w:r w:rsidRPr="00506ABC">
        <w:rPr>
          <w:rFonts w:cs="Calibri"/>
          <w:spacing w:val="-3"/>
          <w:sz w:val="14"/>
          <w:szCs w:val="14"/>
          <w:highlight w:val="yellow"/>
          <w:lang w:val="es-ES_tradnl"/>
        </w:rPr>
        <w:t>MSPAS No. 201X-XXX-CXXX</w:t>
      </w:r>
      <w:r w:rsidRPr="00506ABC">
        <w:rPr>
          <w:rFonts w:cs="Calibri"/>
          <w:sz w:val="14"/>
          <w:szCs w:val="14"/>
        </w:rPr>
        <w:t xml:space="preserve">; Actas, Resoluciones y demás documentos que integran y están relacionados con éste procedimiento de adquisición; b) La oferta que </w:t>
      </w:r>
      <w:r w:rsidRPr="00506ABC">
        <w:rPr>
          <w:rFonts w:cs="Calibri"/>
          <w:b/>
          <w:bCs/>
          <w:sz w:val="14"/>
          <w:szCs w:val="14"/>
        </w:rPr>
        <w:t xml:space="preserve">“EL CONTRATISTA” </w:t>
      </w:r>
      <w:r w:rsidRPr="00506ABC">
        <w:rPr>
          <w:rFonts w:cs="Calibri"/>
          <w:sz w:val="14"/>
          <w:szCs w:val="14"/>
        </w:rPr>
        <w:t xml:space="preserve">presentó con sus documentos complementarios; c) La Resolución de la autoridad superior que aprueba las cláusulas del presente contrato; </w:t>
      </w:r>
      <w:r w:rsidRPr="00506ABC">
        <w:rPr>
          <w:rFonts w:cs="Calibri"/>
          <w:b/>
          <w:sz w:val="14"/>
          <w:szCs w:val="14"/>
          <w:highlight w:val="cyan"/>
        </w:rPr>
        <w:t xml:space="preserve">(SI LOS RENGLONES ESTÁN OBLIGADOS A EMITIR EL CDF, ES DECIR </w:t>
      </w:r>
      <w:r w:rsidRPr="00506ABC">
        <w:rPr>
          <w:rStyle w:val="EstiloBodyText2TimesNewRoman12ptCar"/>
          <w:rFonts w:eastAsia="Calibri" w:cs="Calibri"/>
          <w:sz w:val="14"/>
          <w:szCs w:val="14"/>
        </w:rPr>
        <w:t xml:space="preserve">DEL GRUPO DE GASTO 3 LOS RENGLONES: 331, 332, 325 Y 328, SE DEBE AGREGAR LA LITERAL d) QUE SE SEÑALA A CONTINUACIÓN ENTRE LLAVES, DE LO CONTRARIO DEBE DE SER ELIMINADA: </w:t>
      </w:r>
      <w:r w:rsidRPr="00506ABC">
        <w:rPr>
          <w:rFonts w:cs="Calibri"/>
          <w:b/>
          <w:sz w:val="14"/>
          <w:szCs w:val="14"/>
          <w:highlight w:val="cyan"/>
        </w:rPr>
        <w:t>{</w:t>
      </w:r>
      <w:r w:rsidRPr="00506ABC">
        <w:rPr>
          <w:rFonts w:cs="Calibri"/>
          <w:b/>
          <w:sz w:val="14"/>
          <w:szCs w:val="14"/>
        </w:rPr>
        <w:t xml:space="preserve"> </w:t>
      </w:r>
      <w:r w:rsidRPr="00506ABC">
        <w:rPr>
          <w:rFonts w:cs="Calibri"/>
          <w:sz w:val="14"/>
          <w:szCs w:val="14"/>
        </w:rPr>
        <w:t>y d)</w:t>
      </w:r>
      <w:r w:rsidRPr="00506ABC">
        <w:rPr>
          <w:rFonts w:cs="Calibri"/>
          <w:sz w:val="14"/>
          <w:szCs w:val="14"/>
          <w:lang w:val="es-MX"/>
        </w:rPr>
        <w:t xml:space="preserve"> la constancia de disponibilidad financiera (CDF) que oportunamente se emita por</w:t>
      </w:r>
      <w:r w:rsidRPr="00506ABC">
        <w:rPr>
          <w:rFonts w:cs="Calibri"/>
          <w:sz w:val="14"/>
          <w:szCs w:val="14"/>
        </w:rPr>
        <w:t xml:space="preserve"> </w:t>
      </w:r>
      <w:r w:rsidRPr="00506ABC">
        <w:rPr>
          <w:rFonts w:cs="Calibri"/>
          <w:sz w:val="14"/>
          <w:szCs w:val="14"/>
          <w:highlight w:val="yellow"/>
          <w:u w:val="single"/>
        </w:rPr>
        <w:t>(</w:t>
      </w:r>
      <w:r w:rsidRPr="00506ABC">
        <w:rPr>
          <w:rFonts w:cs="Calibri"/>
          <w:b/>
          <w:sz w:val="14"/>
          <w:szCs w:val="14"/>
          <w:highlight w:val="yellow"/>
          <w:u w:val="single"/>
        </w:rPr>
        <w:t xml:space="preserve">“EL ÁREA DE SALUD O EL HOSPITAL”)  </w:t>
      </w:r>
      <w:r w:rsidRPr="00506ABC">
        <w:rPr>
          <w:rFonts w:cs="Calibri"/>
          <w:sz w:val="14"/>
          <w:szCs w:val="14"/>
        </w:rPr>
        <w:t>, misma que se anexará al presente contrato.</w:t>
      </w:r>
      <w:r w:rsidRPr="00506ABC">
        <w:rPr>
          <w:rFonts w:cs="Calibri"/>
          <w:b/>
          <w:sz w:val="14"/>
          <w:szCs w:val="14"/>
          <w:highlight w:val="cyan"/>
        </w:rPr>
        <w:t>}</w:t>
      </w:r>
      <w:r w:rsidRPr="00506ABC">
        <w:rPr>
          <w:rFonts w:cs="Calibri"/>
          <w:sz w:val="14"/>
          <w:szCs w:val="14"/>
        </w:rPr>
        <w:t xml:space="preserve"> </w:t>
      </w:r>
      <w:r w:rsidRPr="00506ABC">
        <w:rPr>
          <w:rFonts w:cs="Calibri"/>
          <w:b/>
          <w:sz w:val="14"/>
          <w:szCs w:val="14"/>
          <w:highlight w:val="magenta"/>
          <w:u w:val="single"/>
        </w:rPr>
        <w:t>DÉCIMA CUARTA: INTERPRETACIÓN DEL</w:t>
      </w:r>
      <w:r w:rsidRPr="00506ABC">
        <w:rPr>
          <w:rFonts w:cs="Calibri"/>
          <w:b/>
          <w:sz w:val="14"/>
          <w:szCs w:val="14"/>
          <w:highlight w:val="magenta"/>
        </w:rPr>
        <w:t xml:space="preserve"> CONTRATO Y CONTROVERSIAS.</w:t>
      </w:r>
      <w:r w:rsidRPr="00506ABC">
        <w:rPr>
          <w:rFonts w:cs="Calibri"/>
          <w:b/>
          <w:sz w:val="14"/>
          <w:szCs w:val="14"/>
        </w:rPr>
        <w:t xml:space="preserve"> </w:t>
      </w:r>
      <w:r w:rsidRPr="00506ABC">
        <w:rPr>
          <w:rFonts w:cs="Calibri"/>
          <w:sz w:val="14"/>
          <w:szCs w:val="14"/>
        </w:rPr>
        <w:t xml:space="preserve">Este documento constituye la totalidad del acuerdo de voluntades y condiciones convenidas entre </w:t>
      </w:r>
      <w:r w:rsidRPr="00506ABC">
        <w:rPr>
          <w:rFonts w:cs="Calibri"/>
          <w:sz w:val="14"/>
          <w:szCs w:val="14"/>
          <w:highlight w:val="yellow"/>
          <w:u w:val="single"/>
        </w:rPr>
        <w:t>(</w:t>
      </w:r>
      <w:r w:rsidRPr="00506ABC">
        <w:rPr>
          <w:rFonts w:cs="Calibri"/>
          <w:b/>
          <w:sz w:val="14"/>
          <w:szCs w:val="14"/>
          <w:highlight w:val="yellow"/>
          <w:u w:val="single"/>
        </w:rPr>
        <w:t>“EL ÁREA DE SALUD O EL HOSPITAL</w:t>
      </w:r>
      <w:proofErr w:type="gramStart"/>
      <w:r w:rsidRPr="00506ABC">
        <w:rPr>
          <w:rFonts w:cs="Calibri"/>
          <w:b/>
          <w:sz w:val="14"/>
          <w:szCs w:val="14"/>
          <w:highlight w:val="yellow"/>
          <w:u w:val="single"/>
        </w:rPr>
        <w:t xml:space="preserve">”) </w:t>
      </w:r>
      <w:r w:rsidRPr="00506ABC">
        <w:rPr>
          <w:rFonts w:cs="Calibri"/>
          <w:b/>
          <w:sz w:val="14"/>
          <w:szCs w:val="14"/>
        </w:rPr>
        <w:t xml:space="preserve"> </w:t>
      </w:r>
      <w:r w:rsidRPr="00506ABC">
        <w:rPr>
          <w:rFonts w:cs="Calibri"/>
          <w:sz w:val="14"/>
          <w:szCs w:val="14"/>
        </w:rPr>
        <w:t>y</w:t>
      </w:r>
      <w:proofErr w:type="gramEnd"/>
      <w:r w:rsidRPr="00506ABC">
        <w:rPr>
          <w:rFonts w:cs="Calibri"/>
          <w:sz w:val="14"/>
          <w:szCs w:val="14"/>
        </w:rPr>
        <w:t xml:space="preserve"> </w:t>
      </w:r>
      <w:r w:rsidRPr="00506ABC">
        <w:rPr>
          <w:rFonts w:cs="Calibri"/>
          <w:b/>
          <w:bCs/>
          <w:sz w:val="14"/>
          <w:szCs w:val="14"/>
        </w:rPr>
        <w:t xml:space="preserve">“EL CONTRATISTA” </w:t>
      </w:r>
      <w:r w:rsidRPr="00506ABC">
        <w:rPr>
          <w:rFonts w:cs="Calibri"/>
          <w:sz w:val="14"/>
          <w:szCs w:val="14"/>
        </w:rPr>
        <w:t xml:space="preserve">por lo que la interpretación de su contenido se realizará estrictamente atendiendo a lo expresado en sus cláusulas y de conformidad con lo establecido por La Ley de Contrataciones del Estado, su Reglamento y demás Leyes Guatemaltecas a la fecha de su suscripción. En caso de contradicciones entre el texto del Contrato y la documentación incorporada al mismo, prevalecerá lo pactado en el Contrato. Los otorgantes convenimos expresamente que cualquier diferencia o reclamo que surja derivado de la interpretación o ejecución del presente Contrato, será resuelto con carácter conciliatorio entre ambos, pero si no fuera posible llegar a un acuerdo, la cuestión o cuestiones a dilucidarse se someterán a la jurisdicción del Tribunal de lo Contencioso Administrativo. </w:t>
      </w:r>
      <w:r w:rsidRPr="00506ABC">
        <w:rPr>
          <w:rFonts w:cs="Calibri"/>
          <w:b/>
          <w:sz w:val="14"/>
          <w:szCs w:val="14"/>
          <w:highlight w:val="magenta"/>
          <w:u w:val="single"/>
        </w:rPr>
        <w:t>DÉCIMA QUINTA</w:t>
      </w:r>
      <w:r w:rsidRPr="00506ABC">
        <w:rPr>
          <w:rFonts w:cs="Calibri"/>
          <w:sz w:val="14"/>
          <w:szCs w:val="14"/>
          <w:highlight w:val="magenta"/>
        </w:rPr>
        <w:t xml:space="preserve">: </w:t>
      </w:r>
      <w:r w:rsidRPr="00506ABC">
        <w:rPr>
          <w:rFonts w:cs="Calibri"/>
          <w:b/>
          <w:sz w:val="14"/>
          <w:szCs w:val="14"/>
          <w:highlight w:val="magenta"/>
          <w:lang w:val="es-ES_tradnl"/>
        </w:rPr>
        <w:t>COHECHO:</w:t>
      </w:r>
      <w:r w:rsidRPr="00506ABC">
        <w:rPr>
          <w:rFonts w:cs="Calibri"/>
          <w:b/>
          <w:sz w:val="14"/>
          <w:szCs w:val="14"/>
          <w:lang w:val="es-ES_tradnl"/>
        </w:rPr>
        <w:t xml:space="preserve">  </w:t>
      </w:r>
      <w:r w:rsidRPr="00506ABC">
        <w:rPr>
          <w:rFonts w:cs="Calibri"/>
          <w:sz w:val="14"/>
          <w:szCs w:val="14"/>
          <w:lang w:val="es-ES_tradnl"/>
        </w:rPr>
        <w:t xml:space="preserve">Yo </w:t>
      </w:r>
      <w:r w:rsidRPr="00506ABC">
        <w:rPr>
          <w:rFonts w:cs="Calibri"/>
          <w:b/>
          <w:bCs/>
          <w:sz w:val="14"/>
          <w:szCs w:val="14"/>
        </w:rPr>
        <w:t>“EL CONTRATISTA”</w:t>
      </w:r>
      <w:r w:rsidRPr="00506ABC">
        <w:rPr>
          <w:rFonts w:cs="Calibri"/>
          <w:sz w:val="14"/>
          <w:szCs w:val="14"/>
          <w:lang w:val="es-ES_tradnl"/>
        </w:rPr>
        <w:t>, manifiesto que conozco las penas relativas al delito de cohecho, así como las disposiciones contenidas en el capítulo III del título XIII del Decreto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w:t>
      </w:r>
      <w:r w:rsidRPr="00506ABC">
        <w:rPr>
          <w:rFonts w:cs="Calibri"/>
          <w:sz w:val="14"/>
          <w:szCs w:val="14"/>
        </w:rPr>
        <w:t xml:space="preserve"> </w:t>
      </w:r>
      <w:r w:rsidRPr="00506ABC">
        <w:rPr>
          <w:rFonts w:cs="Calibri"/>
          <w:b/>
          <w:bCs/>
          <w:sz w:val="14"/>
          <w:szCs w:val="14"/>
          <w:highlight w:val="magenta"/>
          <w:u w:val="single"/>
        </w:rPr>
        <w:t>DÉCIMA SEXTA</w:t>
      </w:r>
      <w:r w:rsidRPr="00506ABC">
        <w:rPr>
          <w:rFonts w:cs="Calibri"/>
          <w:b/>
          <w:sz w:val="14"/>
          <w:szCs w:val="14"/>
          <w:highlight w:val="magenta"/>
        </w:rPr>
        <w:t>: ACEPTACIÓN.</w:t>
      </w:r>
      <w:r w:rsidRPr="00506ABC">
        <w:rPr>
          <w:rFonts w:cs="Calibri"/>
          <w:sz w:val="14"/>
          <w:szCs w:val="14"/>
        </w:rPr>
        <w:t xml:space="preserve"> Los otorgantes manifestamos que aceptamos todas y cada una de las cláusulas del presente Contrato y que bien enterados de su contenido, objeto, validez y demás efectos legales, lo aceptamos, ratificamos y firmamos en </w:t>
      </w:r>
      <w:r w:rsidRPr="00506ABC">
        <w:rPr>
          <w:rFonts w:cs="Calibri"/>
          <w:sz w:val="14"/>
          <w:szCs w:val="14"/>
          <w:highlight w:val="yellow"/>
          <w:u w:val="single"/>
        </w:rPr>
        <w:t>__</w:t>
      </w:r>
      <w:proofErr w:type="gramStart"/>
      <w:r w:rsidRPr="00506ABC">
        <w:rPr>
          <w:rFonts w:cs="Calibri"/>
          <w:sz w:val="14"/>
          <w:szCs w:val="14"/>
          <w:highlight w:val="yellow"/>
          <w:u w:val="single"/>
        </w:rPr>
        <w:t>_(</w:t>
      </w:r>
      <w:proofErr w:type="gramEnd"/>
      <w:r w:rsidRPr="00506ABC">
        <w:rPr>
          <w:rFonts w:cs="Calibri"/>
          <w:sz w:val="14"/>
          <w:szCs w:val="14"/>
          <w:highlight w:val="yellow"/>
          <w:u w:val="single"/>
        </w:rPr>
        <w:t>colocar el número de hojas en las cuales queda contenido el presente contrato, en letras y números)_</w:t>
      </w:r>
      <w:r w:rsidRPr="00506ABC">
        <w:rPr>
          <w:rFonts w:cs="Calibri"/>
          <w:sz w:val="14"/>
          <w:szCs w:val="14"/>
        </w:rPr>
        <w:t xml:space="preserve"> hojas  de papel membretado de la Institución impresas en </w:t>
      </w:r>
      <w:r w:rsidRPr="00506ABC">
        <w:rPr>
          <w:rFonts w:cs="Calibri"/>
          <w:b/>
          <w:sz w:val="14"/>
          <w:szCs w:val="14"/>
          <w:u w:val="single"/>
        </w:rPr>
        <w:t>ambos lados.</w:t>
      </w:r>
      <w:r w:rsidRPr="00506ABC">
        <w:rPr>
          <w:rFonts w:cs="Calibri"/>
          <w:sz w:val="14"/>
          <w:szCs w:val="14"/>
        </w:rPr>
        <w:t xml:space="preserve"> </w:t>
      </w:r>
      <w:r w:rsidRPr="00506ABC">
        <w:rPr>
          <w:rFonts w:cs="Calibri"/>
          <w:sz w:val="14"/>
          <w:szCs w:val="14"/>
          <w:highlight w:val="cyan"/>
        </w:rPr>
        <w:t>(si la última hoja solo fue impresa de un solo lado, colocar esa circunstancia.)</w:t>
      </w:r>
      <w:r>
        <w:rPr>
          <w:rFonts w:cs="Calibri"/>
          <w:sz w:val="14"/>
          <w:szCs w:val="14"/>
        </w:rPr>
        <w:t xml:space="preserve"> </w:t>
      </w:r>
    </w:p>
    <w:p w14:paraId="1916A332" w14:textId="77777777" w:rsidR="00137169" w:rsidRDefault="00137169" w:rsidP="00137169">
      <w:pPr>
        <w:ind w:left="0"/>
        <w:rPr>
          <w:sz w:val="18"/>
          <w:szCs w:val="18"/>
        </w:rPr>
      </w:pPr>
    </w:p>
    <w:p w14:paraId="344E29D9" w14:textId="77777777" w:rsidR="00137169" w:rsidRPr="00137169" w:rsidRDefault="00137169" w:rsidP="00137169">
      <w:pPr>
        <w:ind w:left="0"/>
        <w:rPr>
          <w:sz w:val="18"/>
          <w:szCs w:val="18"/>
        </w:rPr>
      </w:pPr>
    </w:p>
    <w:sectPr w:rsidR="00137169" w:rsidRPr="00137169" w:rsidSect="00640BD0">
      <w:headerReference w:type="even" r:id="rId25"/>
      <w:headerReference w:type="default" r:id="rId26"/>
      <w:headerReference w:type="first" r:id="rId27"/>
      <w:footerReference w:type="first" r:id="rId28"/>
      <w:pgSz w:w="12240" w:h="15840" w:code="1"/>
      <w:pgMar w:top="1418" w:right="1701" w:bottom="1418"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082D0" w14:textId="77777777" w:rsidR="00291EBC" w:rsidRDefault="00291EBC" w:rsidP="004460A0">
      <w:r>
        <w:separator/>
      </w:r>
    </w:p>
  </w:endnote>
  <w:endnote w:type="continuationSeparator" w:id="0">
    <w:p w14:paraId="5CC6F12B" w14:textId="77777777" w:rsidR="00291EBC" w:rsidRDefault="00291EBC" w:rsidP="00446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EB7A" w14:textId="77777777" w:rsidR="00130AA6" w:rsidRDefault="00130AA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2DD1" w14:textId="09BD68BA" w:rsidR="00A60CB6" w:rsidRPr="005B2F55" w:rsidRDefault="0080554A" w:rsidP="00895C1F">
    <w:pPr>
      <w:pStyle w:val="Piedepgina"/>
      <w:ind w:left="0"/>
      <w:rPr>
        <w:b/>
        <w:bCs/>
        <w:color w:val="FF0000"/>
      </w:rPr>
    </w:pPr>
    <w:r w:rsidRPr="00F0519B">
      <w:rPr>
        <w:noProof/>
      </w:rPr>
      <w:drawing>
        <wp:anchor distT="0" distB="0" distL="114300" distR="114300" simplePos="0" relativeHeight="251710464" behindDoc="1" locked="0" layoutInCell="1" allowOverlap="1" wp14:anchorId="42676E14" wp14:editId="64C783A7">
          <wp:simplePos x="0" y="0"/>
          <wp:positionH relativeFrom="margin">
            <wp:posOffset>-849547</wp:posOffset>
          </wp:positionH>
          <wp:positionV relativeFrom="margin">
            <wp:posOffset>8299864</wp:posOffset>
          </wp:positionV>
          <wp:extent cx="7322903" cy="674982"/>
          <wp:effectExtent l="0" t="0" r="0" b="0"/>
          <wp:wrapNone/>
          <wp:docPr id="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33823" name=""/>
                  <pic:cNvPicPr/>
                </pic:nvPicPr>
                <pic:blipFill>
                  <a:blip r:embed="rId1">
                    <a:extLst>
                      <a:ext uri="{28A0092B-C50C-407E-A947-70E740481C1C}">
                        <a14:useLocalDpi xmlns:a14="http://schemas.microsoft.com/office/drawing/2010/main" val="0"/>
                      </a:ext>
                    </a:extLst>
                  </a:blip>
                  <a:stretch>
                    <a:fillRect/>
                  </a:stretch>
                </pic:blipFill>
                <pic:spPr>
                  <a:xfrm>
                    <a:off x="0" y="0"/>
                    <a:ext cx="7374689" cy="67975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F1D9" w14:textId="77777777" w:rsidR="00130AA6" w:rsidRDefault="00130AA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D1340" w14:textId="3E6B2974" w:rsidR="00895C1F" w:rsidRPr="00EC3979" w:rsidRDefault="00541D46" w:rsidP="00266A8D">
    <w:pPr>
      <w:pStyle w:val="Piedepgina"/>
      <w:jc w:val="center"/>
      <w:rPr>
        <w:b/>
        <w:bCs/>
        <w:color w:val="2F5496" w:themeColor="accent1" w:themeShade="BF"/>
      </w:rPr>
    </w:pPr>
    <w:r w:rsidRPr="00541D46">
      <w:rPr>
        <w:b/>
        <w:bCs/>
        <w:color w:val="2F5496" w:themeColor="accent1" w:themeShade="BF"/>
      </w:rPr>
      <w:t>DIRECCIÓN DEL LABORATORIO NACIONAL DE SALUD</w:t>
    </w:r>
    <w:r w:rsidR="008F5B73">
      <w:rPr>
        <w:b/>
        <w:bCs/>
        <w:color w:val="2F5496" w:themeColor="accent1" w:themeShade="BF"/>
      </w:rPr>
      <w:t xml:space="preserve"> (280)</w:t>
    </w:r>
    <w:r w:rsidRPr="00541D46">
      <w:rPr>
        <w:b/>
        <w:bCs/>
        <w:color w:val="2F5496" w:themeColor="accent1" w:themeShade="BF"/>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221C" w14:textId="77079A71" w:rsidR="00C40D5B" w:rsidRDefault="000A39B6" w:rsidP="00C40D5B">
    <w:pPr>
      <w:pStyle w:val="Piedepgina"/>
      <w:jc w:val="center"/>
    </w:pPr>
    <w:r w:rsidRPr="000A39B6">
      <w:rPr>
        <w:b/>
        <w:bCs/>
        <w:color w:val="0070C0"/>
      </w:rPr>
      <w:t>DIRECCIÓN DEL LABORATORIO NACIONAL DE SALUD</w:t>
    </w:r>
    <w:r w:rsidR="00C40D5B" w:rsidRPr="00C40D5B">
      <w:rPr>
        <w:noProof/>
        <w:color w:val="7F7F7F" w:themeColor="text1" w:themeTint="80"/>
      </w:rPr>
      <mc:AlternateContent>
        <mc:Choice Requires="wps">
          <w:drawing>
            <wp:anchor distT="0" distB="0" distL="114300" distR="114300" simplePos="0" relativeHeight="251686912" behindDoc="0" locked="0" layoutInCell="0" allowOverlap="1" wp14:anchorId="6D53D4E9" wp14:editId="5726F9CC">
              <wp:simplePos x="0" y="0"/>
              <wp:positionH relativeFrom="leftMargin">
                <wp:posOffset>244549</wp:posOffset>
              </wp:positionH>
              <wp:positionV relativeFrom="margin">
                <wp:posOffset>4486216</wp:posOffset>
              </wp:positionV>
              <wp:extent cx="510540" cy="1034814"/>
              <wp:effectExtent l="0" t="0" r="0" b="0"/>
              <wp:wrapNone/>
              <wp:docPr id="1393026212"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034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BD512" w14:textId="77777777" w:rsidR="00C40D5B" w:rsidRPr="00C40D5B" w:rsidRDefault="00C40D5B">
                          <w:pPr>
                            <w:pStyle w:val="Piedepgina"/>
                            <w:rPr>
                              <w:rFonts w:eastAsiaTheme="majorEastAsia" w:cstheme="majorBidi"/>
                              <w:sz w:val="24"/>
                              <w:szCs w:val="24"/>
                            </w:rPr>
                          </w:pPr>
                          <w:r w:rsidRPr="00C40D5B">
                            <w:rPr>
                              <w:rFonts w:eastAsiaTheme="majorEastAsia" w:cstheme="majorBidi"/>
                              <w:sz w:val="12"/>
                              <w:szCs w:val="12"/>
                              <w:lang w:val="es-ES"/>
                            </w:rPr>
                            <w:t>Página</w:t>
                          </w:r>
                          <w:r w:rsidRPr="00C40D5B">
                            <w:rPr>
                              <w:rFonts w:eastAsiaTheme="minorEastAsia" w:cs="Times New Roman"/>
                              <w:sz w:val="12"/>
                              <w:szCs w:val="12"/>
                            </w:rPr>
                            <w:fldChar w:fldCharType="begin"/>
                          </w:r>
                          <w:r w:rsidRPr="00C40D5B">
                            <w:rPr>
                              <w:sz w:val="12"/>
                              <w:szCs w:val="12"/>
                            </w:rPr>
                            <w:instrText>PAGE    \* MERGEFORMAT</w:instrText>
                          </w:r>
                          <w:r w:rsidRPr="00C40D5B">
                            <w:rPr>
                              <w:rFonts w:eastAsiaTheme="minorEastAsia" w:cs="Times New Roman"/>
                              <w:sz w:val="12"/>
                              <w:szCs w:val="12"/>
                            </w:rPr>
                            <w:fldChar w:fldCharType="separate"/>
                          </w:r>
                          <w:r w:rsidRPr="00C40D5B">
                            <w:rPr>
                              <w:rFonts w:eastAsiaTheme="majorEastAsia" w:cstheme="majorBidi"/>
                              <w:sz w:val="24"/>
                              <w:szCs w:val="24"/>
                              <w:lang w:val="es-ES"/>
                            </w:rPr>
                            <w:t>2</w:t>
                          </w:r>
                          <w:r w:rsidRPr="00C40D5B">
                            <w:rPr>
                              <w:rFonts w:eastAsiaTheme="majorEastAsia" w:cstheme="majorBidi"/>
                              <w:sz w:val="24"/>
                              <w:szCs w:val="2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D53D4E9" id="Rectángulo 6" o:spid="_x0000_s1027" style="position:absolute;left:0;text-align:left;margin-left:19.25pt;margin-top:353.25pt;width:40.2pt;height:81.5pt;z-index:2516869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" o:allowincell="f" filled="f" stroked="f">
              <v:textbox style="layout-flow:vertical;mso-layout-flow-alt:bottom-to-top;mso-fit-shape-to-text:t">
                <w:txbxContent>
                  <w:p w14:paraId="441BD512" w14:textId="77777777" w:rsidR="00C40D5B" w:rsidRPr="00C40D5B" w:rsidRDefault="00C40D5B">
                    <w:pPr>
                      <w:pStyle w:val="Piedepgina"/>
                      <w:rPr>
                        <w:rFonts w:eastAsiaTheme="majorEastAsia" w:cstheme="majorBidi"/>
                        <w:sz w:val="24"/>
                        <w:szCs w:val="24"/>
                      </w:rPr>
                    </w:pPr>
                    <w:r w:rsidRPr="00C40D5B">
                      <w:rPr>
                        <w:rFonts w:eastAsiaTheme="majorEastAsia" w:cstheme="majorBidi"/>
                        <w:sz w:val="12"/>
                        <w:szCs w:val="12"/>
                        <w:lang w:val="es-ES"/>
                      </w:rPr>
                      <w:t>Página</w:t>
                    </w:r>
                    <w:r w:rsidRPr="00C40D5B">
                      <w:rPr>
                        <w:rFonts w:eastAsiaTheme="minorEastAsia" w:cs="Times New Roman"/>
                        <w:sz w:val="12"/>
                        <w:szCs w:val="12"/>
                      </w:rPr>
                      <w:fldChar w:fldCharType="begin"/>
                    </w:r>
                    <w:r w:rsidRPr="00C40D5B">
                      <w:rPr>
                        <w:sz w:val="12"/>
                        <w:szCs w:val="12"/>
                      </w:rPr>
                      <w:instrText>PAGE    \* MERGEFORMAT</w:instrText>
                    </w:r>
                    <w:r w:rsidRPr="00C40D5B">
                      <w:rPr>
                        <w:rFonts w:eastAsiaTheme="minorEastAsia" w:cs="Times New Roman"/>
                        <w:sz w:val="12"/>
                        <w:szCs w:val="12"/>
                      </w:rPr>
                      <w:fldChar w:fldCharType="separate"/>
                    </w:r>
                    <w:r w:rsidRPr="00C40D5B">
                      <w:rPr>
                        <w:rFonts w:eastAsiaTheme="majorEastAsia" w:cstheme="majorBidi"/>
                        <w:sz w:val="24"/>
                        <w:szCs w:val="24"/>
                        <w:lang w:val="es-ES"/>
                      </w:rPr>
                      <w:t>2</w:t>
                    </w:r>
                    <w:r w:rsidRPr="00C40D5B">
                      <w:rPr>
                        <w:rFonts w:eastAsiaTheme="majorEastAsia" w:cstheme="majorBidi"/>
                        <w:sz w:val="24"/>
                        <w:szCs w:val="24"/>
                      </w:rPr>
                      <w:fldChar w:fldCharType="end"/>
                    </w:r>
                  </w:p>
                </w:txbxContent>
              </v:textbox>
              <w10:wrap anchorx="margin" anchory="margin"/>
            </v:rect>
          </w:pict>
        </mc:Fallback>
      </mc:AlternateContent>
    </w:r>
    <w:r w:rsidR="00B95401">
      <w:rPr>
        <w:b/>
        <w:bCs/>
        <w:color w:val="0070C0"/>
      </w:rPr>
      <w:t xml:space="preserve"> (280)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E3344" w14:textId="13E33A4E" w:rsidR="00137169" w:rsidRDefault="000A39B6" w:rsidP="006120D9">
    <w:pPr>
      <w:pStyle w:val="Piedepgina"/>
      <w:jc w:val="center"/>
    </w:pPr>
    <w:r w:rsidRPr="000A39B6">
      <w:rPr>
        <w:b/>
        <w:bCs/>
        <w:color w:val="0070C0"/>
      </w:rPr>
      <w:t>DIRECCIÓN DEL LABORATORIO NACIONAL DE SALUD</w:t>
    </w:r>
    <w:r w:rsidR="000F6623" w:rsidRPr="000F6623">
      <w:rPr>
        <w:noProof/>
        <w:color w:val="7F7F7F" w:themeColor="text1" w:themeTint="80"/>
      </w:rPr>
      <mc:AlternateContent>
        <mc:Choice Requires="wps">
          <w:drawing>
            <wp:anchor distT="0" distB="0" distL="114300" distR="114300" simplePos="0" relativeHeight="251680768" behindDoc="0" locked="0" layoutInCell="0" allowOverlap="1" wp14:anchorId="594F9C2D" wp14:editId="66E894B4">
              <wp:simplePos x="0" y="0"/>
              <wp:positionH relativeFrom="leftMargin">
                <wp:posOffset>397565</wp:posOffset>
              </wp:positionH>
              <wp:positionV relativeFrom="margin">
                <wp:posOffset>7054462</wp:posOffset>
              </wp:positionV>
              <wp:extent cx="510540" cy="735993"/>
              <wp:effectExtent l="0" t="0" r="0" b="6985"/>
              <wp:wrapNone/>
              <wp:docPr id="437389643"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735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74981" w14:textId="77777777" w:rsidR="000F6623" w:rsidRPr="000F6623" w:rsidRDefault="000F6623">
                          <w:pPr>
                            <w:pStyle w:val="Piedepgina"/>
                            <w:rPr>
                              <w:rFonts w:eastAsiaTheme="majorEastAsia" w:cstheme="majorBidi"/>
                              <w:sz w:val="24"/>
                              <w:szCs w:val="24"/>
                            </w:rPr>
                          </w:pPr>
                          <w:r w:rsidRPr="000F6623">
                            <w:rPr>
                              <w:rFonts w:eastAsiaTheme="majorEastAsia" w:cstheme="majorBidi"/>
                              <w:sz w:val="12"/>
                              <w:szCs w:val="12"/>
                              <w:lang w:val="es-ES"/>
                            </w:rPr>
                            <w:t>Página</w:t>
                          </w:r>
                          <w:r w:rsidRPr="000F6623">
                            <w:rPr>
                              <w:rFonts w:eastAsiaTheme="minorEastAsia" w:cs="Times New Roman"/>
                              <w:sz w:val="12"/>
                              <w:szCs w:val="12"/>
                            </w:rPr>
                            <w:fldChar w:fldCharType="begin"/>
                          </w:r>
                          <w:r w:rsidRPr="000F6623">
                            <w:rPr>
                              <w:sz w:val="12"/>
                              <w:szCs w:val="12"/>
                            </w:rPr>
                            <w:instrText>PAGE    \* MERGEFORMAT</w:instrText>
                          </w:r>
                          <w:r w:rsidRPr="000F6623">
                            <w:rPr>
                              <w:rFonts w:eastAsiaTheme="minorEastAsia" w:cs="Times New Roman"/>
                              <w:sz w:val="12"/>
                              <w:szCs w:val="12"/>
                            </w:rPr>
                            <w:fldChar w:fldCharType="separate"/>
                          </w:r>
                          <w:r w:rsidRPr="000F6623">
                            <w:rPr>
                              <w:rFonts w:eastAsiaTheme="majorEastAsia" w:cstheme="majorBidi"/>
                              <w:sz w:val="24"/>
                              <w:szCs w:val="24"/>
                              <w:lang w:val="es-ES"/>
                            </w:rPr>
                            <w:t>2</w:t>
                          </w:r>
                          <w:r w:rsidRPr="000F6623">
                            <w:rPr>
                              <w:rFonts w:eastAsiaTheme="majorEastAsia" w:cstheme="majorBidi"/>
                              <w:sz w:val="24"/>
                              <w:szCs w:val="2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94F9C2D" id="Rectángulo 8" o:spid="_x0000_s1028" style="position:absolute;left:0;text-align:left;margin-left:31.3pt;margin-top:555.45pt;width:40.2pt;height:57.95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" o:allowincell="f" filled="f" stroked="f">
              <v:textbox style="layout-flow:vertical;mso-layout-flow-alt:bottom-to-top;mso-fit-shape-to-text:t">
                <w:txbxContent>
                  <w:p w14:paraId="5E274981" w14:textId="77777777" w:rsidR="000F6623" w:rsidRPr="000F6623" w:rsidRDefault="000F6623">
                    <w:pPr>
                      <w:pStyle w:val="Piedepgina"/>
                      <w:rPr>
                        <w:rFonts w:eastAsiaTheme="majorEastAsia" w:cstheme="majorBidi"/>
                        <w:sz w:val="24"/>
                        <w:szCs w:val="24"/>
                      </w:rPr>
                    </w:pPr>
                    <w:r w:rsidRPr="000F6623">
                      <w:rPr>
                        <w:rFonts w:eastAsiaTheme="majorEastAsia" w:cstheme="majorBidi"/>
                        <w:sz w:val="12"/>
                        <w:szCs w:val="12"/>
                        <w:lang w:val="es-ES"/>
                      </w:rPr>
                      <w:t>Página</w:t>
                    </w:r>
                    <w:r w:rsidRPr="000F6623">
                      <w:rPr>
                        <w:rFonts w:eastAsiaTheme="minorEastAsia" w:cs="Times New Roman"/>
                        <w:sz w:val="12"/>
                        <w:szCs w:val="12"/>
                      </w:rPr>
                      <w:fldChar w:fldCharType="begin"/>
                    </w:r>
                    <w:r w:rsidRPr="000F6623">
                      <w:rPr>
                        <w:sz w:val="12"/>
                        <w:szCs w:val="12"/>
                      </w:rPr>
                      <w:instrText>PAGE    \* MERGEFORMAT</w:instrText>
                    </w:r>
                    <w:r w:rsidRPr="000F6623">
                      <w:rPr>
                        <w:rFonts w:eastAsiaTheme="minorEastAsia" w:cs="Times New Roman"/>
                        <w:sz w:val="12"/>
                        <w:szCs w:val="12"/>
                      </w:rPr>
                      <w:fldChar w:fldCharType="separate"/>
                    </w:r>
                    <w:r w:rsidRPr="000F6623">
                      <w:rPr>
                        <w:rFonts w:eastAsiaTheme="majorEastAsia" w:cstheme="majorBidi"/>
                        <w:sz w:val="24"/>
                        <w:szCs w:val="24"/>
                        <w:lang w:val="es-ES"/>
                      </w:rPr>
                      <w:t>2</w:t>
                    </w:r>
                    <w:r w:rsidRPr="000F6623">
                      <w:rPr>
                        <w:rFonts w:eastAsiaTheme="majorEastAsia" w:cstheme="majorBidi"/>
                        <w:sz w:val="24"/>
                        <w:szCs w:val="24"/>
                      </w:rPr>
                      <w:fldChar w:fldCharType="end"/>
                    </w:r>
                  </w:p>
                </w:txbxContent>
              </v:textbox>
              <w10:wrap anchorx="margin" anchory="margin"/>
            </v:rect>
          </w:pict>
        </mc:Fallback>
      </mc:AlternateContent>
    </w:r>
    <w:r w:rsidR="00B95401">
      <w:rPr>
        <w:b/>
        <w:bCs/>
        <w:color w:val="0070C0"/>
      </w:rPr>
      <w:t xml:space="preserve"> (280)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B5A55" w14:textId="77777777" w:rsidR="00291EBC" w:rsidRDefault="00291EBC" w:rsidP="004460A0">
      <w:r>
        <w:separator/>
      </w:r>
    </w:p>
  </w:footnote>
  <w:footnote w:type="continuationSeparator" w:id="0">
    <w:p w14:paraId="6F144F5C" w14:textId="77777777" w:rsidR="00291EBC" w:rsidRDefault="00291EBC" w:rsidP="00446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ECD3" w14:textId="481246BA" w:rsidR="00130AA6" w:rsidRDefault="00130AA6">
    <w:pPr>
      <w:pStyle w:val="Encabezado"/>
    </w:pPr>
    <w:r>
      <w:rPr>
        <w:noProof/>
      </w:rPr>
      <w:pict w14:anchorId="31F967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13" o:spid="_x0000_s8194" type="#_x0000_t136" style="position:absolute;left:0;text-align:left;margin-left:0;margin-top:0;width:541pt;height:98.35pt;rotation:315;z-index:-251595776;mso-position-horizontal:center;mso-position-horizontal-relative:margin;mso-position-vertical:center;mso-position-vertical-relative:margin" o:allowincell="f" fillcolor="silver" stroked="f">
          <v:fill opacity=".5"/>
          <v:textpath style="font-family:&quot;Century Gothic&quot;;font-size:1pt" string="PROYECTO"/>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B3F5" w14:textId="2C3708DD" w:rsidR="00130AA6" w:rsidRDefault="00130AA6">
    <w:pPr>
      <w:pStyle w:val="Encabezado"/>
    </w:pPr>
    <w:r>
      <w:rPr>
        <w:noProof/>
      </w:rPr>
      <w:pict w14:anchorId="00C54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22" o:spid="_x0000_s8203" type="#_x0000_t136" style="position:absolute;left:0;text-align:left;margin-left:0;margin-top:0;width:541pt;height:98.35pt;rotation:315;z-index:-251577344;mso-position-horizontal:center;mso-position-horizontal-relative:margin;mso-position-vertical:center;mso-position-vertical-relative:margin" o:allowincell="f" fillcolor="silver" stroked="f">
          <v:fill opacity=".5"/>
          <v:textpath style="font-family:&quot;Century Gothic&quot;;font-size:1pt" string="PROYECTO"/>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F7FF3" w14:textId="3145BBE9" w:rsidR="00130AA6" w:rsidRDefault="00130AA6">
    <w:pPr>
      <w:pStyle w:val="Encabezado"/>
    </w:pPr>
    <w:r>
      <w:rPr>
        <w:noProof/>
      </w:rPr>
      <w:pict w14:anchorId="72D004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23" o:spid="_x0000_s8204" type="#_x0000_t136" style="position:absolute;left:0;text-align:left;margin-left:0;margin-top:0;width:541pt;height:98.35pt;rotation:315;z-index:-251575296;mso-position-horizontal:center;mso-position-horizontal-relative:margin;mso-position-vertical:center;mso-position-vertical-relative:margin" o:allowincell="f" fillcolor="silver" stroked="f">
          <v:fill opacity=".5"/>
          <v:textpath style="font-family:&quot;Century Gothic&quot;;font-size:1pt" string="PROYECTO"/>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46C5" w14:textId="1E7A722D" w:rsidR="00137169" w:rsidRPr="00A03CE2" w:rsidRDefault="00130AA6" w:rsidP="00471D46">
    <w:pPr>
      <w:pStyle w:val="Encabezado"/>
      <w:jc w:val="right"/>
      <w:rPr>
        <w:color w:val="2E74B5" w:themeColor="accent5" w:themeShade="BF"/>
        <w:sz w:val="24"/>
        <w:szCs w:val="24"/>
      </w:rPr>
    </w:pPr>
    <w:r>
      <w:rPr>
        <w:noProof/>
      </w:rPr>
      <w:pict w14:anchorId="6530D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21" o:spid="_x0000_s8202" type="#_x0000_t136" style="position:absolute;left:0;text-align:left;margin-left:0;margin-top:0;width:541pt;height:98.35pt;rotation:315;z-index:-251579392;mso-position-horizontal:center;mso-position-horizontal-relative:margin;mso-position-vertical:center;mso-position-vertical-relative:margin" o:allowincell="f" fillcolor="silver" stroked="f">
          <v:fill opacity=".5"/>
          <v:textpath style="font-family:&quot;Century Gothic&quot;;font-size:1pt" string="PROYECTO"/>
        </v:shape>
      </w:pict>
    </w:r>
    <w:r w:rsidR="0080554A">
      <w:rPr>
        <w:noProof/>
      </w:rPr>
      <w:drawing>
        <wp:anchor distT="0" distB="0" distL="114300" distR="114300" simplePos="0" relativeHeight="251716608" behindDoc="1" locked="0" layoutInCell="1" allowOverlap="1" wp14:anchorId="13234A99" wp14:editId="16BF95E2">
          <wp:simplePos x="0" y="0"/>
          <wp:positionH relativeFrom="margin">
            <wp:posOffset>-439226</wp:posOffset>
          </wp:positionH>
          <wp:positionV relativeFrom="margin">
            <wp:posOffset>-1016552</wp:posOffset>
          </wp:positionV>
          <wp:extent cx="1820848" cy="765912"/>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27827" name="Imagen 1183027827"/>
                  <pic:cNvPicPr/>
                </pic:nvPicPr>
                <pic:blipFill rotWithShape="1">
                  <a:blip r:embed="rId1">
                    <a:extLst>
                      <a:ext uri="{28A0092B-C50C-407E-A947-70E740481C1C}">
                        <a14:useLocalDpi xmlns:a14="http://schemas.microsoft.com/office/drawing/2010/main" val="0"/>
                      </a:ext>
                    </a:extLst>
                  </a:blip>
                  <a:srcRect t="8467" b="16745"/>
                  <a:stretch/>
                </pic:blipFill>
                <pic:spPr bwMode="auto">
                  <a:xfrm>
                    <a:off x="0" y="0"/>
                    <a:ext cx="1820848" cy="7659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color w:val="7F7F7F" w:themeColor="text1" w:themeTint="80"/>
        </w:rPr>
        <w:id w:val="2079018144"/>
        <w:docPartObj>
          <w:docPartGallery w:val="Page Numbers (Margins)"/>
          <w:docPartUnique/>
        </w:docPartObj>
      </w:sdtPr>
      <w:sdtEndPr/>
      <w:sdtContent/>
    </w:sdt>
    <w:r w:rsidR="00137169">
      <w:rPr>
        <w:color w:val="7F7F7F" w:themeColor="text1" w:themeTint="80"/>
      </w:rPr>
      <w:t xml:space="preserve">NOG </w:t>
    </w:r>
    <w:r w:rsidR="00196D4D" w:rsidRPr="00196D4D">
      <w:rPr>
        <w:b/>
        <w:bCs/>
        <w:color w:val="1F3864" w:themeColor="accent1" w:themeShade="80"/>
      </w:rPr>
      <w:t>30016673</w:t>
    </w:r>
  </w:p>
  <w:p w14:paraId="07789F07" w14:textId="7A5F62FB" w:rsidR="00137169" w:rsidRDefault="00137169" w:rsidP="00471D46">
    <w:pPr>
      <w:pStyle w:val="Encabezado"/>
      <w:jc w:val="right"/>
    </w:pPr>
    <w:r w:rsidRPr="00252F75">
      <w:t>MSPAS</w:t>
    </w:r>
    <w:r>
      <w:t xml:space="preserve"> No. </w:t>
    </w:r>
    <w:r w:rsidR="000A39B6" w:rsidRPr="000A39B6">
      <w:t>202</w:t>
    </w:r>
    <w:r w:rsidR="0088359B">
      <w:t>6</w:t>
    </w:r>
    <w:r w:rsidR="000A39B6" w:rsidRPr="000A39B6">
      <w:t>-LAB-C0</w:t>
    </w:r>
    <w:r w:rsidR="00196D4D">
      <w:t>31</w:t>
    </w:r>
  </w:p>
  <w:p w14:paraId="758B6B14" w14:textId="77777777" w:rsidR="00F07921" w:rsidRPr="00252F75" w:rsidRDefault="00F07921" w:rsidP="00471D46">
    <w:pPr>
      <w:pStyle w:val="Encabezado"/>
      <w:jc w:val="right"/>
    </w:pPr>
  </w:p>
  <w:p w14:paraId="39799082" w14:textId="77777777" w:rsidR="00137169" w:rsidRDefault="001371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D022" w14:textId="042F393D" w:rsidR="00A60CB6" w:rsidRDefault="00130AA6" w:rsidP="00895C1F">
    <w:pPr>
      <w:pStyle w:val="Encabezado"/>
      <w:ind w:left="0"/>
    </w:pPr>
    <w:r>
      <w:rPr>
        <w:noProof/>
      </w:rPr>
      <w:pict w14:anchorId="79105F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14" o:spid="_x0000_s8195" type="#_x0000_t136" style="position:absolute;left:0;text-align:left;margin-left:0;margin-top:0;width:541pt;height:98.35pt;rotation:315;z-index:-251593728;mso-position-horizontal:center;mso-position-horizontal-relative:margin;mso-position-vertical:center;mso-position-vertical-relative:margin" o:allowincell="f" fillcolor="silver" stroked="f">
          <v:fill opacity=".5"/>
          <v:textpath style="font-family:&quot;Century Gothic&quot;;font-size:1pt" string="PROYECTO"/>
        </v:shape>
      </w:pict>
    </w:r>
    <w:r w:rsidR="0080554A">
      <w:rPr>
        <w:noProof/>
      </w:rPr>
      <w:drawing>
        <wp:anchor distT="0" distB="0" distL="114300" distR="114300" simplePos="0" relativeHeight="251708416" behindDoc="1" locked="0" layoutInCell="1" allowOverlap="1" wp14:anchorId="36363F7B" wp14:editId="0CD51F24">
          <wp:simplePos x="0" y="0"/>
          <wp:positionH relativeFrom="margin">
            <wp:posOffset>-668655</wp:posOffset>
          </wp:positionH>
          <wp:positionV relativeFrom="margin">
            <wp:posOffset>-577215</wp:posOffset>
          </wp:positionV>
          <wp:extent cx="2400300" cy="100965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27827" name="Imagen 1183027827"/>
                  <pic:cNvPicPr/>
                </pic:nvPicPr>
                <pic:blipFill rotWithShape="1">
                  <a:blip r:embed="rId1">
                    <a:extLst>
                      <a:ext uri="{28A0092B-C50C-407E-A947-70E740481C1C}">
                        <a14:useLocalDpi xmlns:a14="http://schemas.microsoft.com/office/drawing/2010/main" val="0"/>
                      </a:ext>
                    </a:extLst>
                  </a:blip>
                  <a:srcRect t="8467" b="16745"/>
                  <a:stretch/>
                </pic:blipFill>
                <pic:spPr bwMode="auto">
                  <a:xfrm>
                    <a:off x="0" y="0"/>
                    <a:ext cx="2400300" cy="100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554A">
      <w:rPr>
        <w:noProof/>
      </w:rPr>
      <mc:AlternateContent>
        <mc:Choice Requires="wpg">
          <w:drawing>
            <wp:anchor distT="0" distB="0" distL="114300" distR="114300" simplePos="0" relativeHeight="251700224" behindDoc="0" locked="0" layoutInCell="1" allowOverlap="1" wp14:anchorId="6922F0DB" wp14:editId="0635D6C1">
              <wp:simplePos x="0" y="0"/>
              <wp:positionH relativeFrom="column">
                <wp:posOffset>-1445895</wp:posOffset>
              </wp:positionH>
              <wp:positionV relativeFrom="paragraph">
                <wp:posOffset>-537044</wp:posOffset>
              </wp:positionV>
              <wp:extent cx="8512202" cy="9315450"/>
              <wp:effectExtent l="0" t="0" r="0" b="0"/>
              <wp:wrapNone/>
              <wp:docPr id="661956495" name="Grupo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512202" cy="9315450"/>
                        <a:chOff x="-271403" y="0"/>
                        <a:chExt cx="8499563" cy="9181053"/>
                      </a:xfrm>
                    </wpg:grpSpPr>
                    <wpg:grpSp>
                      <wpg:cNvPr id="537088775" name="Grupo 537088775"/>
                      <wpg:cNvGrpSpPr/>
                      <wpg:grpSpPr>
                        <a:xfrm>
                          <a:off x="438614" y="0"/>
                          <a:ext cx="7789546" cy="1836420"/>
                          <a:chOff x="67554" y="0"/>
                          <a:chExt cx="7789546" cy="1836420"/>
                        </a:xfrm>
                      </wpg:grpSpPr>
                      <wpg:grpSp>
                        <wpg:cNvPr id="780657455" name="Grupo 6"/>
                        <wpg:cNvGrpSpPr/>
                        <wpg:grpSpPr>
                          <a:xfrm>
                            <a:off x="2554941" y="0"/>
                            <a:ext cx="5302159" cy="1836420"/>
                            <a:chOff x="0" y="0"/>
                            <a:chExt cx="3674647" cy="1272693"/>
                          </a:xfrm>
                        </wpg:grpSpPr>
                        <wps:wsp>
                          <wps:cNvPr id="1077048504" name="Triángulo isósceles 3"/>
                          <wps:cNvSpPr/>
                          <wps:spPr>
                            <a:xfrm rot="10800000">
                              <a:off x="0" y="68022"/>
                              <a:ext cx="3359908" cy="1200150"/>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Lst>
                              <a:ahLst/>
                              <a:cxnLst>
                                <a:cxn ang="0">
                                  <a:pos x="connsiteX0" y="connsiteY0"/>
                                </a:cxn>
                                <a:cxn ang="0">
                                  <a:pos x="connsiteX1" y="connsiteY1"/>
                                </a:cxn>
                                <a:cxn ang="0">
                                  <a:pos x="connsiteX2" y="connsiteY2"/>
                                </a:cxn>
                                <a:cxn ang="0">
                                  <a:pos x="connsiteX3" y="connsiteY3"/>
                                </a:cxn>
                              </a:cxnLst>
                              <a:rect l="l" t="t" r="r" b="b"/>
                              <a:pathLst>
                                <a:path w="3359908" h="1200150">
                                  <a:moveTo>
                                    <a:pt x="0" y="1190625"/>
                                  </a:moveTo>
                                  <a:lnTo>
                                    <a:pt x="1021521" y="0"/>
                                  </a:lnTo>
                                  <a:lnTo>
                                    <a:pt x="3359908" y="1200150"/>
                                  </a:lnTo>
                                  <a:lnTo>
                                    <a:pt x="0" y="1190625"/>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6868944" name="Triángulo isósceles 3"/>
                          <wps:cNvSpPr/>
                          <wps:spPr>
                            <a:xfrm rot="10800000">
                              <a:off x="330874" y="51232"/>
                              <a:ext cx="3037388" cy="1036765"/>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 name="connsiteX0" fmla="*/ 0 w 3608886"/>
                                <a:gd name="connsiteY0" fmla="*/ 1179307 h 1200150"/>
                                <a:gd name="connsiteX1" fmla="*/ 1270499 w 3608886"/>
                                <a:gd name="connsiteY1" fmla="*/ 0 h 1200150"/>
                                <a:gd name="connsiteX2" fmla="*/ 3608886 w 3608886"/>
                                <a:gd name="connsiteY2" fmla="*/ 1200150 h 1200150"/>
                                <a:gd name="connsiteX3" fmla="*/ 0 w 3608886"/>
                                <a:gd name="connsiteY3" fmla="*/ 1179307 h 1200150"/>
                                <a:gd name="connsiteX0" fmla="*/ 0 w 3608886"/>
                                <a:gd name="connsiteY0" fmla="*/ 1224576 h 1245419"/>
                                <a:gd name="connsiteX1" fmla="*/ 1229758 w 3608886"/>
                                <a:gd name="connsiteY1" fmla="*/ 0 h 1245419"/>
                                <a:gd name="connsiteX2" fmla="*/ 3608886 w 3608886"/>
                                <a:gd name="connsiteY2" fmla="*/ 1245419 h 1245419"/>
                                <a:gd name="connsiteX3" fmla="*/ 0 w 3608886"/>
                                <a:gd name="connsiteY3" fmla="*/ 1224576 h 1245419"/>
                                <a:gd name="connsiteX0" fmla="*/ 0 w 3608886"/>
                                <a:gd name="connsiteY0" fmla="*/ 1210995 h 1231838"/>
                                <a:gd name="connsiteX1" fmla="*/ 1229758 w 3608886"/>
                                <a:gd name="connsiteY1" fmla="*/ 0 h 1231838"/>
                                <a:gd name="connsiteX2" fmla="*/ 3608886 w 3608886"/>
                                <a:gd name="connsiteY2" fmla="*/ 1231838 h 1231838"/>
                                <a:gd name="connsiteX3" fmla="*/ 0 w 3608886"/>
                                <a:gd name="connsiteY3" fmla="*/ 1210995 h 1231838"/>
                              </a:gdLst>
                              <a:ahLst/>
                              <a:cxnLst>
                                <a:cxn ang="0">
                                  <a:pos x="connsiteX0" y="connsiteY0"/>
                                </a:cxn>
                                <a:cxn ang="0">
                                  <a:pos x="connsiteX1" y="connsiteY1"/>
                                </a:cxn>
                                <a:cxn ang="0">
                                  <a:pos x="connsiteX2" y="connsiteY2"/>
                                </a:cxn>
                                <a:cxn ang="0">
                                  <a:pos x="connsiteX3" y="connsiteY3"/>
                                </a:cxn>
                              </a:cxnLst>
                              <a:rect l="l" t="t" r="r" b="b"/>
                              <a:pathLst>
                                <a:path w="3608886" h="1231838">
                                  <a:moveTo>
                                    <a:pt x="0" y="1210995"/>
                                  </a:moveTo>
                                  <a:lnTo>
                                    <a:pt x="1229758" y="0"/>
                                  </a:lnTo>
                                  <a:lnTo>
                                    <a:pt x="3608886" y="1231838"/>
                                  </a:lnTo>
                                  <a:lnTo>
                                    <a:pt x="0" y="1210995"/>
                                  </a:lnTo>
                                  <a:close/>
                                </a:path>
                              </a:pathLst>
                            </a:custGeom>
                            <a:pattFill prst="wdUpDiag">
                              <a:fgClr>
                                <a:schemeClr val="bg2"/>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9016134" name="Triángulo isósceles 4"/>
                          <wps:cNvSpPr/>
                          <wps:spPr>
                            <a:xfrm rot="1800000">
                              <a:off x="2507303" y="0"/>
                              <a:ext cx="1167344" cy="1056059"/>
                            </a:xfrm>
                            <a:custGeom>
                              <a:avLst/>
                              <a:gdLst>
                                <a:gd name="connsiteX0" fmla="*/ 0 w 838200"/>
                                <a:gd name="connsiteY0" fmla="*/ 483228 h 483228"/>
                                <a:gd name="connsiteX1" fmla="*/ 419100 w 838200"/>
                                <a:gd name="connsiteY1" fmla="*/ 0 h 483228"/>
                                <a:gd name="connsiteX2" fmla="*/ 838200 w 838200"/>
                                <a:gd name="connsiteY2" fmla="*/ 483228 h 483228"/>
                                <a:gd name="connsiteX3" fmla="*/ 0 w 838200"/>
                                <a:gd name="connsiteY3" fmla="*/ 483228 h 483228"/>
                                <a:gd name="connsiteX0" fmla="*/ 0 w 838200"/>
                                <a:gd name="connsiteY0" fmla="*/ 983608 h 983608"/>
                                <a:gd name="connsiteX1" fmla="*/ 295183 w 838200"/>
                                <a:gd name="connsiteY1" fmla="*/ 0 h 983608"/>
                                <a:gd name="connsiteX2" fmla="*/ 838200 w 838200"/>
                                <a:gd name="connsiteY2" fmla="*/ 983608 h 983608"/>
                                <a:gd name="connsiteX3" fmla="*/ 0 w 838200"/>
                                <a:gd name="connsiteY3" fmla="*/ 983608 h 983608"/>
                                <a:gd name="connsiteX0" fmla="*/ 0 w 647792"/>
                                <a:gd name="connsiteY0" fmla="*/ 1027656 h 1027656"/>
                                <a:gd name="connsiteX1" fmla="*/ 104775 w 647792"/>
                                <a:gd name="connsiteY1" fmla="*/ 0 h 1027656"/>
                                <a:gd name="connsiteX2" fmla="*/ 647792 w 647792"/>
                                <a:gd name="connsiteY2" fmla="*/ 983608 h 1027656"/>
                                <a:gd name="connsiteX3" fmla="*/ 0 w 647792"/>
                                <a:gd name="connsiteY3" fmla="*/ 1027656 h 1027656"/>
                                <a:gd name="connsiteX0" fmla="*/ 0 w 716335"/>
                                <a:gd name="connsiteY0" fmla="*/ 1023235 h 1023235"/>
                                <a:gd name="connsiteX1" fmla="*/ 173318 w 716335"/>
                                <a:gd name="connsiteY1" fmla="*/ 0 h 1023235"/>
                                <a:gd name="connsiteX2" fmla="*/ 716335 w 716335"/>
                                <a:gd name="connsiteY2" fmla="*/ 983608 h 1023235"/>
                                <a:gd name="connsiteX3" fmla="*/ 0 w 716335"/>
                                <a:gd name="connsiteY3" fmla="*/ 1023235 h 1023235"/>
                                <a:gd name="connsiteX0" fmla="*/ 0 w 1167344"/>
                                <a:gd name="connsiteY0" fmla="*/ 1000346 h 1000346"/>
                                <a:gd name="connsiteX1" fmla="*/ 624327 w 1167344"/>
                                <a:gd name="connsiteY1" fmla="*/ 0 h 1000346"/>
                                <a:gd name="connsiteX2" fmla="*/ 1167344 w 1167344"/>
                                <a:gd name="connsiteY2" fmla="*/ 983608 h 1000346"/>
                                <a:gd name="connsiteX3" fmla="*/ 0 w 1167344"/>
                                <a:gd name="connsiteY3" fmla="*/ 1000346 h 1000346"/>
                                <a:gd name="connsiteX0" fmla="*/ 0 w 1167344"/>
                                <a:gd name="connsiteY0" fmla="*/ 1056059 h 1056059"/>
                                <a:gd name="connsiteX1" fmla="*/ 587010 w 1167344"/>
                                <a:gd name="connsiteY1" fmla="*/ 0 h 1056059"/>
                                <a:gd name="connsiteX2" fmla="*/ 1167344 w 1167344"/>
                                <a:gd name="connsiteY2" fmla="*/ 1039321 h 1056059"/>
                                <a:gd name="connsiteX3" fmla="*/ 0 w 1167344"/>
                                <a:gd name="connsiteY3" fmla="*/ 1056059 h 1056059"/>
                              </a:gdLst>
                              <a:ahLst/>
                              <a:cxnLst>
                                <a:cxn ang="0">
                                  <a:pos x="connsiteX0" y="connsiteY0"/>
                                </a:cxn>
                                <a:cxn ang="0">
                                  <a:pos x="connsiteX1" y="connsiteY1"/>
                                </a:cxn>
                                <a:cxn ang="0">
                                  <a:pos x="connsiteX2" y="connsiteY2"/>
                                </a:cxn>
                                <a:cxn ang="0">
                                  <a:pos x="connsiteX3" y="connsiteY3"/>
                                </a:cxn>
                              </a:cxnLst>
                              <a:rect l="l" t="t" r="r" b="b"/>
                              <a:pathLst>
                                <a:path w="1167344" h="1056059">
                                  <a:moveTo>
                                    <a:pt x="0" y="1056059"/>
                                  </a:moveTo>
                                  <a:lnTo>
                                    <a:pt x="587010" y="0"/>
                                  </a:lnTo>
                                  <a:lnTo>
                                    <a:pt x="1167344" y="1039321"/>
                                  </a:lnTo>
                                  <a:lnTo>
                                    <a:pt x="0" y="1056059"/>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9104360" name="Triángulo isósceles 3"/>
                          <wps:cNvSpPr/>
                          <wps:spPr>
                            <a:xfrm rot="10800000">
                              <a:off x="2321485" y="675500"/>
                              <a:ext cx="619479" cy="597193"/>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1045670 w 2347913"/>
                                <a:gd name="connsiteY0" fmla="*/ 1555603 h 1555603"/>
                                <a:gd name="connsiteX1" fmla="*/ 1 w 2347913"/>
                                <a:gd name="connsiteY1" fmla="*/ 0 h 1555603"/>
                                <a:gd name="connsiteX2" fmla="*/ 2347913 w 2347913"/>
                                <a:gd name="connsiteY2" fmla="*/ 1181100 h 1555603"/>
                                <a:gd name="connsiteX3" fmla="*/ 1045670 w 2347913"/>
                                <a:gd name="connsiteY3" fmla="*/ 1555603 h 1555603"/>
                                <a:gd name="connsiteX0" fmla="*/ 785220 w 2087463"/>
                                <a:gd name="connsiteY0" fmla="*/ 374503 h 374503"/>
                                <a:gd name="connsiteX1" fmla="*/ 0 w 2087463"/>
                                <a:gd name="connsiteY1" fmla="*/ 178129 h 374503"/>
                                <a:gd name="connsiteX2" fmla="*/ 2087463 w 2087463"/>
                                <a:gd name="connsiteY2" fmla="*/ 0 h 374503"/>
                                <a:gd name="connsiteX3" fmla="*/ 785220 w 2087463"/>
                                <a:gd name="connsiteY3" fmla="*/ 374503 h 374503"/>
                                <a:gd name="connsiteX0" fmla="*/ 785220 w 2351522"/>
                                <a:gd name="connsiteY0" fmla="*/ 438302 h 438302"/>
                                <a:gd name="connsiteX1" fmla="*/ 0 w 2351522"/>
                                <a:gd name="connsiteY1" fmla="*/ 241928 h 438302"/>
                                <a:gd name="connsiteX2" fmla="*/ 2351522 w 2351522"/>
                                <a:gd name="connsiteY2" fmla="*/ 0 h 438302"/>
                                <a:gd name="connsiteX3" fmla="*/ 785220 w 2351522"/>
                                <a:gd name="connsiteY3" fmla="*/ 438302 h 438302"/>
                                <a:gd name="connsiteX0" fmla="*/ 851239 w 2351522"/>
                                <a:gd name="connsiteY0" fmla="*/ 430327 h 430327"/>
                                <a:gd name="connsiteX1" fmla="*/ 0 w 2351522"/>
                                <a:gd name="connsiteY1" fmla="*/ 241928 h 430327"/>
                                <a:gd name="connsiteX2" fmla="*/ 2351522 w 2351522"/>
                                <a:gd name="connsiteY2" fmla="*/ 0 h 430327"/>
                                <a:gd name="connsiteX3" fmla="*/ 851239 w 2351522"/>
                                <a:gd name="connsiteY3" fmla="*/ 430327 h 430327"/>
                                <a:gd name="connsiteX0" fmla="*/ 1049285 w 2549568"/>
                                <a:gd name="connsiteY0" fmla="*/ 430327 h 430327"/>
                                <a:gd name="connsiteX1" fmla="*/ 0 w 2549568"/>
                                <a:gd name="connsiteY1" fmla="*/ 261866 h 430327"/>
                                <a:gd name="connsiteX2" fmla="*/ 2549568 w 2549568"/>
                                <a:gd name="connsiteY2" fmla="*/ 0 h 430327"/>
                                <a:gd name="connsiteX3" fmla="*/ 1049285 w 2549568"/>
                                <a:gd name="connsiteY3" fmla="*/ 430327 h 430327"/>
                                <a:gd name="connsiteX0" fmla="*/ 1148303 w 2549568"/>
                                <a:gd name="connsiteY0" fmla="*/ 410390 h 410390"/>
                                <a:gd name="connsiteX1" fmla="*/ 0 w 2549568"/>
                                <a:gd name="connsiteY1" fmla="*/ 261866 h 410390"/>
                                <a:gd name="connsiteX2" fmla="*/ 2549568 w 2549568"/>
                                <a:gd name="connsiteY2" fmla="*/ 0 h 410390"/>
                                <a:gd name="connsiteX3" fmla="*/ 1148303 w 2549568"/>
                                <a:gd name="connsiteY3" fmla="*/ 410390 h 410390"/>
                                <a:gd name="connsiteX0" fmla="*/ 1148303 w 2549568"/>
                                <a:gd name="connsiteY0" fmla="*/ 418365 h 418365"/>
                                <a:gd name="connsiteX1" fmla="*/ 0 w 2549568"/>
                                <a:gd name="connsiteY1" fmla="*/ 261866 h 418365"/>
                                <a:gd name="connsiteX2" fmla="*/ 2549568 w 2549568"/>
                                <a:gd name="connsiteY2" fmla="*/ 0 h 418365"/>
                                <a:gd name="connsiteX3" fmla="*/ 1148303 w 2549568"/>
                                <a:gd name="connsiteY3" fmla="*/ 418365 h 418365"/>
                                <a:gd name="connsiteX0" fmla="*/ 1065784 w 2549568"/>
                                <a:gd name="connsiteY0" fmla="*/ 410390 h 410390"/>
                                <a:gd name="connsiteX1" fmla="*/ 0 w 2549568"/>
                                <a:gd name="connsiteY1" fmla="*/ 261866 h 410390"/>
                                <a:gd name="connsiteX2" fmla="*/ 2549568 w 2549568"/>
                                <a:gd name="connsiteY2" fmla="*/ 0 h 410390"/>
                                <a:gd name="connsiteX3" fmla="*/ 1065784 w 2549568"/>
                                <a:gd name="connsiteY3" fmla="*/ 410390 h 410390"/>
                                <a:gd name="connsiteX0" fmla="*/ 1107002 w 2549568"/>
                                <a:gd name="connsiteY0" fmla="*/ 417028 h 417028"/>
                                <a:gd name="connsiteX1" fmla="*/ 0 w 2549568"/>
                                <a:gd name="connsiteY1" fmla="*/ 261866 h 417028"/>
                                <a:gd name="connsiteX2" fmla="*/ 2549568 w 2549568"/>
                                <a:gd name="connsiteY2" fmla="*/ 0 h 417028"/>
                                <a:gd name="connsiteX3" fmla="*/ 1107002 w 2549568"/>
                                <a:gd name="connsiteY3" fmla="*/ 417028 h 417028"/>
                                <a:gd name="connsiteX0" fmla="*/ 1107002 w 2549568"/>
                                <a:gd name="connsiteY0" fmla="*/ 423666 h 423666"/>
                                <a:gd name="connsiteX1" fmla="*/ 0 w 2549568"/>
                                <a:gd name="connsiteY1" fmla="*/ 261866 h 423666"/>
                                <a:gd name="connsiteX2" fmla="*/ 2549568 w 2549568"/>
                                <a:gd name="connsiteY2" fmla="*/ 0 h 423666"/>
                                <a:gd name="connsiteX3" fmla="*/ 1107002 w 2549568"/>
                                <a:gd name="connsiteY3" fmla="*/ 423666 h 423666"/>
                                <a:gd name="connsiteX0" fmla="*/ 2875522 w 2875522"/>
                                <a:gd name="connsiteY0" fmla="*/ 674147 h 674147"/>
                                <a:gd name="connsiteX1" fmla="*/ 0 w 2875522"/>
                                <a:gd name="connsiteY1" fmla="*/ 261866 h 674147"/>
                                <a:gd name="connsiteX2" fmla="*/ 2549568 w 2875522"/>
                                <a:gd name="connsiteY2" fmla="*/ 0 h 674147"/>
                                <a:gd name="connsiteX3" fmla="*/ 2875522 w 2875522"/>
                                <a:gd name="connsiteY3" fmla="*/ 674147 h 674147"/>
                                <a:gd name="connsiteX0" fmla="*/ 2875522 w 3220382"/>
                                <a:gd name="connsiteY0" fmla="*/ 733084 h 733084"/>
                                <a:gd name="connsiteX1" fmla="*/ 0 w 3220382"/>
                                <a:gd name="connsiteY1" fmla="*/ 320803 h 733084"/>
                                <a:gd name="connsiteX2" fmla="*/ 3220382 w 3220382"/>
                                <a:gd name="connsiteY2" fmla="*/ 0 h 733084"/>
                                <a:gd name="connsiteX3" fmla="*/ 2875522 w 3220382"/>
                                <a:gd name="connsiteY3" fmla="*/ 733084 h 733084"/>
                                <a:gd name="connsiteX0" fmla="*/ 3363390 w 3363390"/>
                                <a:gd name="connsiteY0" fmla="*/ 806756 h 806756"/>
                                <a:gd name="connsiteX1" fmla="*/ 0 w 3363390"/>
                                <a:gd name="connsiteY1" fmla="*/ 320803 h 806756"/>
                                <a:gd name="connsiteX2" fmla="*/ 3220382 w 3363390"/>
                                <a:gd name="connsiteY2" fmla="*/ 0 h 806756"/>
                                <a:gd name="connsiteX3" fmla="*/ 3363390 w 3363390"/>
                                <a:gd name="connsiteY3" fmla="*/ 806756 h 806756"/>
                                <a:gd name="connsiteX0" fmla="*/ 3485354 w 3485354"/>
                                <a:gd name="connsiteY0" fmla="*/ 806756 h 806756"/>
                                <a:gd name="connsiteX1" fmla="*/ 0 w 3485354"/>
                                <a:gd name="connsiteY1" fmla="*/ 320802 h 806756"/>
                                <a:gd name="connsiteX2" fmla="*/ 3342346 w 3485354"/>
                                <a:gd name="connsiteY2" fmla="*/ 0 h 806756"/>
                                <a:gd name="connsiteX3" fmla="*/ 3485354 w 3485354"/>
                                <a:gd name="connsiteY3" fmla="*/ 806756 h 806756"/>
                                <a:gd name="connsiteX0" fmla="*/ 3387780 w 3387780"/>
                                <a:gd name="connsiteY0" fmla="*/ 789074 h 789074"/>
                                <a:gd name="connsiteX1" fmla="*/ 0 w 3387780"/>
                                <a:gd name="connsiteY1" fmla="*/ 320802 h 789074"/>
                                <a:gd name="connsiteX2" fmla="*/ 3342346 w 3387780"/>
                                <a:gd name="connsiteY2" fmla="*/ 0 h 789074"/>
                                <a:gd name="connsiteX3" fmla="*/ 3387780 w 3387780"/>
                                <a:gd name="connsiteY3" fmla="*/ 789074 h 789074"/>
                              </a:gdLst>
                              <a:ahLst/>
                              <a:cxnLst>
                                <a:cxn ang="0">
                                  <a:pos x="connsiteX0" y="connsiteY0"/>
                                </a:cxn>
                                <a:cxn ang="0">
                                  <a:pos x="connsiteX1" y="connsiteY1"/>
                                </a:cxn>
                                <a:cxn ang="0">
                                  <a:pos x="connsiteX2" y="connsiteY2"/>
                                </a:cxn>
                                <a:cxn ang="0">
                                  <a:pos x="connsiteX3" y="connsiteY3"/>
                                </a:cxn>
                              </a:cxnLst>
                              <a:rect l="l" t="t" r="r" b="b"/>
                              <a:pathLst>
                                <a:path w="3387780" h="789074">
                                  <a:moveTo>
                                    <a:pt x="3387780" y="789074"/>
                                  </a:moveTo>
                                  <a:lnTo>
                                    <a:pt x="0" y="320802"/>
                                  </a:lnTo>
                                  <a:lnTo>
                                    <a:pt x="3342346" y="0"/>
                                  </a:lnTo>
                                  <a:lnTo>
                                    <a:pt x="3387780" y="789074"/>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931070284" name="Rectángulo 931070284"/>
                        <wps:cNvSpPr/>
                        <wps:spPr>
                          <a:xfrm>
                            <a:off x="67554" y="95385"/>
                            <a:ext cx="2965529" cy="21866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358229" name="Grupo 172358229"/>
                      <wpg:cNvGrpSpPr/>
                      <wpg:grpSpPr>
                        <a:xfrm rot="10800000">
                          <a:off x="-271403" y="7341622"/>
                          <a:ext cx="8060949" cy="1839431"/>
                          <a:chOff x="67554" y="565298"/>
                          <a:chExt cx="8060949" cy="1839431"/>
                        </a:xfrm>
                      </wpg:grpSpPr>
                      <wpg:grpSp>
                        <wpg:cNvPr id="1394121292" name="Grupo 6"/>
                        <wpg:cNvGrpSpPr/>
                        <wpg:grpSpPr>
                          <a:xfrm>
                            <a:off x="2554941" y="565298"/>
                            <a:ext cx="5573562" cy="1839431"/>
                            <a:chOff x="0" y="391768"/>
                            <a:chExt cx="3862742" cy="1274780"/>
                          </a:xfrm>
                        </wpg:grpSpPr>
                        <wps:wsp>
                          <wps:cNvPr id="1656261862" name="Triángulo isósceles 3"/>
                          <wps:cNvSpPr/>
                          <wps:spPr>
                            <a:xfrm rot="10800000">
                              <a:off x="0" y="461877"/>
                              <a:ext cx="3359908" cy="1200150"/>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Lst>
                              <a:ahLst/>
                              <a:cxnLst>
                                <a:cxn ang="0">
                                  <a:pos x="connsiteX0" y="connsiteY0"/>
                                </a:cxn>
                                <a:cxn ang="0">
                                  <a:pos x="connsiteX1" y="connsiteY1"/>
                                </a:cxn>
                                <a:cxn ang="0">
                                  <a:pos x="connsiteX2" y="connsiteY2"/>
                                </a:cxn>
                                <a:cxn ang="0">
                                  <a:pos x="connsiteX3" y="connsiteY3"/>
                                </a:cxn>
                              </a:cxnLst>
                              <a:rect l="l" t="t" r="r" b="b"/>
                              <a:pathLst>
                                <a:path w="3359908" h="1200150">
                                  <a:moveTo>
                                    <a:pt x="0" y="1190625"/>
                                  </a:moveTo>
                                  <a:lnTo>
                                    <a:pt x="1021521" y="0"/>
                                  </a:lnTo>
                                  <a:lnTo>
                                    <a:pt x="3359908" y="1200150"/>
                                  </a:lnTo>
                                  <a:lnTo>
                                    <a:pt x="0" y="1190625"/>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9455276" name="Triángulo isósceles 3"/>
                          <wps:cNvSpPr/>
                          <wps:spPr>
                            <a:xfrm rot="10800000">
                              <a:off x="330874" y="445087"/>
                              <a:ext cx="3037388" cy="1036766"/>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 name="connsiteX0" fmla="*/ 0 w 3608886"/>
                                <a:gd name="connsiteY0" fmla="*/ 1179307 h 1200150"/>
                                <a:gd name="connsiteX1" fmla="*/ 1270499 w 3608886"/>
                                <a:gd name="connsiteY1" fmla="*/ 0 h 1200150"/>
                                <a:gd name="connsiteX2" fmla="*/ 3608886 w 3608886"/>
                                <a:gd name="connsiteY2" fmla="*/ 1200150 h 1200150"/>
                                <a:gd name="connsiteX3" fmla="*/ 0 w 3608886"/>
                                <a:gd name="connsiteY3" fmla="*/ 1179307 h 1200150"/>
                                <a:gd name="connsiteX0" fmla="*/ 0 w 3608886"/>
                                <a:gd name="connsiteY0" fmla="*/ 1224576 h 1245419"/>
                                <a:gd name="connsiteX1" fmla="*/ 1229758 w 3608886"/>
                                <a:gd name="connsiteY1" fmla="*/ 0 h 1245419"/>
                                <a:gd name="connsiteX2" fmla="*/ 3608886 w 3608886"/>
                                <a:gd name="connsiteY2" fmla="*/ 1245419 h 1245419"/>
                                <a:gd name="connsiteX3" fmla="*/ 0 w 3608886"/>
                                <a:gd name="connsiteY3" fmla="*/ 1224576 h 1245419"/>
                                <a:gd name="connsiteX0" fmla="*/ 0 w 3608886"/>
                                <a:gd name="connsiteY0" fmla="*/ 1210995 h 1231838"/>
                                <a:gd name="connsiteX1" fmla="*/ 1229758 w 3608886"/>
                                <a:gd name="connsiteY1" fmla="*/ 0 h 1231838"/>
                                <a:gd name="connsiteX2" fmla="*/ 3608886 w 3608886"/>
                                <a:gd name="connsiteY2" fmla="*/ 1231838 h 1231838"/>
                                <a:gd name="connsiteX3" fmla="*/ 0 w 3608886"/>
                                <a:gd name="connsiteY3" fmla="*/ 1210995 h 1231838"/>
                              </a:gdLst>
                              <a:ahLst/>
                              <a:cxnLst>
                                <a:cxn ang="0">
                                  <a:pos x="connsiteX0" y="connsiteY0"/>
                                </a:cxn>
                                <a:cxn ang="0">
                                  <a:pos x="connsiteX1" y="connsiteY1"/>
                                </a:cxn>
                                <a:cxn ang="0">
                                  <a:pos x="connsiteX2" y="connsiteY2"/>
                                </a:cxn>
                                <a:cxn ang="0">
                                  <a:pos x="connsiteX3" y="connsiteY3"/>
                                </a:cxn>
                              </a:cxnLst>
                              <a:rect l="l" t="t" r="r" b="b"/>
                              <a:pathLst>
                                <a:path w="3608886" h="1231838">
                                  <a:moveTo>
                                    <a:pt x="0" y="1210995"/>
                                  </a:moveTo>
                                  <a:lnTo>
                                    <a:pt x="1229758" y="0"/>
                                  </a:lnTo>
                                  <a:lnTo>
                                    <a:pt x="3608886" y="1231838"/>
                                  </a:lnTo>
                                  <a:lnTo>
                                    <a:pt x="0" y="1210995"/>
                                  </a:lnTo>
                                  <a:close/>
                                </a:path>
                              </a:pathLst>
                            </a:custGeom>
                            <a:pattFill prst="wdUpDiag">
                              <a:fgClr>
                                <a:schemeClr val="bg2"/>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8426379" name="Triángulo isósceles 4"/>
                          <wps:cNvSpPr/>
                          <wps:spPr>
                            <a:xfrm rot="1800000">
                              <a:off x="2477407" y="391768"/>
                              <a:ext cx="1385335" cy="1085816"/>
                            </a:xfrm>
                            <a:custGeom>
                              <a:avLst/>
                              <a:gdLst>
                                <a:gd name="connsiteX0" fmla="*/ 0 w 838200"/>
                                <a:gd name="connsiteY0" fmla="*/ 483228 h 483228"/>
                                <a:gd name="connsiteX1" fmla="*/ 419100 w 838200"/>
                                <a:gd name="connsiteY1" fmla="*/ 0 h 483228"/>
                                <a:gd name="connsiteX2" fmla="*/ 838200 w 838200"/>
                                <a:gd name="connsiteY2" fmla="*/ 483228 h 483228"/>
                                <a:gd name="connsiteX3" fmla="*/ 0 w 838200"/>
                                <a:gd name="connsiteY3" fmla="*/ 483228 h 483228"/>
                                <a:gd name="connsiteX0" fmla="*/ 0 w 838200"/>
                                <a:gd name="connsiteY0" fmla="*/ 983608 h 983608"/>
                                <a:gd name="connsiteX1" fmla="*/ 295183 w 838200"/>
                                <a:gd name="connsiteY1" fmla="*/ 0 h 983608"/>
                                <a:gd name="connsiteX2" fmla="*/ 838200 w 838200"/>
                                <a:gd name="connsiteY2" fmla="*/ 983608 h 983608"/>
                                <a:gd name="connsiteX3" fmla="*/ 0 w 838200"/>
                                <a:gd name="connsiteY3" fmla="*/ 983608 h 983608"/>
                                <a:gd name="connsiteX0" fmla="*/ 0 w 647792"/>
                                <a:gd name="connsiteY0" fmla="*/ 1027656 h 1027656"/>
                                <a:gd name="connsiteX1" fmla="*/ 104775 w 647792"/>
                                <a:gd name="connsiteY1" fmla="*/ 0 h 1027656"/>
                                <a:gd name="connsiteX2" fmla="*/ 647792 w 647792"/>
                                <a:gd name="connsiteY2" fmla="*/ 983608 h 1027656"/>
                                <a:gd name="connsiteX3" fmla="*/ 0 w 647792"/>
                                <a:gd name="connsiteY3" fmla="*/ 1027656 h 1027656"/>
                                <a:gd name="connsiteX0" fmla="*/ 0 w 716335"/>
                                <a:gd name="connsiteY0" fmla="*/ 1023235 h 1023235"/>
                                <a:gd name="connsiteX1" fmla="*/ 173318 w 716335"/>
                                <a:gd name="connsiteY1" fmla="*/ 0 h 1023235"/>
                                <a:gd name="connsiteX2" fmla="*/ 716335 w 716335"/>
                                <a:gd name="connsiteY2" fmla="*/ 983608 h 1023235"/>
                                <a:gd name="connsiteX3" fmla="*/ 0 w 716335"/>
                                <a:gd name="connsiteY3" fmla="*/ 1023235 h 1023235"/>
                                <a:gd name="connsiteX0" fmla="*/ 0 w 1167344"/>
                                <a:gd name="connsiteY0" fmla="*/ 1000346 h 1000346"/>
                                <a:gd name="connsiteX1" fmla="*/ 624327 w 1167344"/>
                                <a:gd name="connsiteY1" fmla="*/ 0 h 1000346"/>
                                <a:gd name="connsiteX2" fmla="*/ 1167344 w 1167344"/>
                                <a:gd name="connsiteY2" fmla="*/ 983608 h 1000346"/>
                                <a:gd name="connsiteX3" fmla="*/ 0 w 1167344"/>
                                <a:gd name="connsiteY3" fmla="*/ 1000346 h 1000346"/>
                                <a:gd name="connsiteX0" fmla="*/ 0 w 1167344"/>
                                <a:gd name="connsiteY0" fmla="*/ 1056059 h 1056059"/>
                                <a:gd name="connsiteX1" fmla="*/ 587010 w 1167344"/>
                                <a:gd name="connsiteY1" fmla="*/ 0 h 1056059"/>
                                <a:gd name="connsiteX2" fmla="*/ 1167344 w 1167344"/>
                                <a:gd name="connsiteY2" fmla="*/ 1039321 h 1056059"/>
                                <a:gd name="connsiteX3" fmla="*/ 0 w 1167344"/>
                                <a:gd name="connsiteY3" fmla="*/ 1056059 h 1056059"/>
                              </a:gdLst>
                              <a:ahLst/>
                              <a:cxnLst>
                                <a:cxn ang="0">
                                  <a:pos x="connsiteX0" y="connsiteY0"/>
                                </a:cxn>
                                <a:cxn ang="0">
                                  <a:pos x="connsiteX1" y="connsiteY1"/>
                                </a:cxn>
                                <a:cxn ang="0">
                                  <a:pos x="connsiteX2" y="connsiteY2"/>
                                </a:cxn>
                                <a:cxn ang="0">
                                  <a:pos x="connsiteX3" y="connsiteY3"/>
                                </a:cxn>
                              </a:cxnLst>
                              <a:rect l="l" t="t" r="r" b="b"/>
                              <a:pathLst>
                                <a:path w="1167344" h="1056059">
                                  <a:moveTo>
                                    <a:pt x="0" y="1056059"/>
                                  </a:moveTo>
                                  <a:lnTo>
                                    <a:pt x="587010" y="0"/>
                                  </a:lnTo>
                                  <a:lnTo>
                                    <a:pt x="1167344" y="1039321"/>
                                  </a:lnTo>
                                  <a:lnTo>
                                    <a:pt x="0" y="1056059"/>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81413491" name="Triángulo isósceles 3"/>
                          <wps:cNvSpPr/>
                          <wps:spPr>
                            <a:xfrm rot="10800000">
                              <a:off x="2321485" y="1069355"/>
                              <a:ext cx="619479" cy="597193"/>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1045670 w 2347913"/>
                                <a:gd name="connsiteY0" fmla="*/ 1555603 h 1555603"/>
                                <a:gd name="connsiteX1" fmla="*/ 1 w 2347913"/>
                                <a:gd name="connsiteY1" fmla="*/ 0 h 1555603"/>
                                <a:gd name="connsiteX2" fmla="*/ 2347913 w 2347913"/>
                                <a:gd name="connsiteY2" fmla="*/ 1181100 h 1555603"/>
                                <a:gd name="connsiteX3" fmla="*/ 1045670 w 2347913"/>
                                <a:gd name="connsiteY3" fmla="*/ 1555603 h 1555603"/>
                                <a:gd name="connsiteX0" fmla="*/ 785220 w 2087463"/>
                                <a:gd name="connsiteY0" fmla="*/ 374503 h 374503"/>
                                <a:gd name="connsiteX1" fmla="*/ 0 w 2087463"/>
                                <a:gd name="connsiteY1" fmla="*/ 178129 h 374503"/>
                                <a:gd name="connsiteX2" fmla="*/ 2087463 w 2087463"/>
                                <a:gd name="connsiteY2" fmla="*/ 0 h 374503"/>
                                <a:gd name="connsiteX3" fmla="*/ 785220 w 2087463"/>
                                <a:gd name="connsiteY3" fmla="*/ 374503 h 374503"/>
                                <a:gd name="connsiteX0" fmla="*/ 785220 w 2351522"/>
                                <a:gd name="connsiteY0" fmla="*/ 438302 h 438302"/>
                                <a:gd name="connsiteX1" fmla="*/ 0 w 2351522"/>
                                <a:gd name="connsiteY1" fmla="*/ 241928 h 438302"/>
                                <a:gd name="connsiteX2" fmla="*/ 2351522 w 2351522"/>
                                <a:gd name="connsiteY2" fmla="*/ 0 h 438302"/>
                                <a:gd name="connsiteX3" fmla="*/ 785220 w 2351522"/>
                                <a:gd name="connsiteY3" fmla="*/ 438302 h 438302"/>
                                <a:gd name="connsiteX0" fmla="*/ 851239 w 2351522"/>
                                <a:gd name="connsiteY0" fmla="*/ 430327 h 430327"/>
                                <a:gd name="connsiteX1" fmla="*/ 0 w 2351522"/>
                                <a:gd name="connsiteY1" fmla="*/ 241928 h 430327"/>
                                <a:gd name="connsiteX2" fmla="*/ 2351522 w 2351522"/>
                                <a:gd name="connsiteY2" fmla="*/ 0 h 430327"/>
                                <a:gd name="connsiteX3" fmla="*/ 851239 w 2351522"/>
                                <a:gd name="connsiteY3" fmla="*/ 430327 h 430327"/>
                                <a:gd name="connsiteX0" fmla="*/ 1049285 w 2549568"/>
                                <a:gd name="connsiteY0" fmla="*/ 430327 h 430327"/>
                                <a:gd name="connsiteX1" fmla="*/ 0 w 2549568"/>
                                <a:gd name="connsiteY1" fmla="*/ 261866 h 430327"/>
                                <a:gd name="connsiteX2" fmla="*/ 2549568 w 2549568"/>
                                <a:gd name="connsiteY2" fmla="*/ 0 h 430327"/>
                                <a:gd name="connsiteX3" fmla="*/ 1049285 w 2549568"/>
                                <a:gd name="connsiteY3" fmla="*/ 430327 h 430327"/>
                                <a:gd name="connsiteX0" fmla="*/ 1148303 w 2549568"/>
                                <a:gd name="connsiteY0" fmla="*/ 410390 h 410390"/>
                                <a:gd name="connsiteX1" fmla="*/ 0 w 2549568"/>
                                <a:gd name="connsiteY1" fmla="*/ 261866 h 410390"/>
                                <a:gd name="connsiteX2" fmla="*/ 2549568 w 2549568"/>
                                <a:gd name="connsiteY2" fmla="*/ 0 h 410390"/>
                                <a:gd name="connsiteX3" fmla="*/ 1148303 w 2549568"/>
                                <a:gd name="connsiteY3" fmla="*/ 410390 h 410390"/>
                                <a:gd name="connsiteX0" fmla="*/ 1148303 w 2549568"/>
                                <a:gd name="connsiteY0" fmla="*/ 418365 h 418365"/>
                                <a:gd name="connsiteX1" fmla="*/ 0 w 2549568"/>
                                <a:gd name="connsiteY1" fmla="*/ 261866 h 418365"/>
                                <a:gd name="connsiteX2" fmla="*/ 2549568 w 2549568"/>
                                <a:gd name="connsiteY2" fmla="*/ 0 h 418365"/>
                                <a:gd name="connsiteX3" fmla="*/ 1148303 w 2549568"/>
                                <a:gd name="connsiteY3" fmla="*/ 418365 h 418365"/>
                                <a:gd name="connsiteX0" fmla="*/ 1065784 w 2549568"/>
                                <a:gd name="connsiteY0" fmla="*/ 410390 h 410390"/>
                                <a:gd name="connsiteX1" fmla="*/ 0 w 2549568"/>
                                <a:gd name="connsiteY1" fmla="*/ 261866 h 410390"/>
                                <a:gd name="connsiteX2" fmla="*/ 2549568 w 2549568"/>
                                <a:gd name="connsiteY2" fmla="*/ 0 h 410390"/>
                                <a:gd name="connsiteX3" fmla="*/ 1065784 w 2549568"/>
                                <a:gd name="connsiteY3" fmla="*/ 410390 h 410390"/>
                                <a:gd name="connsiteX0" fmla="*/ 1107002 w 2549568"/>
                                <a:gd name="connsiteY0" fmla="*/ 417028 h 417028"/>
                                <a:gd name="connsiteX1" fmla="*/ 0 w 2549568"/>
                                <a:gd name="connsiteY1" fmla="*/ 261866 h 417028"/>
                                <a:gd name="connsiteX2" fmla="*/ 2549568 w 2549568"/>
                                <a:gd name="connsiteY2" fmla="*/ 0 h 417028"/>
                                <a:gd name="connsiteX3" fmla="*/ 1107002 w 2549568"/>
                                <a:gd name="connsiteY3" fmla="*/ 417028 h 417028"/>
                                <a:gd name="connsiteX0" fmla="*/ 1107002 w 2549568"/>
                                <a:gd name="connsiteY0" fmla="*/ 423666 h 423666"/>
                                <a:gd name="connsiteX1" fmla="*/ 0 w 2549568"/>
                                <a:gd name="connsiteY1" fmla="*/ 261866 h 423666"/>
                                <a:gd name="connsiteX2" fmla="*/ 2549568 w 2549568"/>
                                <a:gd name="connsiteY2" fmla="*/ 0 h 423666"/>
                                <a:gd name="connsiteX3" fmla="*/ 1107002 w 2549568"/>
                                <a:gd name="connsiteY3" fmla="*/ 423666 h 423666"/>
                                <a:gd name="connsiteX0" fmla="*/ 2875522 w 2875522"/>
                                <a:gd name="connsiteY0" fmla="*/ 674147 h 674147"/>
                                <a:gd name="connsiteX1" fmla="*/ 0 w 2875522"/>
                                <a:gd name="connsiteY1" fmla="*/ 261866 h 674147"/>
                                <a:gd name="connsiteX2" fmla="*/ 2549568 w 2875522"/>
                                <a:gd name="connsiteY2" fmla="*/ 0 h 674147"/>
                                <a:gd name="connsiteX3" fmla="*/ 2875522 w 2875522"/>
                                <a:gd name="connsiteY3" fmla="*/ 674147 h 674147"/>
                                <a:gd name="connsiteX0" fmla="*/ 2875522 w 3220382"/>
                                <a:gd name="connsiteY0" fmla="*/ 733084 h 733084"/>
                                <a:gd name="connsiteX1" fmla="*/ 0 w 3220382"/>
                                <a:gd name="connsiteY1" fmla="*/ 320803 h 733084"/>
                                <a:gd name="connsiteX2" fmla="*/ 3220382 w 3220382"/>
                                <a:gd name="connsiteY2" fmla="*/ 0 h 733084"/>
                                <a:gd name="connsiteX3" fmla="*/ 2875522 w 3220382"/>
                                <a:gd name="connsiteY3" fmla="*/ 733084 h 733084"/>
                                <a:gd name="connsiteX0" fmla="*/ 3363390 w 3363390"/>
                                <a:gd name="connsiteY0" fmla="*/ 806756 h 806756"/>
                                <a:gd name="connsiteX1" fmla="*/ 0 w 3363390"/>
                                <a:gd name="connsiteY1" fmla="*/ 320803 h 806756"/>
                                <a:gd name="connsiteX2" fmla="*/ 3220382 w 3363390"/>
                                <a:gd name="connsiteY2" fmla="*/ 0 h 806756"/>
                                <a:gd name="connsiteX3" fmla="*/ 3363390 w 3363390"/>
                                <a:gd name="connsiteY3" fmla="*/ 806756 h 806756"/>
                                <a:gd name="connsiteX0" fmla="*/ 3485354 w 3485354"/>
                                <a:gd name="connsiteY0" fmla="*/ 806756 h 806756"/>
                                <a:gd name="connsiteX1" fmla="*/ 0 w 3485354"/>
                                <a:gd name="connsiteY1" fmla="*/ 320802 h 806756"/>
                                <a:gd name="connsiteX2" fmla="*/ 3342346 w 3485354"/>
                                <a:gd name="connsiteY2" fmla="*/ 0 h 806756"/>
                                <a:gd name="connsiteX3" fmla="*/ 3485354 w 3485354"/>
                                <a:gd name="connsiteY3" fmla="*/ 806756 h 806756"/>
                                <a:gd name="connsiteX0" fmla="*/ 3387780 w 3387780"/>
                                <a:gd name="connsiteY0" fmla="*/ 789074 h 789074"/>
                                <a:gd name="connsiteX1" fmla="*/ 0 w 3387780"/>
                                <a:gd name="connsiteY1" fmla="*/ 320802 h 789074"/>
                                <a:gd name="connsiteX2" fmla="*/ 3342346 w 3387780"/>
                                <a:gd name="connsiteY2" fmla="*/ 0 h 789074"/>
                                <a:gd name="connsiteX3" fmla="*/ 3387780 w 3387780"/>
                                <a:gd name="connsiteY3" fmla="*/ 789074 h 789074"/>
                              </a:gdLst>
                              <a:ahLst/>
                              <a:cxnLst>
                                <a:cxn ang="0">
                                  <a:pos x="connsiteX0" y="connsiteY0"/>
                                </a:cxn>
                                <a:cxn ang="0">
                                  <a:pos x="connsiteX1" y="connsiteY1"/>
                                </a:cxn>
                                <a:cxn ang="0">
                                  <a:pos x="connsiteX2" y="connsiteY2"/>
                                </a:cxn>
                                <a:cxn ang="0">
                                  <a:pos x="connsiteX3" y="connsiteY3"/>
                                </a:cxn>
                              </a:cxnLst>
                              <a:rect l="l" t="t" r="r" b="b"/>
                              <a:pathLst>
                                <a:path w="3387780" h="789074">
                                  <a:moveTo>
                                    <a:pt x="3387780" y="789074"/>
                                  </a:moveTo>
                                  <a:lnTo>
                                    <a:pt x="0" y="320802"/>
                                  </a:lnTo>
                                  <a:lnTo>
                                    <a:pt x="3342346" y="0"/>
                                  </a:lnTo>
                                  <a:lnTo>
                                    <a:pt x="3387780" y="789074"/>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95437352" name="Rectángulo 195437352"/>
                        <wps:cNvSpPr/>
                        <wps:spPr>
                          <a:xfrm>
                            <a:off x="67554" y="663694"/>
                            <a:ext cx="2965529" cy="21866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8B4A65E" id="Grupo 9" o:spid="_x0000_s1026" alt="&quot;&quot;" style="position:absolute;margin-left:-113.85pt;margin-top:-42.3pt;width:670.25pt;height:733.5pt;z-index:251700224" coordorigin="-2714" coordsize="84995,9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">
              <v:group id="Grupo 537088775" o:spid="_x0000_s1027" style="position:absolute;left:4386;width:77895;height:18364" coordorigin="675" coordsize="77895,18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">
                <v:group id="Grupo 6" o:spid="_x0000_s1028" style="position:absolute;left:25549;width:53022;height:18364" coordsize="36746,12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">
                  <v:shape id="Triángulo isósceles 3" o:spid="_x0000_s1029" style="position:absolute;top:680;width:33599;height:12001;rotation:180;visibility:visible;mso-wrap-style:square;v-text-anchor:middle" coordsize="3359908,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" path="m,1190625l1021521,,3359908,1200150,,1190625xe" fillcolor="#4472c4 [3204]" stroked="f" strokeweight="1pt">
                    <v:stroke joinstyle="miter"/>
                    <v:path arrowok="t" o:connecttype="custom" o:connectlocs="0,1190625;1021521,0;3359908,1200150;0,1190625" o:connectangles="0,0,0,0"/>
                  </v:shape>
                  <v:shape id="Triángulo isósceles 3" o:spid="_x0000_s1030" style="position:absolute;left:3308;top:512;width:30374;height:10367;rotation:180;visibility:visible;mso-wrap-style:square;v-text-anchor:middle" coordsize="3608886,12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" path="m,1210995l1229758,,3608886,1231838,,1210995xe" fillcolor="#e7e6e6 [3214]" stroked="f" strokeweight="1pt">
                    <v:fill r:id="rId2" o:title="" color2="white [3212]" type="pattern"/>
                    <v:stroke joinstyle="miter"/>
                    <v:path arrowok="t" o:connecttype="custom" o:connectlocs="0,1019223;1035015,0;3037388,1036765;0,1019223" o:connectangles="0,0,0,0"/>
                  </v:shape>
                  <v:shape id="Triángulo isósceles 4" o:spid="_x0000_s1031" style="position:absolute;left:25073;width:11673;height:10560;rotation:30;visibility:visible;mso-wrap-style:square;v-text-anchor:middle" coordsize="1167344,105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" path="m,1056059l587010,r580334,1039321l,1056059xe" fillcolor="#4472c4 [3204]" stroked="f" strokeweight="1pt">
                    <v:stroke joinstyle="miter"/>
                    <v:path arrowok="t" o:connecttype="custom" o:connectlocs="0,1056059;587010,0;1167344,1039321;0,1056059" o:connectangles="0,0,0,0"/>
                  </v:shape>
                  <v:shape id="Triángulo isósceles 3" o:spid="_x0000_s1032" style="position:absolute;left:23214;top:6755;width:6195;height:5971;rotation:180;visibility:visible;mso-wrap-style:square;v-text-anchor:middle" coordsize="3387780,789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" path="m3387780,789074l,320802,3342346,r45434,789074xe" fillcolor="#2f5496 [2404]" stroked="f" strokeweight="1pt">
                    <v:stroke joinstyle="miter"/>
                    <v:path arrowok="t" o:connecttype="custom" o:connectlocs="619479,597193;0,242792;611171,0;619479,597193" o:connectangles="0,0,0,0"/>
                  </v:shape>
                </v:group>
                <v:rect id="Rectángulo 931070284" o:spid="_x0000_s1033" style="position:absolute;left:675;top:953;width:29655;height:2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" fillcolor="#4472c4 [3204]" stroked="f" strokeweight="1pt"/>
              </v:group>
              <v:group id="Grupo 172358229" o:spid="_x0000_s1034" style="position:absolute;left:-2714;top:73416;width:80609;height:18394;rotation:180" coordorigin="675,5652" coordsize="80609,1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">
                <v:group id="Grupo 6" o:spid="_x0000_s1035" style="position:absolute;left:25549;top:5652;width:55736;height:18395" coordorigin=",3917" coordsize="38627,12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">
                  <v:shape id="Triángulo isósceles 3" o:spid="_x0000_s1036" style="position:absolute;top:4618;width:33599;height:12002;rotation:180;visibility:visible;mso-wrap-style:square;v-text-anchor:middle" coordsize="3359908,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" path="m,1190625l1021521,,3359908,1200150,,1190625xe" fillcolor="#4472c4 [3204]" stroked="f" strokeweight="1pt">
                    <v:stroke joinstyle="miter"/>
                    <v:path arrowok="t" o:connecttype="custom" o:connectlocs="0,1190625;1021521,0;3359908,1200150;0,1190625" o:connectangles="0,0,0,0"/>
                  </v:shape>
                  <v:shape id="Triángulo isósceles 3" o:spid="_x0000_s1037" style="position:absolute;left:3308;top:4450;width:30374;height:10368;rotation:180;visibility:visible;mso-wrap-style:square;v-text-anchor:middle" coordsize="3608886,12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" path="m,1210995l1229758,,3608886,1231838,,1210995xe" fillcolor="#e7e6e6 [3214]" stroked="f" strokeweight="1pt">
                    <v:fill r:id="rId2" o:title="" color2="white [3212]" type="pattern"/>
                    <v:stroke joinstyle="miter"/>
                    <v:path arrowok="t" o:connecttype="custom" o:connectlocs="0,1019224;1035015,0;3037388,1036766;0,1019224" o:connectangles="0,0,0,0"/>
                  </v:shape>
                  <v:shape id="Triángulo isósceles 4" o:spid="_x0000_s1038" style="position:absolute;left:24774;top:3917;width:13853;height:10858;rotation:30;visibility:visible;mso-wrap-style:square;v-text-anchor:middle" coordsize="1167344,105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" path="m,1056059l587010,r580334,1039321l,1056059xe" fillcolor="#4472c4 [3204]" stroked="f" strokeweight="1pt">
                    <v:stroke joinstyle="miter"/>
                    <v:path arrowok="t" o:connecttype="custom" o:connectlocs="0,1085816;696629,0;1385335,1068606;0,1085816" o:connectangles="0,0,0,0"/>
                  </v:shape>
                  <v:shape id="Triángulo isósceles 3" o:spid="_x0000_s1039" style="position:absolute;left:23214;top:10693;width:6195;height:5972;rotation:180;visibility:visible;mso-wrap-style:square;v-text-anchor:middle" coordsize="3387780,789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" path="m3387780,789074l,320802,3342346,r45434,789074xe" fillcolor="#2f5496 [2404]" stroked="f" strokeweight="1pt">
                    <v:stroke joinstyle="miter"/>
                    <v:path arrowok="t" o:connecttype="custom" o:connectlocs="619479,597193;0,242792;611171,0;619479,597193" o:connectangles="0,0,0,0"/>
                  </v:shape>
                </v:group>
                <v:rect id="Rectángulo 195437352" o:spid="_x0000_s1040" style="position:absolute;left:675;top:6636;width:29655;height:2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" fillcolor="#4472c4 [3204]" stroked="f" strokeweight="1pt"/>
              </v:group>
            </v:group>
          </w:pict>
        </mc:Fallback>
      </mc:AlternateContent>
    </w:r>
  </w:p>
  <w:p w14:paraId="5CC27DFE" w14:textId="1D7765BE" w:rsidR="00A60CB6" w:rsidRDefault="00A60CB6" w:rsidP="004460A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3701" w14:textId="75CEB7F4" w:rsidR="00130AA6" w:rsidRDefault="00130AA6">
    <w:pPr>
      <w:pStyle w:val="Encabezado"/>
    </w:pPr>
    <w:r>
      <w:rPr>
        <w:noProof/>
      </w:rPr>
      <w:pict w14:anchorId="20FBC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12" o:spid="_x0000_s8193" type="#_x0000_t136" style="position:absolute;left:0;text-align:left;margin-left:0;margin-top:0;width:541pt;height:98.35pt;rotation:315;z-index:-251597824;mso-position-horizontal:center;mso-position-horizontal-relative:margin;mso-position-vertical:center;mso-position-vertical-relative:margin" o:allowincell="f" fillcolor="silver" stroked="f">
          <v:fill opacity=".5"/>
          <v:textpath style="font-family:&quot;Century Gothic&quot;;font-size:1pt" string="PROYECTO"/>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18A92" w14:textId="37BFF5C2" w:rsidR="00130AA6" w:rsidRDefault="00130AA6">
    <w:pPr>
      <w:pStyle w:val="Encabezado"/>
    </w:pPr>
    <w:r>
      <w:rPr>
        <w:noProof/>
      </w:rPr>
      <w:pict w14:anchorId="16362F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16" o:spid="_x0000_s8197" type="#_x0000_t136" style="position:absolute;left:0;text-align:left;margin-left:0;margin-top:0;width:541pt;height:98.35pt;rotation:315;z-index:-251589632;mso-position-horizontal:center;mso-position-horizontal-relative:margin;mso-position-vertical:center;mso-position-vertical-relative:margin" o:allowincell="f" fillcolor="silver" stroked="f">
          <v:fill opacity=".5"/>
          <v:textpath style="font-family:&quot;Century Gothic&quot;;font-size:1pt" string="PROYECTO"/>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8480" w14:textId="2C395997" w:rsidR="00895C1F" w:rsidRPr="00A92140" w:rsidRDefault="00130AA6" w:rsidP="004460A0">
    <w:pPr>
      <w:pStyle w:val="Encabezado"/>
      <w:jc w:val="right"/>
      <w:rPr>
        <w:b/>
        <w:bCs/>
        <w:color w:val="7F7F7F" w:themeColor="text1" w:themeTint="80"/>
      </w:rPr>
    </w:pPr>
    <w:r>
      <w:rPr>
        <w:noProof/>
      </w:rPr>
      <w:pict w14:anchorId="26AF40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17" o:spid="_x0000_s8198" type="#_x0000_t136" style="position:absolute;left:0;text-align:left;margin-left:0;margin-top:0;width:541pt;height:98.35pt;rotation:315;z-index:-251587584;mso-position-horizontal:center;mso-position-horizontal-relative:margin;mso-position-vertical:center;mso-position-vertical-relative:margin" o:allowincell="f" fillcolor="silver" stroked="f">
          <v:fill opacity=".5"/>
          <v:textpath style="font-family:&quot;Century Gothic&quot;;font-size:1pt" string="PROYECTO"/>
        </v:shape>
      </w:pict>
    </w:r>
    <w:r w:rsidR="0080554A">
      <w:rPr>
        <w:noProof/>
      </w:rPr>
      <w:drawing>
        <wp:anchor distT="0" distB="0" distL="114300" distR="114300" simplePos="0" relativeHeight="251712512" behindDoc="1" locked="0" layoutInCell="1" allowOverlap="1" wp14:anchorId="1FCD5E7F" wp14:editId="3FCE18D8">
          <wp:simplePos x="0" y="0"/>
          <wp:positionH relativeFrom="margin">
            <wp:posOffset>-146685</wp:posOffset>
          </wp:positionH>
          <wp:positionV relativeFrom="margin">
            <wp:posOffset>-1011555</wp:posOffset>
          </wp:positionV>
          <wp:extent cx="2085975" cy="87743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27827" name="Imagen 1183027827"/>
                  <pic:cNvPicPr/>
                </pic:nvPicPr>
                <pic:blipFill rotWithShape="1">
                  <a:blip r:embed="rId1">
                    <a:extLst>
                      <a:ext uri="{28A0092B-C50C-407E-A947-70E740481C1C}">
                        <a14:useLocalDpi xmlns:a14="http://schemas.microsoft.com/office/drawing/2010/main" val="0"/>
                      </a:ext>
                    </a:extLst>
                  </a:blip>
                  <a:srcRect t="8467" b="16745"/>
                  <a:stretch/>
                </pic:blipFill>
                <pic:spPr bwMode="auto">
                  <a:xfrm>
                    <a:off x="0" y="0"/>
                    <a:ext cx="2085975" cy="8774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color w:val="7F7F7F" w:themeColor="text1" w:themeTint="80"/>
        </w:rPr>
        <w:id w:val="-1325353337"/>
        <w:docPartObj>
          <w:docPartGallery w:val="Page Numbers (Margins)"/>
          <w:docPartUnique/>
        </w:docPartObj>
      </w:sdtPr>
      <w:sdtEndPr/>
      <w:sdtContent>
        <w:r w:rsidR="00895C1F" w:rsidRPr="00C40D5B">
          <w:rPr>
            <w:noProof/>
            <w:color w:val="7F7F7F" w:themeColor="text1" w:themeTint="80"/>
          </w:rPr>
          <mc:AlternateContent>
            <mc:Choice Requires="wps">
              <w:drawing>
                <wp:anchor distT="0" distB="0" distL="114300" distR="114300" simplePos="0" relativeHeight="251696128" behindDoc="0" locked="0" layoutInCell="0" allowOverlap="1" wp14:anchorId="198FD8C4" wp14:editId="099D8914">
                  <wp:simplePos x="0" y="0"/>
                  <wp:positionH relativeFrom="leftMargin">
                    <wp:align>center</wp:align>
                  </wp:positionH>
                  <wp:positionV relativeFrom="margin">
                    <wp:align>bottom</wp:align>
                  </wp:positionV>
                  <wp:extent cx="510540" cy="2183130"/>
                  <wp:effectExtent l="0" t="0" r="3810" b="0"/>
                  <wp:wrapNone/>
                  <wp:docPr id="1726033778"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29039" w14:textId="77777777" w:rsidR="00895C1F" w:rsidRPr="00C40D5B" w:rsidRDefault="00895C1F">
                              <w:pPr>
                                <w:pStyle w:val="Piedepgina"/>
                                <w:rPr>
                                  <w:rFonts w:eastAsiaTheme="majorEastAsia" w:cstheme="majorBidi"/>
                                  <w:sz w:val="24"/>
                                  <w:szCs w:val="24"/>
                                </w:rPr>
                              </w:pPr>
                              <w:r w:rsidRPr="00C40D5B">
                                <w:rPr>
                                  <w:rFonts w:eastAsiaTheme="majorEastAsia" w:cstheme="majorBidi"/>
                                  <w:sz w:val="12"/>
                                  <w:szCs w:val="12"/>
                                  <w:lang w:val="es-ES"/>
                                </w:rPr>
                                <w:t>Página</w:t>
                              </w:r>
                              <w:r w:rsidRPr="00C40D5B">
                                <w:rPr>
                                  <w:rFonts w:eastAsiaTheme="minorEastAsia" w:cs="Times New Roman"/>
                                  <w:sz w:val="12"/>
                                  <w:szCs w:val="12"/>
                                </w:rPr>
                                <w:fldChar w:fldCharType="begin"/>
                              </w:r>
                              <w:r w:rsidRPr="00C40D5B">
                                <w:rPr>
                                  <w:sz w:val="12"/>
                                  <w:szCs w:val="12"/>
                                </w:rPr>
                                <w:instrText>PAGE    \* MERGEFORMAT</w:instrText>
                              </w:r>
                              <w:r w:rsidRPr="00C40D5B">
                                <w:rPr>
                                  <w:rFonts w:eastAsiaTheme="minorEastAsia" w:cs="Times New Roman"/>
                                  <w:sz w:val="12"/>
                                  <w:szCs w:val="12"/>
                                </w:rPr>
                                <w:fldChar w:fldCharType="separate"/>
                              </w:r>
                              <w:r w:rsidRPr="00C40D5B">
                                <w:rPr>
                                  <w:rFonts w:eastAsiaTheme="majorEastAsia" w:cstheme="majorBidi"/>
                                  <w:sz w:val="24"/>
                                  <w:szCs w:val="24"/>
                                  <w:lang w:val="es-ES"/>
                                </w:rPr>
                                <w:t>2</w:t>
                              </w:r>
                              <w:r w:rsidRPr="00C40D5B">
                                <w:rPr>
                                  <w:rFonts w:eastAsiaTheme="majorEastAsia" w:cstheme="majorBidi"/>
                                  <w:sz w:val="24"/>
                                  <w:szCs w:val="2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98FD8C4" id="Rectángulo 4" o:spid="_x0000_s1026" style="position:absolute;left:0;text-align:left;margin-left:0;margin-top:0;width:40.2pt;height:171.9pt;z-index:251696128;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" o:allowincell="f" filled="f" stroked="f">
                  <v:textbox style="layout-flow:vertical;mso-layout-flow-alt:bottom-to-top;mso-fit-shape-to-text:t">
                    <w:txbxContent>
                      <w:p w14:paraId="64B29039" w14:textId="77777777" w:rsidR="00895C1F" w:rsidRPr="00C40D5B" w:rsidRDefault="00895C1F">
                        <w:pPr>
                          <w:pStyle w:val="Piedepgina"/>
                          <w:rPr>
                            <w:rFonts w:eastAsiaTheme="majorEastAsia" w:cstheme="majorBidi"/>
                            <w:sz w:val="24"/>
                            <w:szCs w:val="24"/>
                          </w:rPr>
                        </w:pPr>
                        <w:r w:rsidRPr="00C40D5B">
                          <w:rPr>
                            <w:rFonts w:eastAsiaTheme="majorEastAsia" w:cstheme="majorBidi"/>
                            <w:sz w:val="12"/>
                            <w:szCs w:val="12"/>
                            <w:lang w:val="es-ES"/>
                          </w:rPr>
                          <w:t>Página</w:t>
                        </w:r>
                        <w:r w:rsidRPr="00C40D5B">
                          <w:rPr>
                            <w:rFonts w:eastAsiaTheme="minorEastAsia" w:cs="Times New Roman"/>
                            <w:sz w:val="12"/>
                            <w:szCs w:val="12"/>
                          </w:rPr>
                          <w:fldChar w:fldCharType="begin"/>
                        </w:r>
                        <w:r w:rsidRPr="00C40D5B">
                          <w:rPr>
                            <w:sz w:val="12"/>
                            <w:szCs w:val="12"/>
                          </w:rPr>
                          <w:instrText>PAGE    \* MERGEFORMAT</w:instrText>
                        </w:r>
                        <w:r w:rsidRPr="00C40D5B">
                          <w:rPr>
                            <w:rFonts w:eastAsiaTheme="minorEastAsia" w:cs="Times New Roman"/>
                            <w:sz w:val="12"/>
                            <w:szCs w:val="12"/>
                          </w:rPr>
                          <w:fldChar w:fldCharType="separate"/>
                        </w:r>
                        <w:r w:rsidRPr="00C40D5B">
                          <w:rPr>
                            <w:rFonts w:eastAsiaTheme="majorEastAsia" w:cstheme="majorBidi"/>
                            <w:sz w:val="24"/>
                            <w:szCs w:val="24"/>
                            <w:lang w:val="es-ES"/>
                          </w:rPr>
                          <w:t>2</w:t>
                        </w:r>
                        <w:r w:rsidRPr="00C40D5B">
                          <w:rPr>
                            <w:rFonts w:eastAsiaTheme="majorEastAsia" w:cstheme="majorBidi"/>
                            <w:sz w:val="24"/>
                            <w:szCs w:val="24"/>
                          </w:rPr>
                          <w:fldChar w:fldCharType="end"/>
                        </w:r>
                      </w:p>
                    </w:txbxContent>
                  </v:textbox>
                  <w10:wrap anchorx="margin" anchory="margin"/>
                </v:rect>
              </w:pict>
            </mc:Fallback>
          </mc:AlternateContent>
        </w:r>
      </w:sdtContent>
    </w:sdt>
    <w:r w:rsidR="00895C1F" w:rsidRPr="00A92140">
      <w:rPr>
        <w:b/>
        <w:bCs/>
        <w:color w:val="7F7F7F" w:themeColor="text1" w:themeTint="80"/>
      </w:rPr>
      <w:tab/>
    </w:r>
  </w:p>
  <w:p w14:paraId="5CE122A0" w14:textId="2DA017E5" w:rsidR="00895C1F" w:rsidRPr="00A03CE2" w:rsidRDefault="00895C1F" w:rsidP="004460A0">
    <w:pPr>
      <w:pStyle w:val="Encabezado"/>
      <w:jc w:val="right"/>
      <w:rPr>
        <w:color w:val="2E74B5" w:themeColor="accent5" w:themeShade="BF"/>
        <w:sz w:val="24"/>
        <w:szCs w:val="24"/>
      </w:rPr>
    </w:pPr>
    <w:r>
      <w:rPr>
        <w:color w:val="7F7F7F" w:themeColor="text1" w:themeTint="80"/>
      </w:rPr>
      <w:t xml:space="preserve">NOG </w:t>
    </w:r>
    <w:r w:rsidR="00196D4D" w:rsidRPr="00196D4D">
      <w:rPr>
        <w:b/>
        <w:bCs/>
        <w:color w:val="7F7F7F" w:themeColor="text1" w:themeTint="80"/>
      </w:rPr>
      <w:t>30016673</w:t>
    </w:r>
  </w:p>
  <w:p w14:paraId="43FA4557" w14:textId="58D3726B" w:rsidR="00895C1F" w:rsidRPr="00252F75" w:rsidRDefault="007A100A" w:rsidP="001551A9">
    <w:pPr>
      <w:pStyle w:val="Encabezado"/>
      <w:tabs>
        <w:tab w:val="left" w:pos="1377"/>
        <w:tab w:val="right" w:pos="8696"/>
      </w:tabs>
      <w:jc w:val="right"/>
    </w:pPr>
    <w:r>
      <w:tab/>
    </w:r>
    <w:r>
      <w:tab/>
    </w:r>
    <w:r>
      <w:tab/>
    </w:r>
    <w:r w:rsidR="00895C1F" w:rsidRPr="00252F75">
      <w:t>MSPAS</w:t>
    </w:r>
    <w:r w:rsidR="00895C1F">
      <w:t xml:space="preserve"> No. </w:t>
    </w:r>
    <w:r w:rsidR="00A975BC" w:rsidRPr="00A975BC">
      <w:t>202</w:t>
    </w:r>
    <w:r w:rsidR="0002341A">
      <w:t>6</w:t>
    </w:r>
    <w:r w:rsidR="00A975BC" w:rsidRPr="00A975BC">
      <w:t>-LAB-C0</w:t>
    </w:r>
    <w:r w:rsidR="00196D4D">
      <w:t>31</w:t>
    </w:r>
  </w:p>
  <w:p w14:paraId="7343060D" w14:textId="77777777" w:rsidR="00895C1F" w:rsidRDefault="00895C1F" w:rsidP="004460A0">
    <w:pPr>
      <w:pStyle w:val="Encabezado"/>
    </w:pPr>
  </w:p>
  <w:p w14:paraId="6D4C0CB1" w14:textId="77777777" w:rsidR="00895C1F" w:rsidRDefault="00895C1F" w:rsidP="004460A0">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81B7" w14:textId="29D9208D" w:rsidR="00130AA6" w:rsidRDefault="00130AA6">
    <w:pPr>
      <w:pStyle w:val="Encabezado"/>
    </w:pPr>
    <w:r>
      <w:rPr>
        <w:noProof/>
      </w:rPr>
      <w:pict w14:anchorId="50A6C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15" o:spid="_x0000_s8196" type="#_x0000_t136" style="position:absolute;left:0;text-align:left;margin-left:0;margin-top:0;width:541pt;height:98.35pt;rotation:315;z-index:-251591680;mso-position-horizontal:center;mso-position-horizontal-relative:margin;mso-position-vertical:center;mso-position-vertical-relative:margin" o:allowincell="f" fillcolor="silver" stroked="f">
          <v:fill opacity=".5"/>
          <v:textpath style="font-family:&quot;Century Gothic&quot;;font-size:1pt" string="PROYECTO"/>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2481" w14:textId="46F99CA5" w:rsidR="00130AA6" w:rsidRDefault="00130AA6">
    <w:pPr>
      <w:pStyle w:val="Encabezado"/>
    </w:pPr>
    <w:r>
      <w:rPr>
        <w:noProof/>
      </w:rPr>
      <w:pict w14:anchorId="42E0D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19" o:spid="_x0000_s8200" type="#_x0000_t136" style="position:absolute;left:0;text-align:left;margin-left:0;margin-top:0;width:541pt;height:98.35pt;rotation:315;z-index:-251583488;mso-position-horizontal:center;mso-position-horizontal-relative:margin;mso-position-vertical:center;mso-position-vertical-relative:margin" o:allowincell="f" fillcolor="silver" stroked="f">
          <v:fill opacity=".5"/>
          <v:textpath style="font-family:&quot;Century Gothic&quot;;font-size:1pt" string="PROYECTO"/>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F0BF" w14:textId="5D272B79" w:rsidR="00130AA6" w:rsidRDefault="00130AA6">
    <w:pPr>
      <w:pStyle w:val="Encabezado"/>
    </w:pPr>
    <w:r>
      <w:rPr>
        <w:noProof/>
      </w:rPr>
      <w:pict w14:anchorId="2A1405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20" o:spid="_x0000_s8201" type="#_x0000_t136" style="position:absolute;left:0;text-align:left;margin-left:0;margin-top:0;width:541pt;height:98.35pt;rotation:315;z-index:-251581440;mso-position-horizontal:center;mso-position-horizontal-relative:margin;mso-position-vertical:center;mso-position-vertical-relative:margin" o:allowincell="f" fillcolor="silver" stroked="f">
          <v:fill opacity=".5"/>
          <v:textpath style="font-family:&quot;Century Gothic&quot;;font-size:1pt" string="PROYECTO"/>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C06C" w14:textId="039FF329" w:rsidR="00471D46" w:rsidRDefault="00130AA6" w:rsidP="00471D46">
    <w:pPr>
      <w:pStyle w:val="Encabezado"/>
      <w:jc w:val="right"/>
      <w:rPr>
        <w:color w:val="7F7F7F" w:themeColor="text1" w:themeTint="80"/>
      </w:rPr>
    </w:pPr>
    <w:r>
      <w:rPr>
        <w:noProof/>
      </w:rPr>
      <w:pict w14:anchorId="58710A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4225318" o:spid="_x0000_s8199" type="#_x0000_t136" style="position:absolute;left:0;text-align:left;margin-left:0;margin-top:0;width:541pt;height:98.35pt;rotation:315;z-index:-251585536;mso-position-horizontal:center;mso-position-horizontal-relative:margin;mso-position-vertical:center;mso-position-vertical-relative:margin" o:allowincell="f" fillcolor="silver" stroked="f">
          <v:fill opacity=".5"/>
          <v:textpath style="font-family:&quot;Century Gothic&quot;;font-size:1pt" string="PROYECTO"/>
        </v:shape>
      </w:pict>
    </w:r>
    <w:r w:rsidR="0080554A">
      <w:rPr>
        <w:noProof/>
      </w:rPr>
      <w:drawing>
        <wp:anchor distT="0" distB="0" distL="114300" distR="114300" simplePos="0" relativeHeight="251714560" behindDoc="1" locked="0" layoutInCell="1" allowOverlap="1" wp14:anchorId="0A2C350C" wp14:editId="0FBDED7D">
          <wp:simplePos x="0" y="0"/>
          <wp:positionH relativeFrom="margin">
            <wp:posOffset>-344446</wp:posOffset>
          </wp:positionH>
          <wp:positionV relativeFrom="margin">
            <wp:posOffset>-1059428</wp:posOffset>
          </wp:positionV>
          <wp:extent cx="2400300" cy="10096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27827" name="Imagen 1183027827"/>
                  <pic:cNvPicPr/>
                </pic:nvPicPr>
                <pic:blipFill rotWithShape="1">
                  <a:blip r:embed="rId1">
                    <a:extLst>
                      <a:ext uri="{28A0092B-C50C-407E-A947-70E740481C1C}">
                        <a14:useLocalDpi xmlns:a14="http://schemas.microsoft.com/office/drawing/2010/main" val="0"/>
                      </a:ext>
                    </a:extLst>
                  </a:blip>
                  <a:srcRect t="8467" b="16745"/>
                  <a:stretch/>
                </pic:blipFill>
                <pic:spPr bwMode="auto">
                  <a:xfrm>
                    <a:off x="0" y="0"/>
                    <a:ext cx="2400300" cy="100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color w:val="7F7F7F" w:themeColor="text1" w:themeTint="80"/>
        </w:rPr>
        <w:id w:val="174697514"/>
        <w:docPartObj>
          <w:docPartGallery w:val="Page Numbers (Margins)"/>
          <w:docPartUnique/>
        </w:docPartObj>
      </w:sdtPr>
      <w:sdtEndPr/>
      <w:sdtContent/>
    </w:sdt>
    <w:r w:rsidR="00471D46">
      <w:rPr>
        <w:color w:val="7F7F7F" w:themeColor="text1" w:themeTint="80"/>
      </w:rPr>
      <w:tab/>
    </w:r>
  </w:p>
  <w:p w14:paraId="7AD1DA9A" w14:textId="6EE2A94D" w:rsidR="00471D46" w:rsidRPr="00A03CE2" w:rsidRDefault="00471D46" w:rsidP="00471D46">
    <w:pPr>
      <w:pStyle w:val="Encabezado"/>
      <w:jc w:val="right"/>
      <w:rPr>
        <w:color w:val="2E74B5" w:themeColor="accent5" w:themeShade="BF"/>
        <w:sz w:val="24"/>
        <w:szCs w:val="24"/>
      </w:rPr>
    </w:pPr>
    <w:r>
      <w:rPr>
        <w:color w:val="7F7F7F" w:themeColor="text1" w:themeTint="80"/>
      </w:rPr>
      <w:t xml:space="preserve">NOG </w:t>
    </w:r>
    <w:r w:rsidR="00196D4D" w:rsidRPr="00196D4D">
      <w:rPr>
        <w:b/>
        <w:bCs/>
        <w:color w:val="1F3864" w:themeColor="accent1" w:themeShade="80"/>
      </w:rPr>
      <w:t>30016673</w:t>
    </w:r>
  </w:p>
  <w:p w14:paraId="5FBC514F" w14:textId="5D34BA2E" w:rsidR="00471D46" w:rsidRPr="00252F75" w:rsidRDefault="00471D46" w:rsidP="00471D46">
    <w:pPr>
      <w:pStyle w:val="Encabezado"/>
      <w:jc w:val="right"/>
    </w:pPr>
    <w:r w:rsidRPr="00252F75">
      <w:t>MSPAS</w:t>
    </w:r>
    <w:r>
      <w:t xml:space="preserve"> No. </w:t>
    </w:r>
    <w:r w:rsidR="000A39B6" w:rsidRPr="000A39B6">
      <w:t>202</w:t>
    </w:r>
    <w:r w:rsidR="0014267E">
      <w:t>6</w:t>
    </w:r>
    <w:r w:rsidR="000A39B6" w:rsidRPr="000A39B6">
      <w:t>-LAB-C0</w:t>
    </w:r>
    <w:r w:rsidR="00196D4D">
      <w:t>31</w:t>
    </w:r>
  </w:p>
  <w:p w14:paraId="1C70BF16" w14:textId="77777777" w:rsidR="00471D46" w:rsidRDefault="00471D4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4EFB"/>
    <w:multiLevelType w:val="hybridMultilevel"/>
    <w:tmpl w:val="618A5DCE"/>
    <w:lvl w:ilvl="0" w:tplc="100A0017">
      <w:start w:val="1"/>
      <w:numFmt w:val="lowerLetter"/>
      <w:lvlText w:val="%1)"/>
      <w:lvlJc w:val="left"/>
      <w:pPr>
        <w:ind w:left="1004" w:hanging="360"/>
      </w:pPr>
    </w:lvl>
    <w:lvl w:ilvl="1" w:tplc="100A0019" w:tentative="1">
      <w:start w:val="1"/>
      <w:numFmt w:val="lowerLetter"/>
      <w:lvlText w:val="%2."/>
      <w:lvlJc w:val="left"/>
      <w:pPr>
        <w:ind w:left="1724" w:hanging="360"/>
      </w:pPr>
    </w:lvl>
    <w:lvl w:ilvl="2" w:tplc="100A001B" w:tentative="1">
      <w:start w:val="1"/>
      <w:numFmt w:val="lowerRoman"/>
      <w:lvlText w:val="%3."/>
      <w:lvlJc w:val="right"/>
      <w:pPr>
        <w:ind w:left="2444" w:hanging="180"/>
      </w:pPr>
    </w:lvl>
    <w:lvl w:ilvl="3" w:tplc="100A000F" w:tentative="1">
      <w:start w:val="1"/>
      <w:numFmt w:val="decimal"/>
      <w:lvlText w:val="%4."/>
      <w:lvlJc w:val="left"/>
      <w:pPr>
        <w:ind w:left="3164" w:hanging="360"/>
      </w:pPr>
    </w:lvl>
    <w:lvl w:ilvl="4" w:tplc="100A0019" w:tentative="1">
      <w:start w:val="1"/>
      <w:numFmt w:val="lowerLetter"/>
      <w:lvlText w:val="%5."/>
      <w:lvlJc w:val="left"/>
      <w:pPr>
        <w:ind w:left="3884" w:hanging="360"/>
      </w:pPr>
    </w:lvl>
    <w:lvl w:ilvl="5" w:tplc="100A001B" w:tentative="1">
      <w:start w:val="1"/>
      <w:numFmt w:val="lowerRoman"/>
      <w:lvlText w:val="%6."/>
      <w:lvlJc w:val="right"/>
      <w:pPr>
        <w:ind w:left="4604" w:hanging="180"/>
      </w:pPr>
    </w:lvl>
    <w:lvl w:ilvl="6" w:tplc="100A000F" w:tentative="1">
      <w:start w:val="1"/>
      <w:numFmt w:val="decimal"/>
      <w:lvlText w:val="%7."/>
      <w:lvlJc w:val="left"/>
      <w:pPr>
        <w:ind w:left="5324" w:hanging="360"/>
      </w:pPr>
    </w:lvl>
    <w:lvl w:ilvl="7" w:tplc="100A0019" w:tentative="1">
      <w:start w:val="1"/>
      <w:numFmt w:val="lowerLetter"/>
      <w:lvlText w:val="%8."/>
      <w:lvlJc w:val="left"/>
      <w:pPr>
        <w:ind w:left="6044" w:hanging="360"/>
      </w:pPr>
    </w:lvl>
    <w:lvl w:ilvl="8" w:tplc="100A001B" w:tentative="1">
      <w:start w:val="1"/>
      <w:numFmt w:val="lowerRoman"/>
      <w:lvlText w:val="%9."/>
      <w:lvlJc w:val="right"/>
      <w:pPr>
        <w:ind w:left="6764" w:hanging="180"/>
      </w:pPr>
    </w:lvl>
  </w:abstractNum>
  <w:abstractNum w:abstractNumId="1" w15:restartNumberingAfterBreak="0">
    <w:nsid w:val="0363276C"/>
    <w:multiLevelType w:val="hybridMultilevel"/>
    <w:tmpl w:val="20A487EA"/>
    <w:lvl w:ilvl="0" w:tplc="A5AE8296">
      <w:start w:val="1"/>
      <w:numFmt w:val="lowerRoman"/>
      <w:lvlText w:val="%1)"/>
      <w:lvlJc w:val="left"/>
      <w:pPr>
        <w:ind w:left="1364" w:hanging="360"/>
      </w:pPr>
      <w:rPr>
        <w:rFonts w:hint="default"/>
        <w:b w:val="0"/>
        <w:i w:val="0"/>
      </w:rPr>
    </w:lvl>
    <w:lvl w:ilvl="1" w:tplc="100A0019" w:tentative="1">
      <w:start w:val="1"/>
      <w:numFmt w:val="lowerLetter"/>
      <w:lvlText w:val="%2."/>
      <w:lvlJc w:val="left"/>
      <w:pPr>
        <w:ind w:left="2084" w:hanging="360"/>
      </w:pPr>
    </w:lvl>
    <w:lvl w:ilvl="2" w:tplc="100A001B" w:tentative="1">
      <w:start w:val="1"/>
      <w:numFmt w:val="lowerRoman"/>
      <w:lvlText w:val="%3."/>
      <w:lvlJc w:val="right"/>
      <w:pPr>
        <w:ind w:left="2804" w:hanging="180"/>
      </w:pPr>
    </w:lvl>
    <w:lvl w:ilvl="3" w:tplc="100A000F" w:tentative="1">
      <w:start w:val="1"/>
      <w:numFmt w:val="decimal"/>
      <w:lvlText w:val="%4."/>
      <w:lvlJc w:val="left"/>
      <w:pPr>
        <w:ind w:left="3524" w:hanging="360"/>
      </w:pPr>
    </w:lvl>
    <w:lvl w:ilvl="4" w:tplc="100A0019" w:tentative="1">
      <w:start w:val="1"/>
      <w:numFmt w:val="lowerLetter"/>
      <w:lvlText w:val="%5."/>
      <w:lvlJc w:val="left"/>
      <w:pPr>
        <w:ind w:left="4244" w:hanging="360"/>
      </w:pPr>
    </w:lvl>
    <w:lvl w:ilvl="5" w:tplc="100A001B" w:tentative="1">
      <w:start w:val="1"/>
      <w:numFmt w:val="lowerRoman"/>
      <w:lvlText w:val="%6."/>
      <w:lvlJc w:val="right"/>
      <w:pPr>
        <w:ind w:left="4964" w:hanging="180"/>
      </w:pPr>
    </w:lvl>
    <w:lvl w:ilvl="6" w:tplc="100A000F" w:tentative="1">
      <w:start w:val="1"/>
      <w:numFmt w:val="decimal"/>
      <w:lvlText w:val="%7."/>
      <w:lvlJc w:val="left"/>
      <w:pPr>
        <w:ind w:left="5684" w:hanging="360"/>
      </w:pPr>
    </w:lvl>
    <w:lvl w:ilvl="7" w:tplc="100A0019" w:tentative="1">
      <w:start w:val="1"/>
      <w:numFmt w:val="lowerLetter"/>
      <w:lvlText w:val="%8."/>
      <w:lvlJc w:val="left"/>
      <w:pPr>
        <w:ind w:left="6404" w:hanging="360"/>
      </w:pPr>
    </w:lvl>
    <w:lvl w:ilvl="8" w:tplc="100A001B" w:tentative="1">
      <w:start w:val="1"/>
      <w:numFmt w:val="lowerRoman"/>
      <w:lvlText w:val="%9."/>
      <w:lvlJc w:val="right"/>
      <w:pPr>
        <w:ind w:left="7124" w:hanging="180"/>
      </w:pPr>
    </w:lvl>
  </w:abstractNum>
  <w:abstractNum w:abstractNumId="2" w15:restartNumberingAfterBreak="0">
    <w:nsid w:val="04B121A8"/>
    <w:multiLevelType w:val="hybridMultilevel"/>
    <w:tmpl w:val="5AAAA954"/>
    <w:lvl w:ilvl="0" w:tplc="F1840848">
      <w:start w:val="1"/>
      <w:numFmt w:val="decimal"/>
      <w:pStyle w:val="Ttulo2"/>
      <w:lvlText w:val="%1."/>
      <w:lvlJc w:val="left"/>
      <w:pPr>
        <w:ind w:left="720" w:hanging="360"/>
      </w:pPr>
      <w:rPr>
        <w:rFonts w:ascii="Arial" w:hAnsi="Arial" w:hint="default"/>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0B5563B7"/>
    <w:multiLevelType w:val="hybridMultilevel"/>
    <w:tmpl w:val="A66C083E"/>
    <w:lvl w:ilvl="0" w:tplc="A342824C">
      <w:start w:val="1"/>
      <w:numFmt w:val="upperRoman"/>
      <w:pStyle w:val="Ttulo1"/>
      <w:lvlText w:val="CAPÍTULO %1."/>
      <w:lvlJc w:val="right"/>
      <w:pPr>
        <w:ind w:left="360" w:hanging="360"/>
      </w:pPr>
      <w:rPr>
        <w:rFonts w:hint="default"/>
        <w:color w:val="2F5496" w:themeColor="accent1" w:themeShade="BF"/>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0C1F3DAF"/>
    <w:multiLevelType w:val="hybridMultilevel"/>
    <w:tmpl w:val="45705DBA"/>
    <w:lvl w:ilvl="0" w:tplc="100A0001">
      <w:start w:val="1"/>
      <w:numFmt w:val="bullet"/>
      <w:lvlText w:val=""/>
      <w:lvlJc w:val="left"/>
      <w:pPr>
        <w:ind w:left="2084" w:hanging="360"/>
      </w:pPr>
      <w:rPr>
        <w:rFonts w:ascii="Symbol" w:hAnsi="Symbol" w:hint="default"/>
      </w:rPr>
    </w:lvl>
    <w:lvl w:ilvl="1" w:tplc="100A0003" w:tentative="1">
      <w:start w:val="1"/>
      <w:numFmt w:val="bullet"/>
      <w:lvlText w:val="o"/>
      <w:lvlJc w:val="left"/>
      <w:pPr>
        <w:ind w:left="2804" w:hanging="360"/>
      </w:pPr>
      <w:rPr>
        <w:rFonts w:ascii="Courier New" w:hAnsi="Courier New" w:cs="Courier New" w:hint="default"/>
      </w:rPr>
    </w:lvl>
    <w:lvl w:ilvl="2" w:tplc="100A0005" w:tentative="1">
      <w:start w:val="1"/>
      <w:numFmt w:val="bullet"/>
      <w:lvlText w:val=""/>
      <w:lvlJc w:val="left"/>
      <w:pPr>
        <w:ind w:left="3524" w:hanging="360"/>
      </w:pPr>
      <w:rPr>
        <w:rFonts w:ascii="Wingdings" w:hAnsi="Wingdings" w:hint="default"/>
      </w:rPr>
    </w:lvl>
    <w:lvl w:ilvl="3" w:tplc="100A0001" w:tentative="1">
      <w:start w:val="1"/>
      <w:numFmt w:val="bullet"/>
      <w:lvlText w:val=""/>
      <w:lvlJc w:val="left"/>
      <w:pPr>
        <w:ind w:left="4244" w:hanging="360"/>
      </w:pPr>
      <w:rPr>
        <w:rFonts w:ascii="Symbol" w:hAnsi="Symbol" w:hint="default"/>
      </w:rPr>
    </w:lvl>
    <w:lvl w:ilvl="4" w:tplc="100A0003" w:tentative="1">
      <w:start w:val="1"/>
      <w:numFmt w:val="bullet"/>
      <w:lvlText w:val="o"/>
      <w:lvlJc w:val="left"/>
      <w:pPr>
        <w:ind w:left="4964" w:hanging="360"/>
      </w:pPr>
      <w:rPr>
        <w:rFonts w:ascii="Courier New" w:hAnsi="Courier New" w:cs="Courier New" w:hint="default"/>
      </w:rPr>
    </w:lvl>
    <w:lvl w:ilvl="5" w:tplc="100A0005" w:tentative="1">
      <w:start w:val="1"/>
      <w:numFmt w:val="bullet"/>
      <w:lvlText w:val=""/>
      <w:lvlJc w:val="left"/>
      <w:pPr>
        <w:ind w:left="5684" w:hanging="360"/>
      </w:pPr>
      <w:rPr>
        <w:rFonts w:ascii="Wingdings" w:hAnsi="Wingdings" w:hint="default"/>
      </w:rPr>
    </w:lvl>
    <w:lvl w:ilvl="6" w:tplc="100A0001" w:tentative="1">
      <w:start w:val="1"/>
      <w:numFmt w:val="bullet"/>
      <w:lvlText w:val=""/>
      <w:lvlJc w:val="left"/>
      <w:pPr>
        <w:ind w:left="6404" w:hanging="360"/>
      </w:pPr>
      <w:rPr>
        <w:rFonts w:ascii="Symbol" w:hAnsi="Symbol" w:hint="default"/>
      </w:rPr>
    </w:lvl>
    <w:lvl w:ilvl="7" w:tplc="100A0003" w:tentative="1">
      <w:start w:val="1"/>
      <w:numFmt w:val="bullet"/>
      <w:lvlText w:val="o"/>
      <w:lvlJc w:val="left"/>
      <w:pPr>
        <w:ind w:left="7124" w:hanging="360"/>
      </w:pPr>
      <w:rPr>
        <w:rFonts w:ascii="Courier New" w:hAnsi="Courier New" w:cs="Courier New" w:hint="default"/>
      </w:rPr>
    </w:lvl>
    <w:lvl w:ilvl="8" w:tplc="100A0005" w:tentative="1">
      <w:start w:val="1"/>
      <w:numFmt w:val="bullet"/>
      <w:lvlText w:val=""/>
      <w:lvlJc w:val="left"/>
      <w:pPr>
        <w:ind w:left="7844" w:hanging="360"/>
      </w:pPr>
      <w:rPr>
        <w:rFonts w:ascii="Wingdings" w:hAnsi="Wingdings" w:hint="default"/>
      </w:rPr>
    </w:lvl>
  </w:abstractNum>
  <w:abstractNum w:abstractNumId="5" w15:restartNumberingAfterBreak="0">
    <w:nsid w:val="0FC53115"/>
    <w:multiLevelType w:val="hybridMultilevel"/>
    <w:tmpl w:val="68BED25C"/>
    <w:lvl w:ilvl="0" w:tplc="100A0001">
      <w:start w:val="1"/>
      <w:numFmt w:val="bullet"/>
      <w:lvlText w:val=""/>
      <w:lvlJc w:val="left"/>
      <w:pPr>
        <w:ind w:left="1440" w:hanging="360"/>
      </w:pPr>
      <w:rPr>
        <w:rFonts w:ascii="Symbol" w:hAnsi="Symbol"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6" w15:restartNumberingAfterBreak="0">
    <w:nsid w:val="13C92E41"/>
    <w:multiLevelType w:val="hybridMultilevel"/>
    <w:tmpl w:val="53068670"/>
    <w:lvl w:ilvl="0" w:tplc="100A0001">
      <w:start w:val="1"/>
      <w:numFmt w:val="bullet"/>
      <w:lvlText w:val=""/>
      <w:lvlJc w:val="left"/>
      <w:pPr>
        <w:ind w:left="720" w:hanging="360"/>
      </w:pPr>
      <w:rPr>
        <w:rFonts w:ascii="Symbol" w:hAnsi="Symbol" w:hint="default"/>
      </w:rPr>
    </w:lvl>
    <w:lvl w:ilvl="1" w:tplc="18F020B0">
      <w:numFmt w:val="bullet"/>
      <w:lvlText w:val="-"/>
      <w:lvlJc w:val="left"/>
      <w:pPr>
        <w:ind w:left="1440" w:hanging="360"/>
      </w:pPr>
      <w:rPr>
        <w:rFonts w:ascii="Arial" w:eastAsia="Times New Roman" w:hAnsi="Arial" w:cs="Arial"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7" w15:restartNumberingAfterBreak="0">
    <w:nsid w:val="153559A4"/>
    <w:multiLevelType w:val="hybridMultilevel"/>
    <w:tmpl w:val="7930C640"/>
    <w:lvl w:ilvl="0" w:tplc="2D266586">
      <w:start w:val="1"/>
      <w:numFmt w:val="lowerLetter"/>
      <w:lvlText w:val="%1)"/>
      <w:lvlJc w:val="left"/>
      <w:pPr>
        <w:ind w:left="1004" w:hanging="360"/>
      </w:pPr>
      <w:rPr>
        <w:rFonts w:hint="default"/>
        <w:b w:val="0"/>
        <w:i w:val="0"/>
        <w:color w:val="auto"/>
      </w:rPr>
    </w:lvl>
    <w:lvl w:ilvl="1" w:tplc="100A0019" w:tentative="1">
      <w:start w:val="1"/>
      <w:numFmt w:val="lowerLetter"/>
      <w:lvlText w:val="%2."/>
      <w:lvlJc w:val="left"/>
      <w:pPr>
        <w:ind w:left="1724" w:hanging="360"/>
      </w:pPr>
    </w:lvl>
    <w:lvl w:ilvl="2" w:tplc="100A001B" w:tentative="1">
      <w:start w:val="1"/>
      <w:numFmt w:val="lowerRoman"/>
      <w:lvlText w:val="%3."/>
      <w:lvlJc w:val="right"/>
      <w:pPr>
        <w:ind w:left="2444" w:hanging="180"/>
      </w:pPr>
    </w:lvl>
    <w:lvl w:ilvl="3" w:tplc="100A000F" w:tentative="1">
      <w:start w:val="1"/>
      <w:numFmt w:val="decimal"/>
      <w:lvlText w:val="%4."/>
      <w:lvlJc w:val="left"/>
      <w:pPr>
        <w:ind w:left="3164" w:hanging="360"/>
      </w:pPr>
    </w:lvl>
    <w:lvl w:ilvl="4" w:tplc="100A0019" w:tentative="1">
      <w:start w:val="1"/>
      <w:numFmt w:val="lowerLetter"/>
      <w:lvlText w:val="%5."/>
      <w:lvlJc w:val="left"/>
      <w:pPr>
        <w:ind w:left="3884" w:hanging="360"/>
      </w:pPr>
    </w:lvl>
    <w:lvl w:ilvl="5" w:tplc="100A001B" w:tentative="1">
      <w:start w:val="1"/>
      <w:numFmt w:val="lowerRoman"/>
      <w:lvlText w:val="%6."/>
      <w:lvlJc w:val="right"/>
      <w:pPr>
        <w:ind w:left="4604" w:hanging="180"/>
      </w:pPr>
    </w:lvl>
    <w:lvl w:ilvl="6" w:tplc="100A000F" w:tentative="1">
      <w:start w:val="1"/>
      <w:numFmt w:val="decimal"/>
      <w:lvlText w:val="%7."/>
      <w:lvlJc w:val="left"/>
      <w:pPr>
        <w:ind w:left="5324" w:hanging="360"/>
      </w:pPr>
    </w:lvl>
    <w:lvl w:ilvl="7" w:tplc="100A0019" w:tentative="1">
      <w:start w:val="1"/>
      <w:numFmt w:val="lowerLetter"/>
      <w:lvlText w:val="%8."/>
      <w:lvlJc w:val="left"/>
      <w:pPr>
        <w:ind w:left="6044" w:hanging="360"/>
      </w:pPr>
    </w:lvl>
    <w:lvl w:ilvl="8" w:tplc="100A001B" w:tentative="1">
      <w:start w:val="1"/>
      <w:numFmt w:val="lowerRoman"/>
      <w:lvlText w:val="%9."/>
      <w:lvlJc w:val="right"/>
      <w:pPr>
        <w:ind w:left="6764" w:hanging="180"/>
      </w:pPr>
    </w:lvl>
  </w:abstractNum>
  <w:abstractNum w:abstractNumId="8" w15:restartNumberingAfterBreak="0">
    <w:nsid w:val="1A184B2D"/>
    <w:multiLevelType w:val="hybridMultilevel"/>
    <w:tmpl w:val="5BA09854"/>
    <w:lvl w:ilvl="0" w:tplc="100A0001">
      <w:start w:val="1"/>
      <w:numFmt w:val="bullet"/>
      <w:lvlText w:val=""/>
      <w:lvlJc w:val="left"/>
      <w:pPr>
        <w:ind w:left="1776" w:hanging="360"/>
      </w:pPr>
      <w:rPr>
        <w:rFonts w:ascii="Symbol" w:hAnsi="Symbol" w:hint="default"/>
      </w:rPr>
    </w:lvl>
    <w:lvl w:ilvl="1" w:tplc="100A0003" w:tentative="1">
      <w:start w:val="1"/>
      <w:numFmt w:val="bullet"/>
      <w:lvlText w:val="o"/>
      <w:lvlJc w:val="left"/>
      <w:pPr>
        <w:ind w:left="2496" w:hanging="360"/>
      </w:pPr>
      <w:rPr>
        <w:rFonts w:ascii="Courier New" w:hAnsi="Courier New" w:cs="Courier New" w:hint="default"/>
      </w:rPr>
    </w:lvl>
    <w:lvl w:ilvl="2" w:tplc="100A0005" w:tentative="1">
      <w:start w:val="1"/>
      <w:numFmt w:val="bullet"/>
      <w:lvlText w:val=""/>
      <w:lvlJc w:val="left"/>
      <w:pPr>
        <w:ind w:left="3216" w:hanging="360"/>
      </w:pPr>
      <w:rPr>
        <w:rFonts w:ascii="Wingdings" w:hAnsi="Wingdings" w:hint="default"/>
      </w:rPr>
    </w:lvl>
    <w:lvl w:ilvl="3" w:tplc="100A0001" w:tentative="1">
      <w:start w:val="1"/>
      <w:numFmt w:val="bullet"/>
      <w:lvlText w:val=""/>
      <w:lvlJc w:val="left"/>
      <w:pPr>
        <w:ind w:left="3936" w:hanging="360"/>
      </w:pPr>
      <w:rPr>
        <w:rFonts w:ascii="Symbol" w:hAnsi="Symbol" w:hint="default"/>
      </w:rPr>
    </w:lvl>
    <w:lvl w:ilvl="4" w:tplc="100A0003" w:tentative="1">
      <w:start w:val="1"/>
      <w:numFmt w:val="bullet"/>
      <w:lvlText w:val="o"/>
      <w:lvlJc w:val="left"/>
      <w:pPr>
        <w:ind w:left="4656" w:hanging="360"/>
      </w:pPr>
      <w:rPr>
        <w:rFonts w:ascii="Courier New" w:hAnsi="Courier New" w:cs="Courier New" w:hint="default"/>
      </w:rPr>
    </w:lvl>
    <w:lvl w:ilvl="5" w:tplc="100A0005" w:tentative="1">
      <w:start w:val="1"/>
      <w:numFmt w:val="bullet"/>
      <w:lvlText w:val=""/>
      <w:lvlJc w:val="left"/>
      <w:pPr>
        <w:ind w:left="5376" w:hanging="360"/>
      </w:pPr>
      <w:rPr>
        <w:rFonts w:ascii="Wingdings" w:hAnsi="Wingdings" w:hint="default"/>
      </w:rPr>
    </w:lvl>
    <w:lvl w:ilvl="6" w:tplc="100A0001" w:tentative="1">
      <w:start w:val="1"/>
      <w:numFmt w:val="bullet"/>
      <w:lvlText w:val=""/>
      <w:lvlJc w:val="left"/>
      <w:pPr>
        <w:ind w:left="6096" w:hanging="360"/>
      </w:pPr>
      <w:rPr>
        <w:rFonts w:ascii="Symbol" w:hAnsi="Symbol" w:hint="default"/>
      </w:rPr>
    </w:lvl>
    <w:lvl w:ilvl="7" w:tplc="100A0003" w:tentative="1">
      <w:start w:val="1"/>
      <w:numFmt w:val="bullet"/>
      <w:lvlText w:val="o"/>
      <w:lvlJc w:val="left"/>
      <w:pPr>
        <w:ind w:left="6816" w:hanging="360"/>
      </w:pPr>
      <w:rPr>
        <w:rFonts w:ascii="Courier New" w:hAnsi="Courier New" w:cs="Courier New" w:hint="default"/>
      </w:rPr>
    </w:lvl>
    <w:lvl w:ilvl="8" w:tplc="100A0005" w:tentative="1">
      <w:start w:val="1"/>
      <w:numFmt w:val="bullet"/>
      <w:lvlText w:val=""/>
      <w:lvlJc w:val="left"/>
      <w:pPr>
        <w:ind w:left="7536" w:hanging="360"/>
      </w:pPr>
      <w:rPr>
        <w:rFonts w:ascii="Wingdings" w:hAnsi="Wingdings" w:hint="default"/>
      </w:rPr>
    </w:lvl>
  </w:abstractNum>
  <w:abstractNum w:abstractNumId="9" w15:restartNumberingAfterBreak="0">
    <w:nsid w:val="1AAF7205"/>
    <w:multiLevelType w:val="multilevel"/>
    <w:tmpl w:val="63BEC412"/>
    <w:lvl w:ilvl="0">
      <w:start w:val="1"/>
      <w:numFmt w:val="decimal"/>
      <w:lvlText w:val="%1."/>
      <w:lvlJc w:val="left"/>
      <w:pPr>
        <w:ind w:left="360" w:hanging="360"/>
      </w:pPr>
    </w:lvl>
    <w:lvl w:ilvl="1">
      <w:start w:val="1"/>
      <w:numFmt w:val="decimal"/>
      <w:pStyle w:val="Ttulo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3575B7"/>
    <w:multiLevelType w:val="hybridMultilevel"/>
    <w:tmpl w:val="78EC9364"/>
    <w:lvl w:ilvl="0" w:tplc="100A0001">
      <w:start w:val="1"/>
      <w:numFmt w:val="bullet"/>
      <w:lvlText w:val=""/>
      <w:lvlJc w:val="left"/>
      <w:pPr>
        <w:ind w:left="2084" w:hanging="360"/>
      </w:pPr>
      <w:rPr>
        <w:rFonts w:ascii="Symbol" w:hAnsi="Symbol" w:hint="default"/>
      </w:rPr>
    </w:lvl>
    <w:lvl w:ilvl="1" w:tplc="100A0003" w:tentative="1">
      <w:start w:val="1"/>
      <w:numFmt w:val="bullet"/>
      <w:lvlText w:val="o"/>
      <w:lvlJc w:val="left"/>
      <w:pPr>
        <w:ind w:left="2804" w:hanging="360"/>
      </w:pPr>
      <w:rPr>
        <w:rFonts w:ascii="Courier New" w:hAnsi="Courier New" w:cs="Courier New" w:hint="default"/>
      </w:rPr>
    </w:lvl>
    <w:lvl w:ilvl="2" w:tplc="100A0005" w:tentative="1">
      <w:start w:val="1"/>
      <w:numFmt w:val="bullet"/>
      <w:lvlText w:val=""/>
      <w:lvlJc w:val="left"/>
      <w:pPr>
        <w:ind w:left="3524" w:hanging="360"/>
      </w:pPr>
      <w:rPr>
        <w:rFonts w:ascii="Wingdings" w:hAnsi="Wingdings" w:hint="default"/>
      </w:rPr>
    </w:lvl>
    <w:lvl w:ilvl="3" w:tplc="100A0001" w:tentative="1">
      <w:start w:val="1"/>
      <w:numFmt w:val="bullet"/>
      <w:lvlText w:val=""/>
      <w:lvlJc w:val="left"/>
      <w:pPr>
        <w:ind w:left="4244" w:hanging="360"/>
      </w:pPr>
      <w:rPr>
        <w:rFonts w:ascii="Symbol" w:hAnsi="Symbol" w:hint="default"/>
      </w:rPr>
    </w:lvl>
    <w:lvl w:ilvl="4" w:tplc="100A0003" w:tentative="1">
      <w:start w:val="1"/>
      <w:numFmt w:val="bullet"/>
      <w:lvlText w:val="o"/>
      <w:lvlJc w:val="left"/>
      <w:pPr>
        <w:ind w:left="4964" w:hanging="360"/>
      </w:pPr>
      <w:rPr>
        <w:rFonts w:ascii="Courier New" w:hAnsi="Courier New" w:cs="Courier New" w:hint="default"/>
      </w:rPr>
    </w:lvl>
    <w:lvl w:ilvl="5" w:tplc="100A0005" w:tentative="1">
      <w:start w:val="1"/>
      <w:numFmt w:val="bullet"/>
      <w:lvlText w:val=""/>
      <w:lvlJc w:val="left"/>
      <w:pPr>
        <w:ind w:left="5684" w:hanging="360"/>
      </w:pPr>
      <w:rPr>
        <w:rFonts w:ascii="Wingdings" w:hAnsi="Wingdings" w:hint="default"/>
      </w:rPr>
    </w:lvl>
    <w:lvl w:ilvl="6" w:tplc="100A0001" w:tentative="1">
      <w:start w:val="1"/>
      <w:numFmt w:val="bullet"/>
      <w:lvlText w:val=""/>
      <w:lvlJc w:val="left"/>
      <w:pPr>
        <w:ind w:left="6404" w:hanging="360"/>
      </w:pPr>
      <w:rPr>
        <w:rFonts w:ascii="Symbol" w:hAnsi="Symbol" w:hint="default"/>
      </w:rPr>
    </w:lvl>
    <w:lvl w:ilvl="7" w:tplc="100A0003" w:tentative="1">
      <w:start w:val="1"/>
      <w:numFmt w:val="bullet"/>
      <w:lvlText w:val="o"/>
      <w:lvlJc w:val="left"/>
      <w:pPr>
        <w:ind w:left="7124" w:hanging="360"/>
      </w:pPr>
      <w:rPr>
        <w:rFonts w:ascii="Courier New" w:hAnsi="Courier New" w:cs="Courier New" w:hint="default"/>
      </w:rPr>
    </w:lvl>
    <w:lvl w:ilvl="8" w:tplc="100A0005" w:tentative="1">
      <w:start w:val="1"/>
      <w:numFmt w:val="bullet"/>
      <w:lvlText w:val=""/>
      <w:lvlJc w:val="left"/>
      <w:pPr>
        <w:ind w:left="7844" w:hanging="360"/>
      </w:pPr>
      <w:rPr>
        <w:rFonts w:ascii="Wingdings" w:hAnsi="Wingdings" w:hint="default"/>
      </w:rPr>
    </w:lvl>
  </w:abstractNum>
  <w:abstractNum w:abstractNumId="11" w15:restartNumberingAfterBreak="0">
    <w:nsid w:val="243D707A"/>
    <w:multiLevelType w:val="hybridMultilevel"/>
    <w:tmpl w:val="91A61408"/>
    <w:lvl w:ilvl="0" w:tplc="100A0017">
      <w:start w:val="1"/>
      <w:numFmt w:val="lowerLetter"/>
      <w:lvlText w:val="%1)"/>
      <w:lvlJc w:val="left"/>
      <w:pPr>
        <w:ind w:left="1004" w:hanging="360"/>
      </w:pPr>
    </w:lvl>
    <w:lvl w:ilvl="1" w:tplc="100A0019" w:tentative="1">
      <w:start w:val="1"/>
      <w:numFmt w:val="lowerLetter"/>
      <w:lvlText w:val="%2."/>
      <w:lvlJc w:val="left"/>
      <w:pPr>
        <w:ind w:left="1724" w:hanging="360"/>
      </w:pPr>
    </w:lvl>
    <w:lvl w:ilvl="2" w:tplc="100A001B" w:tentative="1">
      <w:start w:val="1"/>
      <w:numFmt w:val="lowerRoman"/>
      <w:lvlText w:val="%3."/>
      <w:lvlJc w:val="right"/>
      <w:pPr>
        <w:ind w:left="2444" w:hanging="180"/>
      </w:pPr>
    </w:lvl>
    <w:lvl w:ilvl="3" w:tplc="100A000F" w:tentative="1">
      <w:start w:val="1"/>
      <w:numFmt w:val="decimal"/>
      <w:lvlText w:val="%4."/>
      <w:lvlJc w:val="left"/>
      <w:pPr>
        <w:ind w:left="3164" w:hanging="360"/>
      </w:pPr>
    </w:lvl>
    <w:lvl w:ilvl="4" w:tplc="100A0019" w:tentative="1">
      <w:start w:val="1"/>
      <w:numFmt w:val="lowerLetter"/>
      <w:lvlText w:val="%5."/>
      <w:lvlJc w:val="left"/>
      <w:pPr>
        <w:ind w:left="3884" w:hanging="360"/>
      </w:pPr>
    </w:lvl>
    <w:lvl w:ilvl="5" w:tplc="100A001B" w:tentative="1">
      <w:start w:val="1"/>
      <w:numFmt w:val="lowerRoman"/>
      <w:lvlText w:val="%6."/>
      <w:lvlJc w:val="right"/>
      <w:pPr>
        <w:ind w:left="4604" w:hanging="180"/>
      </w:pPr>
    </w:lvl>
    <w:lvl w:ilvl="6" w:tplc="100A000F" w:tentative="1">
      <w:start w:val="1"/>
      <w:numFmt w:val="decimal"/>
      <w:lvlText w:val="%7."/>
      <w:lvlJc w:val="left"/>
      <w:pPr>
        <w:ind w:left="5324" w:hanging="360"/>
      </w:pPr>
    </w:lvl>
    <w:lvl w:ilvl="7" w:tplc="100A0019" w:tentative="1">
      <w:start w:val="1"/>
      <w:numFmt w:val="lowerLetter"/>
      <w:lvlText w:val="%8."/>
      <w:lvlJc w:val="left"/>
      <w:pPr>
        <w:ind w:left="6044" w:hanging="360"/>
      </w:pPr>
    </w:lvl>
    <w:lvl w:ilvl="8" w:tplc="100A001B" w:tentative="1">
      <w:start w:val="1"/>
      <w:numFmt w:val="lowerRoman"/>
      <w:lvlText w:val="%9."/>
      <w:lvlJc w:val="right"/>
      <w:pPr>
        <w:ind w:left="6764" w:hanging="180"/>
      </w:pPr>
    </w:lvl>
  </w:abstractNum>
  <w:abstractNum w:abstractNumId="12" w15:restartNumberingAfterBreak="0">
    <w:nsid w:val="2C6256EC"/>
    <w:multiLevelType w:val="hybridMultilevel"/>
    <w:tmpl w:val="C1823DE0"/>
    <w:lvl w:ilvl="0" w:tplc="A5AE8296">
      <w:start w:val="1"/>
      <w:numFmt w:val="lowerRoman"/>
      <w:lvlText w:val="%1)"/>
      <w:lvlJc w:val="left"/>
      <w:pPr>
        <w:ind w:left="1364" w:hanging="360"/>
      </w:pPr>
      <w:rPr>
        <w:rFonts w:hint="default"/>
        <w:b w:val="0"/>
        <w:i w:val="0"/>
      </w:rPr>
    </w:lvl>
    <w:lvl w:ilvl="1" w:tplc="100A0019" w:tentative="1">
      <w:start w:val="1"/>
      <w:numFmt w:val="lowerLetter"/>
      <w:lvlText w:val="%2."/>
      <w:lvlJc w:val="left"/>
      <w:pPr>
        <w:ind w:left="2084" w:hanging="360"/>
      </w:pPr>
    </w:lvl>
    <w:lvl w:ilvl="2" w:tplc="100A001B" w:tentative="1">
      <w:start w:val="1"/>
      <w:numFmt w:val="lowerRoman"/>
      <w:lvlText w:val="%3."/>
      <w:lvlJc w:val="right"/>
      <w:pPr>
        <w:ind w:left="2804" w:hanging="180"/>
      </w:pPr>
    </w:lvl>
    <w:lvl w:ilvl="3" w:tplc="100A000F" w:tentative="1">
      <w:start w:val="1"/>
      <w:numFmt w:val="decimal"/>
      <w:lvlText w:val="%4."/>
      <w:lvlJc w:val="left"/>
      <w:pPr>
        <w:ind w:left="3524" w:hanging="360"/>
      </w:pPr>
    </w:lvl>
    <w:lvl w:ilvl="4" w:tplc="100A0019" w:tentative="1">
      <w:start w:val="1"/>
      <w:numFmt w:val="lowerLetter"/>
      <w:lvlText w:val="%5."/>
      <w:lvlJc w:val="left"/>
      <w:pPr>
        <w:ind w:left="4244" w:hanging="360"/>
      </w:pPr>
    </w:lvl>
    <w:lvl w:ilvl="5" w:tplc="100A001B" w:tentative="1">
      <w:start w:val="1"/>
      <w:numFmt w:val="lowerRoman"/>
      <w:lvlText w:val="%6."/>
      <w:lvlJc w:val="right"/>
      <w:pPr>
        <w:ind w:left="4964" w:hanging="180"/>
      </w:pPr>
    </w:lvl>
    <w:lvl w:ilvl="6" w:tplc="100A000F" w:tentative="1">
      <w:start w:val="1"/>
      <w:numFmt w:val="decimal"/>
      <w:lvlText w:val="%7."/>
      <w:lvlJc w:val="left"/>
      <w:pPr>
        <w:ind w:left="5684" w:hanging="360"/>
      </w:pPr>
    </w:lvl>
    <w:lvl w:ilvl="7" w:tplc="100A0019" w:tentative="1">
      <w:start w:val="1"/>
      <w:numFmt w:val="lowerLetter"/>
      <w:lvlText w:val="%8."/>
      <w:lvlJc w:val="left"/>
      <w:pPr>
        <w:ind w:left="6404" w:hanging="360"/>
      </w:pPr>
    </w:lvl>
    <w:lvl w:ilvl="8" w:tplc="100A001B" w:tentative="1">
      <w:start w:val="1"/>
      <w:numFmt w:val="lowerRoman"/>
      <w:lvlText w:val="%9."/>
      <w:lvlJc w:val="right"/>
      <w:pPr>
        <w:ind w:left="7124" w:hanging="180"/>
      </w:pPr>
    </w:lvl>
  </w:abstractNum>
  <w:abstractNum w:abstractNumId="13" w15:restartNumberingAfterBreak="0">
    <w:nsid w:val="37A44D37"/>
    <w:multiLevelType w:val="hybridMultilevel"/>
    <w:tmpl w:val="E63E860C"/>
    <w:lvl w:ilvl="0" w:tplc="100A0001">
      <w:start w:val="1"/>
      <w:numFmt w:val="bullet"/>
      <w:lvlText w:val=""/>
      <w:lvlJc w:val="left"/>
      <w:pPr>
        <w:ind w:left="1724" w:hanging="360"/>
      </w:pPr>
      <w:rPr>
        <w:rFonts w:ascii="Symbol" w:hAnsi="Symbol" w:hint="default"/>
      </w:rPr>
    </w:lvl>
    <w:lvl w:ilvl="1" w:tplc="100A0003" w:tentative="1">
      <w:start w:val="1"/>
      <w:numFmt w:val="bullet"/>
      <w:lvlText w:val="o"/>
      <w:lvlJc w:val="left"/>
      <w:pPr>
        <w:ind w:left="2444" w:hanging="360"/>
      </w:pPr>
      <w:rPr>
        <w:rFonts w:ascii="Courier New" w:hAnsi="Courier New" w:cs="Courier New" w:hint="default"/>
      </w:rPr>
    </w:lvl>
    <w:lvl w:ilvl="2" w:tplc="100A0005" w:tentative="1">
      <w:start w:val="1"/>
      <w:numFmt w:val="bullet"/>
      <w:lvlText w:val=""/>
      <w:lvlJc w:val="left"/>
      <w:pPr>
        <w:ind w:left="3164" w:hanging="360"/>
      </w:pPr>
      <w:rPr>
        <w:rFonts w:ascii="Wingdings" w:hAnsi="Wingdings" w:hint="default"/>
      </w:rPr>
    </w:lvl>
    <w:lvl w:ilvl="3" w:tplc="100A0001" w:tentative="1">
      <w:start w:val="1"/>
      <w:numFmt w:val="bullet"/>
      <w:lvlText w:val=""/>
      <w:lvlJc w:val="left"/>
      <w:pPr>
        <w:ind w:left="3884" w:hanging="360"/>
      </w:pPr>
      <w:rPr>
        <w:rFonts w:ascii="Symbol" w:hAnsi="Symbol" w:hint="default"/>
      </w:rPr>
    </w:lvl>
    <w:lvl w:ilvl="4" w:tplc="100A0003" w:tentative="1">
      <w:start w:val="1"/>
      <w:numFmt w:val="bullet"/>
      <w:lvlText w:val="o"/>
      <w:lvlJc w:val="left"/>
      <w:pPr>
        <w:ind w:left="4604" w:hanging="360"/>
      </w:pPr>
      <w:rPr>
        <w:rFonts w:ascii="Courier New" w:hAnsi="Courier New" w:cs="Courier New" w:hint="default"/>
      </w:rPr>
    </w:lvl>
    <w:lvl w:ilvl="5" w:tplc="100A0005" w:tentative="1">
      <w:start w:val="1"/>
      <w:numFmt w:val="bullet"/>
      <w:lvlText w:val=""/>
      <w:lvlJc w:val="left"/>
      <w:pPr>
        <w:ind w:left="5324" w:hanging="360"/>
      </w:pPr>
      <w:rPr>
        <w:rFonts w:ascii="Wingdings" w:hAnsi="Wingdings" w:hint="default"/>
      </w:rPr>
    </w:lvl>
    <w:lvl w:ilvl="6" w:tplc="100A0001" w:tentative="1">
      <w:start w:val="1"/>
      <w:numFmt w:val="bullet"/>
      <w:lvlText w:val=""/>
      <w:lvlJc w:val="left"/>
      <w:pPr>
        <w:ind w:left="6044" w:hanging="360"/>
      </w:pPr>
      <w:rPr>
        <w:rFonts w:ascii="Symbol" w:hAnsi="Symbol" w:hint="default"/>
      </w:rPr>
    </w:lvl>
    <w:lvl w:ilvl="7" w:tplc="100A0003" w:tentative="1">
      <w:start w:val="1"/>
      <w:numFmt w:val="bullet"/>
      <w:lvlText w:val="o"/>
      <w:lvlJc w:val="left"/>
      <w:pPr>
        <w:ind w:left="6764" w:hanging="360"/>
      </w:pPr>
      <w:rPr>
        <w:rFonts w:ascii="Courier New" w:hAnsi="Courier New" w:cs="Courier New" w:hint="default"/>
      </w:rPr>
    </w:lvl>
    <w:lvl w:ilvl="8" w:tplc="100A0005" w:tentative="1">
      <w:start w:val="1"/>
      <w:numFmt w:val="bullet"/>
      <w:lvlText w:val=""/>
      <w:lvlJc w:val="left"/>
      <w:pPr>
        <w:ind w:left="7484" w:hanging="360"/>
      </w:pPr>
      <w:rPr>
        <w:rFonts w:ascii="Wingdings" w:hAnsi="Wingdings" w:hint="default"/>
      </w:rPr>
    </w:lvl>
  </w:abstractNum>
  <w:abstractNum w:abstractNumId="14" w15:restartNumberingAfterBreak="0">
    <w:nsid w:val="3BE332DD"/>
    <w:multiLevelType w:val="hybridMultilevel"/>
    <w:tmpl w:val="F9108B1A"/>
    <w:lvl w:ilvl="0" w:tplc="100A0017">
      <w:start w:val="1"/>
      <w:numFmt w:val="lowerLetter"/>
      <w:lvlText w:val="%1)"/>
      <w:lvlJc w:val="left"/>
      <w:pPr>
        <w:ind w:left="1428" w:hanging="360"/>
      </w:pPr>
    </w:lvl>
    <w:lvl w:ilvl="1" w:tplc="100A0019">
      <w:start w:val="1"/>
      <w:numFmt w:val="lowerLetter"/>
      <w:lvlText w:val="%2."/>
      <w:lvlJc w:val="left"/>
      <w:pPr>
        <w:ind w:left="2148" w:hanging="360"/>
      </w:pPr>
    </w:lvl>
    <w:lvl w:ilvl="2" w:tplc="100A001B" w:tentative="1">
      <w:start w:val="1"/>
      <w:numFmt w:val="lowerRoman"/>
      <w:lvlText w:val="%3."/>
      <w:lvlJc w:val="right"/>
      <w:pPr>
        <w:ind w:left="2868" w:hanging="180"/>
      </w:pPr>
    </w:lvl>
    <w:lvl w:ilvl="3" w:tplc="100A000F" w:tentative="1">
      <w:start w:val="1"/>
      <w:numFmt w:val="decimal"/>
      <w:lvlText w:val="%4."/>
      <w:lvlJc w:val="left"/>
      <w:pPr>
        <w:ind w:left="3588" w:hanging="360"/>
      </w:pPr>
    </w:lvl>
    <w:lvl w:ilvl="4" w:tplc="100A0019" w:tentative="1">
      <w:start w:val="1"/>
      <w:numFmt w:val="lowerLetter"/>
      <w:lvlText w:val="%5."/>
      <w:lvlJc w:val="left"/>
      <w:pPr>
        <w:ind w:left="4308" w:hanging="360"/>
      </w:pPr>
    </w:lvl>
    <w:lvl w:ilvl="5" w:tplc="100A001B" w:tentative="1">
      <w:start w:val="1"/>
      <w:numFmt w:val="lowerRoman"/>
      <w:lvlText w:val="%6."/>
      <w:lvlJc w:val="right"/>
      <w:pPr>
        <w:ind w:left="5028" w:hanging="180"/>
      </w:pPr>
    </w:lvl>
    <w:lvl w:ilvl="6" w:tplc="100A000F" w:tentative="1">
      <w:start w:val="1"/>
      <w:numFmt w:val="decimal"/>
      <w:lvlText w:val="%7."/>
      <w:lvlJc w:val="left"/>
      <w:pPr>
        <w:ind w:left="5748" w:hanging="360"/>
      </w:pPr>
    </w:lvl>
    <w:lvl w:ilvl="7" w:tplc="100A0019" w:tentative="1">
      <w:start w:val="1"/>
      <w:numFmt w:val="lowerLetter"/>
      <w:lvlText w:val="%8."/>
      <w:lvlJc w:val="left"/>
      <w:pPr>
        <w:ind w:left="6468" w:hanging="360"/>
      </w:pPr>
    </w:lvl>
    <w:lvl w:ilvl="8" w:tplc="100A001B" w:tentative="1">
      <w:start w:val="1"/>
      <w:numFmt w:val="lowerRoman"/>
      <w:lvlText w:val="%9."/>
      <w:lvlJc w:val="right"/>
      <w:pPr>
        <w:ind w:left="7188" w:hanging="180"/>
      </w:pPr>
    </w:lvl>
  </w:abstractNum>
  <w:abstractNum w:abstractNumId="15" w15:restartNumberingAfterBreak="0">
    <w:nsid w:val="3C98610A"/>
    <w:multiLevelType w:val="hybridMultilevel"/>
    <w:tmpl w:val="52702C48"/>
    <w:lvl w:ilvl="0" w:tplc="100A0001">
      <w:start w:val="1"/>
      <w:numFmt w:val="bullet"/>
      <w:lvlText w:val=""/>
      <w:lvlJc w:val="left"/>
      <w:pPr>
        <w:ind w:left="1996" w:hanging="360"/>
      </w:pPr>
      <w:rPr>
        <w:rFonts w:ascii="Symbol" w:hAnsi="Symbol" w:hint="default"/>
      </w:rPr>
    </w:lvl>
    <w:lvl w:ilvl="1" w:tplc="100A0003" w:tentative="1">
      <w:start w:val="1"/>
      <w:numFmt w:val="bullet"/>
      <w:lvlText w:val="o"/>
      <w:lvlJc w:val="left"/>
      <w:pPr>
        <w:ind w:left="2716" w:hanging="360"/>
      </w:pPr>
      <w:rPr>
        <w:rFonts w:ascii="Courier New" w:hAnsi="Courier New" w:cs="Courier New" w:hint="default"/>
      </w:rPr>
    </w:lvl>
    <w:lvl w:ilvl="2" w:tplc="100A0005" w:tentative="1">
      <w:start w:val="1"/>
      <w:numFmt w:val="bullet"/>
      <w:lvlText w:val=""/>
      <w:lvlJc w:val="left"/>
      <w:pPr>
        <w:ind w:left="3436" w:hanging="360"/>
      </w:pPr>
      <w:rPr>
        <w:rFonts w:ascii="Wingdings" w:hAnsi="Wingdings" w:hint="default"/>
      </w:rPr>
    </w:lvl>
    <w:lvl w:ilvl="3" w:tplc="100A0001" w:tentative="1">
      <w:start w:val="1"/>
      <w:numFmt w:val="bullet"/>
      <w:lvlText w:val=""/>
      <w:lvlJc w:val="left"/>
      <w:pPr>
        <w:ind w:left="4156" w:hanging="360"/>
      </w:pPr>
      <w:rPr>
        <w:rFonts w:ascii="Symbol" w:hAnsi="Symbol" w:hint="default"/>
      </w:rPr>
    </w:lvl>
    <w:lvl w:ilvl="4" w:tplc="100A0003" w:tentative="1">
      <w:start w:val="1"/>
      <w:numFmt w:val="bullet"/>
      <w:lvlText w:val="o"/>
      <w:lvlJc w:val="left"/>
      <w:pPr>
        <w:ind w:left="4876" w:hanging="360"/>
      </w:pPr>
      <w:rPr>
        <w:rFonts w:ascii="Courier New" w:hAnsi="Courier New" w:cs="Courier New" w:hint="default"/>
      </w:rPr>
    </w:lvl>
    <w:lvl w:ilvl="5" w:tplc="100A0005" w:tentative="1">
      <w:start w:val="1"/>
      <w:numFmt w:val="bullet"/>
      <w:lvlText w:val=""/>
      <w:lvlJc w:val="left"/>
      <w:pPr>
        <w:ind w:left="5596" w:hanging="360"/>
      </w:pPr>
      <w:rPr>
        <w:rFonts w:ascii="Wingdings" w:hAnsi="Wingdings" w:hint="default"/>
      </w:rPr>
    </w:lvl>
    <w:lvl w:ilvl="6" w:tplc="100A0001" w:tentative="1">
      <w:start w:val="1"/>
      <w:numFmt w:val="bullet"/>
      <w:lvlText w:val=""/>
      <w:lvlJc w:val="left"/>
      <w:pPr>
        <w:ind w:left="6316" w:hanging="360"/>
      </w:pPr>
      <w:rPr>
        <w:rFonts w:ascii="Symbol" w:hAnsi="Symbol" w:hint="default"/>
      </w:rPr>
    </w:lvl>
    <w:lvl w:ilvl="7" w:tplc="100A0003" w:tentative="1">
      <w:start w:val="1"/>
      <w:numFmt w:val="bullet"/>
      <w:lvlText w:val="o"/>
      <w:lvlJc w:val="left"/>
      <w:pPr>
        <w:ind w:left="7036" w:hanging="360"/>
      </w:pPr>
      <w:rPr>
        <w:rFonts w:ascii="Courier New" w:hAnsi="Courier New" w:cs="Courier New" w:hint="default"/>
      </w:rPr>
    </w:lvl>
    <w:lvl w:ilvl="8" w:tplc="100A0005" w:tentative="1">
      <w:start w:val="1"/>
      <w:numFmt w:val="bullet"/>
      <w:lvlText w:val=""/>
      <w:lvlJc w:val="left"/>
      <w:pPr>
        <w:ind w:left="7756" w:hanging="360"/>
      </w:pPr>
      <w:rPr>
        <w:rFonts w:ascii="Wingdings" w:hAnsi="Wingdings" w:hint="default"/>
      </w:rPr>
    </w:lvl>
  </w:abstractNum>
  <w:abstractNum w:abstractNumId="16" w15:restartNumberingAfterBreak="0">
    <w:nsid w:val="3D483A61"/>
    <w:multiLevelType w:val="hybridMultilevel"/>
    <w:tmpl w:val="CF0A5956"/>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17" w15:restartNumberingAfterBreak="0">
    <w:nsid w:val="3FA97CDF"/>
    <w:multiLevelType w:val="hybridMultilevel"/>
    <w:tmpl w:val="704EE3DA"/>
    <w:lvl w:ilvl="0" w:tplc="100A0017">
      <w:start w:val="1"/>
      <w:numFmt w:val="lowerLetter"/>
      <w:lvlText w:val="%1)"/>
      <w:lvlJc w:val="left"/>
      <w:pPr>
        <w:ind w:left="1004" w:hanging="360"/>
      </w:pPr>
    </w:lvl>
    <w:lvl w:ilvl="1" w:tplc="100A0019" w:tentative="1">
      <w:start w:val="1"/>
      <w:numFmt w:val="lowerLetter"/>
      <w:lvlText w:val="%2."/>
      <w:lvlJc w:val="left"/>
      <w:pPr>
        <w:ind w:left="1724" w:hanging="360"/>
      </w:pPr>
    </w:lvl>
    <w:lvl w:ilvl="2" w:tplc="100A001B" w:tentative="1">
      <w:start w:val="1"/>
      <w:numFmt w:val="lowerRoman"/>
      <w:lvlText w:val="%3."/>
      <w:lvlJc w:val="right"/>
      <w:pPr>
        <w:ind w:left="2444" w:hanging="180"/>
      </w:pPr>
    </w:lvl>
    <w:lvl w:ilvl="3" w:tplc="100A000F" w:tentative="1">
      <w:start w:val="1"/>
      <w:numFmt w:val="decimal"/>
      <w:lvlText w:val="%4."/>
      <w:lvlJc w:val="left"/>
      <w:pPr>
        <w:ind w:left="3164" w:hanging="360"/>
      </w:pPr>
    </w:lvl>
    <w:lvl w:ilvl="4" w:tplc="100A0019" w:tentative="1">
      <w:start w:val="1"/>
      <w:numFmt w:val="lowerLetter"/>
      <w:lvlText w:val="%5."/>
      <w:lvlJc w:val="left"/>
      <w:pPr>
        <w:ind w:left="3884" w:hanging="360"/>
      </w:pPr>
    </w:lvl>
    <w:lvl w:ilvl="5" w:tplc="100A001B" w:tentative="1">
      <w:start w:val="1"/>
      <w:numFmt w:val="lowerRoman"/>
      <w:lvlText w:val="%6."/>
      <w:lvlJc w:val="right"/>
      <w:pPr>
        <w:ind w:left="4604" w:hanging="180"/>
      </w:pPr>
    </w:lvl>
    <w:lvl w:ilvl="6" w:tplc="100A000F" w:tentative="1">
      <w:start w:val="1"/>
      <w:numFmt w:val="decimal"/>
      <w:lvlText w:val="%7."/>
      <w:lvlJc w:val="left"/>
      <w:pPr>
        <w:ind w:left="5324" w:hanging="360"/>
      </w:pPr>
    </w:lvl>
    <w:lvl w:ilvl="7" w:tplc="100A0019" w:tentative="1">
      <w:start w:val="1"/>
      <w:numFmt w:val="lowerLetter"/>
      <w:lvlText w:val="%8."/>
      <w:lvlJc w:val="left"/>
      <w:pPr>
        <w:ind w:left="6044" w:hanging="360"/>
      </w:pPr>
    </w:lvl>
    <w:lvl w:ilvl="8" w:tplc="100A001B" w:tentative="1">
      <w:start w:val="1"/>
      <w:numFmt w:val="lowerRoman"/>
      <w:lvlText w:val="%9."/>
      <w:lvlJc w:val="right"/>
      <w:pPr>
        <w:ind w:left="6764" w:hanging="180"/>
      </w:pPr>
    </w:lvl>
  </w:abstractNum>
  <w:abstractNum w:abstractNumId="18" w15:restartNumberingAfterBreak="0">
    <w:nsid w:val="4E931AAA"/>
    <w:multiLevelType w:val="hybridMultilevel"/>
    <w:tmpl w:val="5EE62B4A"/>
    <w:lvl w:ilvl="0" w:tplc="100A0001">
      <w:start w:val="1"/>
      <w:numFmt w:val="bullet"/>
      <w:lvlText w:val=""/>
      <w:lvlJc w:val="left"/>
      <w:pPr>
        <w:ind w:left="2084" w:hanging="360"/>
      </w:pPr>
      <w:rPr>
        <w:rFonts w:ascii="Symbol" w:hAnsi="Symbol" w:hint="default"/>
      </w:rPr>
    </w:lvl>
    <w:lvl w:ilvl="1" w:tplc="100A0003" w:tentative="1">
      <w:start w:val="1"/>
      <w:numFmt w:val="bullet"/>
      <w:lvlText w:val="o"/>
      <w:lvlJc w:val="left"/>
      <w:pPr>
        <w:ind w:left="2804" w:hanging="360"/>
      </w:pPr>
      <w:rPr>
        <w:rFonts w:ascii="Courier New" w:hAnsi="Courier New" w:cs="Courier New" w:hint="default"/>
      </w:rPr>
    </w:lvl>
    <w:lvl w:ilvl="2" w:tplc="100A0005" w:tentative="1">
      <w:start w:val="1"/>
      <w:numFmt w:val="bullet"/>
      <w:lvlText w:val=""/>
      <w:lvlJc w:val="left"/>
      <w:pPr>
        <w:ind w:left="3524" w:hanging="360"/>
      </w:pPr>
      <w:rPr>
        <w:rFonts w:ascii="Wingdings" w:hAnsi="Wingdings" w:hint="default"/>
      </w:rPr>
    </w:lvl>
    <w:lvl w:ilvl="3" w:tplc="100A0001" w:tentative="1">
      <w:start w:val="1"/>
      <w:numFmt w:val="bullet"/>
      <w:lvlText w:val=""/>
      <w:lvlJc w:val="left"/>
      <w:pPr>
        <w:ind w:left="4244" w:hanging="360"/>
      </w:pPr>
      <w:rPr>
        <w:rFonts w:ascii="Symbol" w:hAnsi="Symbol" w:hint="default"/>
      </w:rPr>
    </w:lvl>
    <w:lvl w:ilvl="4" w:tplc="100A0003" w:tentative="1">
      <w:start w:val="1"/>
      <w:numFmt w:val="bullet"/>
      <w:lvlText w:val="o"/>
      <w:lvlJc w:val="left"/>
      <w:pPr>
        <w:ind w:left="4964" w:hanging="360"/>
      </w:pPr>
      <w:rPr>
        <w:rFonts w:ascii="Courier New" w:hAnsi="Courier New" w:cs="Courier New" w:hint="default"/>
      </w:rPr>
    </w:lvl>
    <w:lvl w:ilvl="5" w:tplc="100A0005" w:tentative="1">
      <w:start w:val="1"/>
      <w:numFmt w:val="bullet"/>
      <w:lvlText w:val=""/>
      <w:lvlJc w:val="left"/>
      <w:pPr>
        <w:ind w:left="5684" w:hanging="360"/>
      </w:pPr>
      <w:rPr>
        <w:rFonts w:ascii="Wingdings" w:hAnsi="Wingdings" w:hint="default"/>
      </w:rPr>
    </w:lvl>
    <w:lvl w:ilvl="6" w:tplc="100A0001" w:tentative="1">
      <w:start w:val="1"/>
      <w:numFmt w:val="bullet"/>
      <w:lvlText w:val=""/>
      <w:lvlJc w:val="left"/>
      <w:pPr>
        <w:ind w:left="6404" w:hanging="360"/>
      </w:pPr>
      <w:rPr>
        <w:rFonts w:ascii="Symbol" w:hAnsi="Symbol" w:hint="default"/>
      </w:rPr>
    </w:lvl>
    <w:lvl w:ilvl="7" w:tplc="100A0003" w:tentative="1">
      <w:start w:val="1"/>
      <w:numFmt w:val="bullet"/>
      <w:lvlText w:val="o"/>
      <w:lvlJc w:val="left"/>
      <w:pPr>
        <w:ind w:left="7124" w:hanging="360"/>
      </w:pPr>
      <w:rPr>
        <w:rFonts w:ascii="Courier New" w:hAnsi="Courier New" w:cs="Courier New" w:hint="default"/>
      </w:rPr>
    </w:lvl>
    <w:lvl w:ilvl="8" w:tplc="100A0005" w:tentative="1">
      <w:start w:val="1"/>
      <w:numFmt w:val="bullet"/>
      <w:lvlText w:val=""/>
      <w:lvlJc w:val="left"/>
      <w:pPr>
        <w:ind w:left="7844" w:hanging="360"/>
      </w:pPr>
      <w:rPr>
        <w:rFonts w:ascii="Wingdings" w:hAnsi="Wingdings" w:hint="default"/>
      </w:rPr>
    </w:lvl>
  </w:abstractNum>
  <w:abstractNum w:abstractNumId="19" w15:restartNumberingAfterBreak="0">
    <w:nsid w:val="4FF10949"/>
    <w:multiLevelType w:val="hybridMultilevel"/>
    <w:tmpl w:val="BE569B70"/>
    <w:lvl w:ilvl="0" w:tplc="100A0001">
      <w:start w:val="1"/>
      <w:numFmt w:val="bullet"/>
      <w:lvlText w:val=""/>
      <w:lvlJc w:val="left"/>
      <w:pPr>
        <w:ind w:left="1004" w:hanging="360"/>
      </w:pPr>
      <w:rPr>
        <w:rFonts w:ascii="Symbol" w:hAnsi="Symbol" w:hint="default"/>
      </w:rPr>
    </w:lvl>
    <w:lvl w:ilvl="1" w:tplc="100A0003" w:tentative="1">
      <w:start w:val="1"/>
      <w:numFmt w:val="bullet"/>
      <w:lvlText w:val="o"/>
      <w:lvlJc w:val="left"/>
      <w:pPr>
        <w:ind w:left="1724" w:hanging="360"/>
      </w:pPr>
      <w:rPr>
        <w:rFonts w:ascii="Courier New" w:hAnsi="Courier New" w:cs="Courier New" w:hint="default"/>
      </w:rPr>
    </w:lvl>
    <w:lvl w:ilvl="2" w:tplc="100A0005" w:tentative="1">
      <w:start w:val="1"/>
      <w:numFmt w:val="bullet"/>
      <w:lvlText w:val=""/>
      <w:lvlJc w:val="left"/>
      <w:pPr>
        <w:ind w:left="2444" w:hanging="360"/>
      </w:pPr>
      <w:rPr>
        <w:rFonts w:ascii="Wingdings" w:hAnsi="Wingdings" w:hint="default"/>
      </w:rPr>
    </w:lvl>
    <w:lvl w:ilvl="3" w:tplc="100A0001" w:tentative="1">
      <w:start w:val="1"/>
      <w:numFmt w:val="bullet"/>
      <w:lvlText w:val=""/>
      <w:lvlJc w:val="left"/>
      <w:pPr>
        <w:ind w:left="3164" w:hanging="360"/>
      </w:pPr>
      <w:rPr>
        <w:rFonts w:ascii="Symbol" w:hAnsi="Symbol" w:hint="default"/>
      </w:rPr>
    </w:lvl>
    <w:lvl w:ilvl="4" w:tplc="100A0003" w:tentative="1">
      <w:start w:val="1"/>
      <w:numFmt w:val="bullet"/>
      <w:lvlText w:val="o"/>
      <w:lvlJc w:val="left"/>
      <w:pPr>
        <w:ind w:left="3884" w:hanging="360"/>
      </w:pPr>
      <w:rPr>
        <w:rFonts w:ascii="Courier New" w:hAnsi="Courier New" w:cs="Courier New" w:hint="default"/>
      </w:rPr>
    </w:lvl>
    <w:lvl w:ilvl="5" w:tplc="100A0005" w:tentative="1">
      <w:start w:val="1"/>
      <w:numFmt w:val="bullet"/>
      <w:lvlText w:val=""/>
      <w:lvlJc w:val="left"/>
      <w:pPr>
        <w:ind w:left="4604" w:hanging="360"/>
      </w:pPr>
      <w:rPr>
        <w:rFonts w:ascii="Wingdings" w:hAnsi="Wingdings" w:hint="default"/>
      </w:rPr>
    </w:lvl>
    <w:lvl w:ilvl="6" w:tplc="100A0001" w:tentative="1">
      <w:start w:val="1"/>
      <w:numFmt w:val="bullet"/>
      <w:lvlText w:val=""/>
      <w:lvlJc w:val="left"/>
      <w:pPr>
        <w:ind w:left="5324" w:hanging="360"/>
      </w:pPr>
      <w:rPr>
        <w:rFonts w:ascii="Symbol" w:hAnsi="Symbol" w:hint="default"/>
      </w:rPr>
    </w:lvl>
    <w:lvl w:ilvl="7" w:tplc="100A0003" w:tentative="1">
      <w:start w:val="1"/>
      <w:numFmt w:val="bullet"/>
      <w:lvlText w:val="o"/>
      <w:lvlJc w:val="left"/>
      <w:pPr>
        <w:ind w:left="6044" w:hanging="360"/>
      </w:pPr>
      <w:rPr>
        <w:rFonts w:ascii="Courier New" w:hAnsi="Courier New" w:cs="Courier New" w:hint="default"/>
      </w:rPr>
    </w:lvl>
    <w:lvl w:ilvl="8" w:tplc="100A0005" w:tentative="1">
      <w:start w:val="1"/>
      <w:numFmt w:val="bullet"/>
      <w:lvlText w:val=""/>
      <w:lvlJc w:val="left"/>
      <w:pPr>
        <w:ind w:left="6764" w:hanging="360"/>
      </w:pPr>
      <w:rPr>
        <w:rFonts w:ascii="Wingdings" w:hAnsi="Wingdings" w:hint="default"/>
      </w:rPr>
    </w:lvl>
  </w:abstractNum>
  <w:abstractNum w:abstractNumId="20" w15:restartNumberingAfterBreak="0">
    <w:nsid w:val="511E3C6C"/>
    <w:multiLevelType w:val="hybridMultilevel"/>
    <w:tmpl w:val="93444302"/>
    <w:lvl w:ilvl="0" w:tplc="A5AE8296">
      <w:start w:val="1"/>
      <w:numFmt w:val="lowerRoman"/>
      <w:lvlText w:val="%1)"/>
      <w:lvlJc w:val="left"/>
      <w:pPr>
        <w:ind w:left="1712" w:hanging="360"/>
      </w:pPr>
      <w:rPr>
        <w:rFonts w:hint="default"/>
        <w:b w:val="0"/>
        <w:i w:val="0"/>
      </w:rPr>
    </w:lvl>
    <w:lvl w:ilvl="1" w:tplc="100A0019" w:tentative="1">
      <w:start w:val="1"/>
      <w:numFmt w:val="lowerLetter"/>
      <w:lvlText w:val="%2."/>
      <w:lvlJc w:val="left"/>
      <w:pPr>
        <w:ind w:left="2432" w:hanging="360"/>
      </w:pPr>
    </w:lvl>
    <w:lvl w:ilvl="2" w:tplc="100A001B" w:tentative="1">
      <w:start w:val="1"/>
      <w:numFmt w:val="lowerRoman"/>
      <w:lvlText w:val="%3."/>
      <w:lvlJc w:val="right"/>
      <w:pPr>
        <w:ind w:left="3152" w:hanging="180"/>
      </w:pPr>
    </w:lvl>
    <w:lvl w:ilvl="3" w:tplc="100A000F" w:tentative="1">
      <w:start w:val="1"/>
      <w:numFmt w:val="decimal"/>
      <w:lvlText w:val="%4."/>
      <w:lvlJc w:val="left"/>
      <w:pPr>
        <w:ind w:left="3872" w:hanging="360"/>
      </w:pPr>
    </w:lvl>
    <w:lvl w:ilvl="4" w:tplc="100A0019" w:tentative="1">
      <w:start w:val="1"/>
      <w:numFmt w:val="lowerLetter"/>
      <w:lvlText w:val="%5."/>
      <w:lvlJc w:val="left"/>
      <w:pPr>
        <w:ind w:left="4592" w:hanging="360"/>
      </w:pPr>
    </w:lvl>
    <w:lvl w:ilvl="5" w:tplc="100A001B" w:tentative="1">
      <w:start w:val="1"/>
      <w:numFmt w:val="lowerRoman"/>
      <w:lvlText w:val="%6."/>
      <w:lvlJc w:val="right"/>
      <w:pPr>
        <w:ind w:left="5312" w:hanging="180"/>
      </w:pPr>
    </w:lvl>
    <w:lvl w:ilvl="6" w:tplc="100A000F" w:tentative="1">
      <w:start w:val="1"/>
      <w:numFmt w:val="decimal"/>
      <w:lvlText w:val="%7."/>
      <w:lvlJc w:val="left"/>
      <w:pPr>
        <w:ind w:left="6032" w:hanging="360"/>
      </w:pPr>
    </w:lvl>
    <w:lvl w:ilvl="7" w:tplc="100A0019" w:tentative="1">
      <w:start w:val="1"/>
      <w:numFmt w:val="lowerLetter"/>
      <w:lvlText w:val="%8."/>
      <w:lvlJc w:val="left"/>
      <w:pPr>
        <w:ind w:left="6752" w:hanging="360"/>
      </w:pPr>
    </w:lvl>
    <w:lvl w:ilvl="8" w:tplc="100A001B" w:tentative="1">
      <w:start w:val="1"/>
      <w:numFmt w:val="lowerRoman"/>
      <w:lvlText w:val="%9."/>
      <w:lvlJc w:val="right"/>
      <w:pPr>
        <w:ind w:left="7472" w:hanging="180"/>
      </w:pPr>
    </w:lvl>
  </w:abstractNum>
  <w:abstractNum w:abstractNumId="21" w15:restartNumberingAfterBreak="0">
    <w:nsid w:val="550D2540"/>
    <w:multiLevelType w:val="hybridMultilevel"/>
    <w:tmpl w:val="633C59EC"/>
    <w:lvl w:ilvl="0" w:tplc="100A0001">
      <w:start w:val="1"/>
      <w:numFmt w:val="bullet"/>
      <w:lvlText w:val=""/>
      <w:lvlJc w:val="left"/>
      <w:pPr>
        <w:ind w:left="2084" w:hanging="360"/>
      </w:pPr>
      <w:rPr>
        <w:rFonts w:ascii="Symbol" w:hAnsi="Symbol" w:hint="default"/>
      </w:rPr>
    </w:lvl>
    <w:lvl w:ilvl="1" w:tplc="100A0003" w:tentative="1">
      <w:start w:val="1"/>
      <w:numFmt w:val="bullet"/>
      <w:lvlText w:val="o"/>
      <w:lvlJc w:val="left"/>
      <w:pPr>
        <w:ind w:left="2804" w:hanging="360"/>
      </w:pPr>
      <w:rPr>
        <w:rFonts w:ascii="Courier New" w:hAnsi="Courier New" w:cs="Courier New" w:hint="default"/>
      </w:rPr>
    </w:lvl>
    <w:lvl w:ilvl="2" w:tplc="100A0005" w:tentative="1">
      <w:start w:val="1"/>
      <w:numFmt w:val="bullet"/>
      <w:lvlText w:val=""/>
      <w:lvlJc w:val="left"/>
      <w:pPr>
        <w:ind w:left="3524" w:hanging="360"/>
      </w:pPr>
      <w:rPr>
        <w:rFonts w:ascii="Wingdings" w:hAnsi="Wingdings" w:hint="default"/>
      </w:rPr>
    </w:lvl>
    <w:lvl w:ilvl="3" w:tplc="100A0001" w:tentative="1">
      <w:start w:val="1"/>
      <w:numFmt w:val="bullet"/>
      <w:lvlText w:val=""/>
      <w:lvlJc w:val="left"/>
      <w:pPr>
        <w:ind w:left="4244" w:hanging="360"/>
      </w:pPr>
      <w:rPr>
        <w:rFonts w:ascii="Symbol" w:hAnsi="Symbol" w:hint="default"/>
      </w:rPr>
    </w:lvl>
    <w:lvl w:ilvl="4" w:tplc="100A0003" w:tentative="1">
      <w:start w:val="1"/>
      <w:numFmt w:val="bullet"/>
      <w:lvlText w:val="o"/>
      <w:lvlJc w:val="left"/>
      <w:pPr>
        <w:ind w:left="4964" w:hanging="360"/>
      </w:pPr>
      <w:rPr>
        <w:rFonts w:ascii="Courier New" w:hAnsi="Courier New" w:cs="Courier New" w:hint="default"/>
      </w:rPr>
    </w:lvl>
    <w:lvl w:ilvl="5" w:tplc="100A0005" w:tentative="1">
      <w:start w:val="1"/>
      <w:numFmt w:val="bullet"/>
      <w:lvlText w:val=""/>
      <w:lvlJc w:val="left"/>
      <w:pPr>
        <w:ind w:left="5684" w:hanging="360"/>
      </w:pPr>
      <w:rPr>
        <w:rFonts w:ascii="Wingdings" w:hAnsi="Wingdings" w:hint="default"/>
      </w:rPr>
    </w:lvl>
    <w:lvl w:ilvl="6" w:tplc="100A0001" w:tentative="1">
      <w:start w:val="1"/>
      <w:numFmt w:val="bullet"/>
      <w:lvlText w:val=""/>
      <w:lvlJc w:val="left"/>
      <w:pPr>
        <w:ind w:left="6404" w:hanging="360"/>
      </w:pPr>
      <w:rPr>
        <w:rFonts w:ascii="Symbol" w:hAnsi="Symbol" w:hint="default"/>
      </w:rPr>
    </w:lvl>
    <w:lvl w:ilvl="7" w:tplc="100A0003" w:tentative="1">
      <w:start w:val="1"/>
      <w:numFmt w:val="bullet"/>
      <w:lvlText w:val="o"/>
      <w:lvlJc w:val="left"/>
      <w:pPr>
        <w:ind w:left="7124" w:hanging="360"/>
      </w:pPr>
      <w:rPr>
        <w:rFonts w:ascii="Courier New" w:hAnsi="Courier New" w:cs="Courier New" w:hint="default"/>
      </w:rPr>
    </w:lvl>
    <w:lvl w:ilvl="8" w:tplc="100A0005" w:tentative="1">
      <w:start w:val="1"/>
      <w:numFmt w:val="bullet"/>
      <w:lvlText w:val=""/>
      <w:lvlJc w:val="left"/>
      <w:pPr>
        <w:ind w:left="7844" w:hanging="360"/>
      </w:pPr>
      <w:rPr>
        <w:rFonts w:ascii="Wingdings" w:hAnsi="Wingdings" w:hint="default"/>
      </w:rPr>
    </w:lvl>
  </w:abstractNum>
  <w:abstractNum w:abstractNumId="22" w15:restartNumberingAfterBreak="0">
    <w:nsid w:val="56387A78"/>
    <w:multiLevelType w:val="hybridMultilevel"/>
    <w:tmpl w:val="1C124DB4"/>
    <w:lvl w:ilvl="0" w:tplc="100A0017">
      <w:start w:val="1"/>
      <w:numFmt w:val="lowerLetter"/>
      <w:lvlText w:val="%1)"/>
      <w:lvlJc w:val="left"/>
      <w:pPr>
        <w:ind w:left="1004" w:hanging="360"/>
      </w:pPr>
    </w:lvl>
    <w:lvl w:ilvl="1" w:tplc="100A0019" w:tentative="1">
      <w:start w:val="1"/>
      <w:numFmt w:val="lowerLetter"/>
      <w:lvlText w:val="%2."/>
      <w:lvlJc w:val="left"/>
      <w:pPr>
        <w:ind w:left="1724" w:hanging="360"/>
      </w:pPr>
    </w:lvl>
    <w:lvl w:ilvl="2" w:tplc="100A001B" w:tentative="1">
      <w:start w:val="1"/>
      <w:numFmt w:val="lowerRoman"/>
      <w:lvlText w:val="%3."/>
      <w:lvlJc w:val="right"/>
      <w:pPr>
        <w:ind w:left="2444" w:hanging="180"/>
      </w:pPr>
    </w:lvl>
    <w:lvl w:ilvl="3" w:tplc="100A000F" w:tentative="1">
      <w:start w:val="1"/>
      <w:numFmt w:val="decimal"/>
      <w:lvlText w:val="%4."/>
      <w:lvlJc w:val="left"/>
      <w:pPr>
        <w:ind w:left="3164" w:hanging="360"/>
      </w:pPr>
    </w:lvl>
    <w:lvl w:ilvl="4" w:tplc="100A0019" w:tentative="1">
      <w:start w:val="1"/>
      <w:numFmt w:val="lowerLetter"/>
      <w:lvlText w:val="%5."/>
      <w:lvlJc w:val="left"/>
      <w:pPr>
        <w:ind w:left="3884" w:hanging="360"/>
      </w:pPr>
    </w:lvl>
    <w:lvl w:ilvl="5" w:tplc="100A001B" w:tentative="1">
      <w:start w:val="1"/>
      <w:numFmt w:val="lowerRoman"/>
      <w:lvlText w:val="%6."/>
      <w:lvlJc w:val="right"/>
      <w:pPr>
        <w:ind w:left="4604" w:hanging="180"/>
      </w:pPr>
    </w:lvl>
    <w:lvl w:ilvl="6" w:tplc="100A000F" w:tentative="1">
      <w:start w:val="1"/>
      <w:numFmt w:val="decimal"/>
      <w:lvlText w:val="%7."/>
      <w:lvlJc w:val="left"/>
      <w:pPr>
        <w:ind w:left="5324" w:hanging="360"/>
      </w:pPr>
    </w:lvl>
    <w:lvl w:ilvl="7" w:tplc="100A0019" w:tentative="1">
      <w:start w:val="1"/>
      <w:numFmt w:val="lowerLetter"/>
      <w:lvlText w:val="%8."/>
      <w:lvlJc w:val="left"/>
      <w:pPr>
        <w:ind w:left="6044" w:hanging="360"/>
      </w:pPr>
    </w:lvl>
    <w:lvl w:ilvl="8" w:tplc="100A001B" w:tentative="1">
      <w:start w:val="1"/>
      <w:numFmt w:val="lowerRoman"/>
      <w:lvlText w:val="%9."/>
      <w:lvlJc w:val="right"/>
      <w:pPr>
        <w:ind w:left="6764" w:hanging="180"/>
      </w:pPr>
    </w:lvl>
  </w:abstractNum>
  <w:abstractNum w:abstractNumId="23" w15:restartNumberingAfterBreak="0">
    <w:nsid w:val="581C0568"/>
    <w:multiLevelType w:val="hybridMultilevel"/>
    <w:tmpl w:val="480690B0"/>
    <w:lvl w:ilvl="0" w:tplc="A5AE8296">
      <w:start w:val="1"/>
      <w:numFmt w:val="lowerRoman"/>
      <w:lvlText w:val="%1)"/>
      <w:lvlJc w:val="left"/>
      <w:pPr>
        <w:ind w:left="1004" w:hanging="360"/>
      </w:pPr>
      <w:rPr>
        <w:rFonts w:hint="default"/>
        <w:b w:val="0"/>
        <w:i w:val="0"/>
      </w:rPr>
    </w:lvl>
    <w:lvl w:ilvl="1" w:tplc="100A0019" w:tentative="1">
      <w:start w:val="1"/>
      <w:numFmt w:val="lowerLetter"/>
      <w:lvlText w:val="%2."/>
      <w:lvlJc w:val="left"/>
      <w:pPr>
        <w:ind w:left="1724" w:hanging="360"/>
      </w:pPr>
    </w:lvl>
    <w:lvl w:ilvl="2" w:tplc="100A001B" w:tentative="1">
      <w:start w:val="1"/>
      <w:numFmt w:val="lowerRoman"/>
      <w:lvlText w:val="%3."/>
      <w:lvlJc w:val="right"/>
      <w:pPr>
        <w:ind w:left="2444" w:hanging="180"/>
      </w:pPr>
    </w:lvl>
    <w:lvl w:ilvl="3" w:tplc="100A000F" w:tentative="1">
      <w:start w:val="1"/>
      <w:numFmt w:val="decimal"/>
      <w:lvlText w:val="%4."/>
      <w:lvlJc w:val="left"/>
      <w:pPr>
        <w:ind w:left="3164" w:hanging="360"/>
      </w:pPr>
    </w:lvl>
    <w:lvl w:ilvl="4" w:tplc="100A0019" w:tentative="1">
      <w:start w:val="1"/>
      <w:numFmt w:val="lowerLetter"/>
      <w:lvlText w:val="%5."/>
      <w:lvlJc w:val="left"/>
      <w:pPr>
        <w:ind w:left="3884" w:hanging="360"/>
      </w:pPr>
    </w:lvl>
    <w:lvl w:ilvl="5" w:tplc="100A001B" w:tentative="1">
      <w:start w:val="1"/>
      <w:numFmt w:val="lowerRoman"/>
      <w:lvlText w:val="%6."/>
      <w:lvlJc w:val="right"/>
      <w:pPr>
        <w:ind w:left="4604" w:hanging="180"/>
      </w:pPr>
    </w:lvl>
    <w:lvl w:ilvl="6" w:tplc="100A000F" w:tentative="1">
      <w:start w:val="1"/>
      <w:numFmt w:val="decimal"/>
      <w:lvlText w:val="%7."/>
      <w:lvlJc w:val="left"/>
      <w:pPr>
        <w:ind w:left="5324" w:hanging="360"/>
      </w:pPr>
    </w:lvl>
    <w:lvl w:ilvl="7" w:tplc="100A0019" w:tentative="1">
      <w:start w:val="1"/>
      <w:numFmt w:val="lowerLetter"/>
      <w:lvlText w:val="%8."/>
      <w:lvlJc w:val="left"/>
      <w:pPr>
        <w:ind w:left="6044" w:hanging="360"/>
      </w:pPr>
    </w:lvl>
    <w:lvl w:ilvl="8" w:tplc="100A001B" w:tentative="1">
      <w:start w:val="1"/>
      <w:numFmt w:val="lowerRoman"/>
      <w:lvlText w:val="%9."/>
      <w:lvlJc w:val="right"/>
      <w:pPr>
        <w:ind w:left="6764" w:hanging="180"/>
      </w:pPr>
    </w:lvl>
  </w:abstractNum>
  <w:abstractNum w:abstractNumId="24" w15:restartNumberingAfterBreak="0">
    <w:nsid w:val="5D3D428C"/>
    <w:multiLevelType w:val="hybridMultilevel"/>
    <w:tmpl w:val="89564F82"/>
    <w:lvl w:ilvl="0" w:tplc="100A0017">
      <w:start w:val="1"/>
      <w:numFmt w:val="lowerLetter"/>
      <w:lvlText w:val="%1)"/>
      <w:lvlJc w:val="left"/>
      <w:pPr>
        <w:ind w:left="1776" w:hanging="360"/>
      </w:pPr>
    </w:lvl>
    <w:lvl w:ilvl="1" w:tplc="100A0019" w:tentative="1">
      <w:start w:val="1"/>
      <w:numFmt w:val="lowerLetter"/>
      <w:lvlText w:val="%2."/>
      <w:lvlJc w:val="left"/>
      <w:pPr>
        <w:ind w:left="2496" w:hanging="360"/>
      </w:pPr>
    </w:lvl>
    <w:lvl w:ilvl="2" w:tplc="100A001B" w:tentative="1">
      <w:start w:val="1"/>
      <w:numFmt w:val="lowerRoman"/>
      <w:lvlText w:val="%3."/>
      <w:lvlJc w:val="right"/>
      <w:pPr>
        <w:ind w:left="3216" w:hanging="180"/>
      </w:pPr>
    </w:lvl>
    <w:lvl w:ilvl="3" w:tplc="100A000F" w:tentative="1">
      <w:start w:val="1"/>
      <w:numFmt w:val="decimal"/>
      <w:lvlText w:val="%4."/>
      <w:lvlJc w:val="left"/>
      <w:pPr>
        <w:ind w:left="3936" w:hanging="360"/>
      </w:pPr>
    </w:lvl>
    <w:lvl w:ilvl="4" w:tplc="100A0019" w:tentative="1">
      <w:start w:val="1"/>
      <w:numFmt w:val="lowerLetter"/>
      <w:lvlText w:val="%5."/>
      <w:lvlJc w:val="left"/>
      <w:pPr>
        <w:ind w:left="4656" w:hanging="360"/>
      </w:pPr>
    </w:lvl>
    <w:lvl w:ilvl="5" w:tplc="100A001B" w:tentative="1">
      <w:start w:val="1"/>
      <w:numFmt w:val="lowerRoman"/>
      <w:lvlText w:val="%6."/>
      <w:lvlJc w:val="right"/>
      <w:pPr>
        <w:ind w:left="5376" w:hanging="180"/>
      </w:pPr>
    </w:lvl>
    <w:lvl w:ilvl="6" w:tplc="100A000F" w:tentative="1">
      <w:start w:val="1"/>
      <w:numFmt w:val="decimal"/>
      <w:lvlText w:val="%7."/>
      <w:lvlJc w:val="left"/>
      <w:pPr>
        <w:ind w:left="6096" w:hanging="360"/>
      </w:pPr>
    </w:lvl>
    <w:lvl w:ilvl="7" w:tplc="100A0019" w:tentative="1">
      <w:start w:val="1"/>
      <w:numFmt w:val="lowerLetter"/>
      <w:lvlText w:val="%8."/>
      <w:lvlJc w:val="left"/>
      <w:pPr>
        <w:ind w:left="6816" w:hanging="360"/>
      </w:pPr>
    </w:lvl>
    <w:lvl w:ilvl="8" w:tplc="100A001B" w:tentative="1">
      <w:start w:val="1"/>
      <w:numFmt w:val="lowerRoman"/>
      <w:lvlText w:val="%9."/>
      <w:lvlJc w:val="right"/>
      <w:pPr>
        <w:ind w:left="7536" w:hanging="180"/>
      </w:pPr>
    </w:lvl>
  </w:abstractNum>
  <w:abstractNum w:abstractNumId="25" w15:restartNumberingAfterBreak="0">
    <w:nsid w:val="69890A42"/>
    <w:multiLevelType w:val="hybridMultilevel"/>
    <w:tmpl w:val="94529586"/>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6" w15:restartNumberingAfterBreak="0">
    <w:nsid w:val="73E265C7"/>
    <w:multiLevelType w:val="hybridMultilevel"/>
    <w:tmpl w:val="BD0CF378"/>
    <w:lvl w:ilvl="0" w:tplc="100A0017">
      <w:start w:val="1"/>
      <w:numFmt w:val="lowerLetter"/>
      <w:lvlText w:val="%1)"/>
      <w:lvlJc w:val="left"/>
      <w:pPr>
        <w:ind w:left="1636" w:hanging="360"/>
      </w:pPr>
    </w:lvl>
    <w:lvl w:ilvl="1" w:tplc="100A0019" w:tentative="1">
      <w:start w:val="1"/>
      <w:numFmt w:val="lowerLetter"/>
      <w:lvlText w:val="%2."/>
      <w:lvlJc w:val="left"/>
      <w:pPr>
        <w:ind w:left="2356" w:hanging="360"/>
      </w:pPr>
    </w:lvl>
    <w:lvl w:ilvl="2" w:tplc="100A001B" w:tentative="1">
      <w:start w:val="1"/>
      <w:numFmt w:val="lowerRoman"/>
      <w:lvlText w:val="%3."/>
      <w:lvlJc w:val="right"/>
      <w:pPr>
        <w:ind w:left="3076" w:hanging="180"/>
      </w:pPr>
    </w:lvl>
    <w:lvl w:ilvl="3" w:tplc="100A000F" w:tentative="1">
      <w:start w:val="1"/>
      <w:numFmt w:val="decimal"/>
      <w:lvlText w:val="%4."/>
      <w:lvlJc w:val="left"/>
      <w:pPr>
        <w:ind w:left="3796" w:hanging="360"/>
      </w:pPr>
    </w:lvl>
    <w:lvl w:ilvl="4" w:tplc="100A0019" w:tentative="1">
      <w:start w:val="1"/>
      <w:numFmt w:val="lowerLetter"/>
      <w:lvlText w:val="%5."/>
      <w:lvlJc w:val="left"/>
      <w:pPr>
        <w:ind w:left="4516" w:hanging="360"/>
      </w:pPr>
    </w:lvl>
    <w:lvl w:ilvl="5" w:tplc="100A001B" w:tentative="1">
      <w:start w:val="1"/>
      <w:numFmt w:val="lowerRoman"/>
      <w:lvlText w:val="%6."/>
      <w:lvlJc w:val="right"/>
      <w:pPr>
        <w:ind w:left="5236" w:hanging="180"/>
      </w:pPr>
    </w:lvl>
    <w:lvl w:ilvl="6" w:tplc="100A000F" w:tentative="1">
      <w:start w:val="1"/>
      <w:numFmt w:val="decimal"/>
      <w:lvlText w:val="%7."/>
      <w:lvlJc w:val="left"/>
      <w:pPr>
        <w:ind w:left="5956" w:hanging="360"/>
      </w:pPr>
    </w:lvl>
    <w:lvl w:ilvl="7" w:tplc="100A0019" w:tentative="1">
      <w:start w:val="1"/>
      <w:numFmt w:val="lowerLetter"/>
      <w:lvlText w:val="%8."/>
      <w:lvlJc w:val="left"/>
      <w:pPr>
        <w:ind w:left="6676" w:hanging="360"/>
      </w:pPr>
    </w:lvl>
    <w:lvl w:ilvl="8" w:tplc="100A001B" w:tentative="1">
      <w:start w:val="1"/>
      <w:numFmt w:val="lowerRoman"/>
      <w:lvlText w:val="%9."/>
      <w:lvlJc w:val="right"/>
      <w:pPr>
        <w:ind w:left="7396" w:hanging="180"/>
      </w:pPr>
    </w:lvl>
  </w:abstractNum>
  <w:abstractNum w:abstractNumId="27" w15:restartNumberingAfterBreak="0">
    <w:nsid w:val="75CC553E"/>
    <w:multiLevelType w:val="hybridMultilevel"/>
    <w:tmpl w:val="09B82906"/>
    <w:lvl w:ilvl="0" w:tplc="100A0017">
      <w:start w:val="1"/>
      <w:numFmt w:val="lowerLetter"/>
      <w:lvlText w:val="%1)"/>
      <w:lvlJc w:val="left"/>
      <w:pPr>
        <w:ind w:left="1724" w:hanging="360"/>
      </w:pPr>
    </w:lvl>
    <w:lvl w:ilvl="1" w:tplc="100A0019" w:tentative="1">
      <w:start w:val="1"/>
      <w:numFmt w:val="lowerLetter"/>
      <w:lvlText w:val="%2."/>
      <w:lvlJc w:val="left"/>
      <w:pPr>
        <w:ind w:left="2444" w:hanging="360"/>
      </w:pPr>
    </w:lvl>
    <w:lvl w:ilvl="2" w:tplc="100A001B" w:tentative="1">
      <w:start w:val="1"/>
      <w:numFmt w:val="lowerRoman"/>
      <w:lvlText w:val="%3."/>
      <w:lvlJc w:val="right"/>
      <w:pPr>
        <w:ind w:left="3164" w:hanging="180"/>
      </w:pPr>
    </w:lvl>
    <w:lvl w:ilvl="3" w:tplc="100A000F" w:tentative="1">
      <w:start w:val="1"/>
      <w:numFmt w:val="decimal"/>
      <w:lvlText w:val="%4."/>
      <w:lvlJc w:val="left"/>
      <w:pPr>
        <w:ind w:left="3884" w:hanging="360"/>
      </w:pPr>
    </w:lvl>
    <w:lvl w:ilvl="4" w:tplc="100A0019" w:tentative="1">
      <w:start w:val="1"/>
      <w:numFmt w:val="lowerLetter"/>
      <w:lvlText w:val="%5."/>
      <w:lvlJc w:val="left"/>
      <w:pPr>
        <w:ind w:left="4604" w:hanging="360"/>
      </w:pPr>
    </w:lvl>
    <w:lvl w:ilvl="5" w:tplc="100A001B" w:tentative="1">
      <w:start w:val="1"/>
      <w:numFmt w:val="lowerRoman"/>
      <w:lvlText w:val="%6."/>
      <w:lvlJc w:val="right"/>
      <w:pPr>
        <w:ind w:left="5324" w:hanging="180"/>
      </w:pPr>
    </w:lvl>
    <w:lvl w:ilvl="6" w:tplc="100A000F" w:tentative="1">
      <w:start w:val="1"/>
      <w:numFmt w:val="decimal"/>
      <w:lvlText w:val="%7."/>
      <w:lvlJc w:val="left"/>
      <w:pPr>
        <w:ind w:left="6044" w:hanging="360"/>
      </w:pPr>
    </w:lvl>
    <w:lvl w:ilvl="7" w:tplc="100A0019" w:tentative="1">
      <w:start w:val="1"/>
      <w:numFmt w:val="lowerLetter"/>
      <w:lvlText w:val="%8."/>
      <w:lvlJc w:val="left"/>
      <w:pPr>
        <w:ind w:left="6764" w:hanging="360"/>
      </w:pPr>
    </w:lvl>
    <w:lvl w:ilvl="8" w:tplc="100A001B" w:tentative="1">
      <w:start w:val="1"/>
      <w:numFmt w:val="lowerRoman"/>
      <w:lvlText w:val="%9."/>
      <w:lvlJc w:val="right"/>
      <w:pPr>
        <w:ind w:left="7484" w:hanging="180"/>
      </w:pPr>
    </w:lvl>
  </w:abstractNum>
  <w:abstractNum w:abstractNumId="28" w15:restartNumberingAfterBreak="0">
    <w:nsid w:val="7B0707A1"/>
    <w:multiLevelType w:val="hybridMultilevel"/>
    <w:tmpl w:val="9A2068C4"/>
    <w:lvl w:ilvl="0" w:tplc="2D266586">
      <w:start w:val="1"/>
      <w:numFmt w:val="lowerLetter"/>
      <w:lvlText w:val="%1)"/>
      <w:lvlJc w:val="left"/>
      <w:pPr>
        <w:ind w:left="1004" w:hanging="360"/>
      </w:pPr>
      <w:rPr>
        <w:rFonts w:hint="default"/>
        <w:b w:val="0"/>
        <w:i w:val="0"/>
        <w:color w:val="auto"/>
      </w:rPr>
    </w:lvl>
    <w:lvl w:ilvl="1" w:tplc="100A0019" w:tentative="1">
      <w:start w:val="1"/>
      <w:numFmt w:val="lowerLetter"/>
      <w:lvlText w:val="%2."/>
      <w:lvlJc w:val="left"/>
      <w:pPr>
        <w:ind w:left="1724" w:hanging="360"/>
      </w:pPr>
    </w:lvl>
    <w:lvl w:ilvl="2" w:tplc="100A001B" w:tentative="1">
      <w:start w:val="1"/>
      <w:numFmt w:val="lowerRoman"/>
      <w:lvlText w:val="%3."/>
      <w:lvlJc w:val="right"/>
      <w:pPr>
        <w:ind w:left="2444" w:hanging="180"/>
      </w:pPr>
    </w:lvl>
    <w:lvl w:ilvl="3" w:tplc="100A000F" w:tentative="1">
      <w:start w:val="1"/>
      <w:numFmt w:val="decimal"/>
      <w:lvlText w:val="%4."/>
      <w:lvlJc w:val="left"/>
      <w:pPr>
        <w:ind w:left="3164" w:hanging="360"/>
      </w:pPr>
    </w:lvl>
    <w:lvl w:ilvl="4" w:tplc="100A0019" w:tentative="1">
      <w:start w:val="1"/>
      <w:numFmt w:val="lowerLetter"/>
      <w:lvlText w:val="%5."/>
      <w:lvlJc w:val="left"/>
      <w:pPr>
        <w:ind w:left="3884" w:hanging="360"/>
      </w:pPr>
    </w:lvl>
    <w:lvl w:ilvl="5" w:tplc="100A001B" w:tentative="1">
      <w:start w:val="1"/>
      <w:numFmt w:val="lowerRoman"/>
      <w:lvlText w:val="%6."/>
      <w:lvlJc w:val="right"/>
      <w:pPr>
        <w:ind w:left="4604" w:hanging="180"/>
      </w:pPr>
    </w:lvl>
    <w:lvl w:ilvl="6" w:tplc="100A000F" w:tentative="1">
      <w:start w:val="1"/>
      <w:numFmt w:val="decimal"/>
      <w:lvlText w:val="%7."/>
      <w:lvlJc w:val="left"/>
      <w:pPr>
        <w:ind w:left="5324" w:hanging="360"/>
      </w:pPr>
    </w:lvl>
    <w:lvl w:ilvl="7" w:tplc="100A0019" w:tentative="1">
      <w:start w:val="1"/>
      <w:numFmt w:val="lowerLetter"/>
      <w:lvlText w:val="%8."/>
      <w:lvlJc w:val="left"/>
      <w:pPr>
        <w:ind w:left="6044" w:hanging="360"/>
      </w:pPr>
    </w:lvl>
    <w:lvl w:ilvl="8" w:tplc="100A001B" w:tentative="1">
      <w:start w:val="1"/>
      <w:numFmt w:val="lowerRoman"/>
      <w:lvlText w:val="%9."/>
      <w:lvlJc w:val="right"/>
      <w:pPr>
        <w:ind w:left="6764" w:hanging="180"/>
      </w:pPr>
    </w:lvl>
  </w:abstractNum>
  <w:abstractNum w:abstractNumId="29" w15:restartNumberingAfterBreak="0">
    <w:nsid w:val="7B9024F8"/>
    <w:multiLevelType w:val="hybridMultilevel"/>
    <w:tmpl w:val="0CC09A36"/>
    <w:lvl w:ilvl="0" w:tplc="100A0017">
      <w:start w:val="1"/>
      <w:numFmt w:val="lowerLetter"/>
      <w:lvlText w:val="%1)"/>
      <w:lvlJc w:val="left"/>
      <w:pPr>
        <w:ind w:left="1004" w:hanging="360"/>
      </w:pPr>
    </w:lvl>
    <w:lvl w:ilvl="1" w:tplc="8D5222C8">
      <w:start w:val="3"/>
      <w:numFmt w:val="lowerLetter"/>
      <w:lvlText w:val="%2."/>
      <w:lvlJc w:val="left"/>
      <w:pPr>
        <w:ind w:left="1724" w:hanging="360"/>
      </w:pPr>
      <w:rPr>
        <w:rFonts w:hint="default"/>
      </w:rPr>
    </w:lvl>
    <w:lvl w:ilvl="2" w:tplc="100A001B" w:tentative="1">
      <w:start w:val="1"/>
      <w:numFmt w:val="lowerRoman"/>
      <w:lvlText w:val="%3."/>
      <w:lvlJc w:val="right"/>
      <w:pPr>
        <w:ind w:left="2444" w:hanging="180"/>
      </w:pPr>
    </w:lvl>
    <w:lvl w:ilvl="3" w:tplc="100A000F" w:tentative="1">
      <w:start w:val="1"/>
      <w:numFmt w:val="decimal"/>
      <w:lvlText w:val="%4."/>
      <w:lvlJc w:val="left"/>
      <w:pPr>
        <w:ind w:left="3164" w:hanging="360"/>
      </w:pPr>
    </w:lvl>
    <w:lvl w:ilvl="4" w:tplc="100A0019" w:tentative="1">
      <w:start w:val="1"/>
      <w:numFmt w:val="lowerLetter"/>
      <w:lvlText w:val="%5."/>
      <w:lvlJc w:val="left"/>
      <w:pPr>
        <w:ind w:left="3884" w:hanging="360"/>
      </w:pPr>
    </w:lvl>
    <w:lvl w:ilvl="5" w:tplc="100A001B" w:tentative="1">
      <w:start w:val="1"/>
      <w:numFmt w:val="lowerRoman"/>
      <w:lvlText w:val="%6."/>
      <w:lvlJc w:val="right"/>
      <w:pPr>
        <w:ind w:left="4604" w:hanging="180"/>
      </w:pPr>
    </w:lvl>
    <w:lvl w:ilvl="6" w:tplc="100A000F" w:tentative="1">
      <w:start w:val="1"/>
      <w:numFmt w:val="decimal"/>
      <w:lvlText w:val="%7."/>
      <w:lvlJc w:val="left"/>
      <w:pPr>
        <w:ind w:left="5324" w:hanging="360"/>
      </w:pPr>
    </w:lvl>
    <w:lvl w:ilvl="7" w:tplc="100A0019" w:tentative="1">
      <w:start w:val="1"/>
      <w:numFmt w:val="lowerLetter"/>
      <w:lvlText w:val="%8."/>
      <w:lvlJc w:val="left"/>
      <w:pPr>
        <w:ind w:left="6044" w:hanging="360"/>
      </w:pPr>
    </w:lvl>
    <w:lvl w:ilvl="8" w:tplc="100A001B" w:tentative="1">
      <w:start w:val="1"/>
      <w:numFmt w:val="lowerRoman"/>
      <w:lvlText w:val="%9."/>
      <w:lvlJc w:val="right"/>
      <w:pPr>
        <w:ind w:left="6764" w:hanging="180"/>
      </w:pPr>
    </w:lvl>
  </w:abstractNum>
  <w:abstractNum w:abstractNumId="30" w15:restartNumberingAfterBreak="0">
    <w:nsid w:val="7F011BED"/>
    <w:multiLevelType w:val="hybridMultilevel"/>
    <w:tmpl w:val="D59EC35C"/>
    <w:lvl w:ilvl="0" w:tplc="A5AE8296">
      <w:start w:val="1"/>
      <w:numFmt w:val="lowerRoman"/>
      <w:lvlText w:val="%1)"/>
      <w:lvlJc w:val="left"/>
      <w:pPr>
        <w:ind w:left="720" w:hanging="360"/>
      </w:pPr>
      <w:rPr>
        <w:rFonts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FB808EF"/>
    <w:multiLevelType w:val="hybridMultilevel"/>
    <w:tmpl w:val="F12CE7AC"/>
    <w:lvl w:ilvl="0" w:tplc="100A0017">
      <w:start w:val="1"/>
      <w:numFmt w:val="lowerLetter"/>
      <w:lvlText w:val="%1)"/>
      <w:lvlJc w:val="left"/>
      <w:pPr>
        <w:ind w:left="1636" w:hanging="360"/>
      </w:pPr>
    </w:lvl>
    <w:lvl w:ilvl="1" w:tplc="100A0019" w:tentative="1">
      <w:start w:val="1"/>
      <w:numFmt w:val="lowerLetter"/>
      <w:lvlText w:val="%2."/>
      <w:lvlJc w:val="left"/>
      <w:pPr>
        <w:ind w:left="2356" w:hanging="360"/>
      </w:pPr>
    </w:lvl>
    <w:lvl w:ilvl="2" w:tplc="100A001B" w:tentative="1">
      <w:start w:val="1"/>
      <w:numFmt w:val="lowerRoman"/>
      <w:lvlText w:val="%3."/>
      <w:lvlJc w:val="right"/>
      <w:pPr>
        <w:ind w:left="3076" w:hanging="180"/>
      </w:pPr>
    </w:lvl>
    <w:lvl w:ilvl="3" w:tplc="100A000F" w:tentative="1">
      <w:start w:val="1"/>
      <w:numFmt w:val="decimal"/>
      <w:lvlText w:val="%4."/>
      <w:lvlJc w:val="left"/>
      <w:pPr>
        <w:ind w:left="3796" w:hanging="360"/>
      </w:pPr>
    </w:lvl>
    <w:lvl w:ilvl="4" w:tplc="100A0019" w:tentative="1">
      <w:start w:val="1"/>
      <w:numFmt w:val="lowerLetter"/>
      <w:lvlText w:val="%5."/>
      <w:lvlJc w:val="left"/>
      <w:pPr>
        <w:ind w:left="4516" w:hanging="360"/>
      </w:pPr>
    </w:lvl>
    <w:lvl w:ilvl="5" w:tplc="100A001B" w:tentative="1">
      <w:start w:val="1"/>
      <w:numFmt w:val="lowerRoman"/>
      <w:lvlText w:val="%6."/>
      <w:lvlJc w:val="right"/>
      <w:pPr>
        <w:ind w:left="5236" w:hanging="180"/>
      </w:pPr>
    </w:lvl>
    <w:lvl w:ilvl="6" w:tplc="100A000F" w:tentative="1">
      <w:start w:val="1"/>
      <w:numFmt w:val="decimal"/>
      <w:lvlText w:val="%7."/>
      <w:lvlJc w:val="left"/>
      <w:pPr>
        <w:ind w:left="5956" w:hanging="360"/>
      </w:pPr>
    </w:lvl>
    <w:lvl w:ilvl="7" w:tplc="100A0019" w:tentative="1">
      <w:start w:val="1"/>
      <w:numFmt w:val="lowerLetter"/>
      <w:lvlText w:val="%8."/>
      <w:lvlJc w:val="left"/>
      <w:pPr>
        <w:ind w:left="6676" w:hanging="360"/>
      </w:pPr>
    </w:lvl>
    <w:lvl w:ilvl="8" w:tplc="100A001B" w:tentative="1">
      <w:start w:val="1"/>
      <w:numFmt w:val="lowerRoman"/>
      <w:lvlText w:val="%9."/>
      <w:lvlJc w:val="right"/>
      <w:pPr>
        <w:ind w:left="7396" w:hanging="180"/>
      </w:pPr>
    </w:lvl>
  </w:abstractNum>
  <w:num w:numId="1">
    <w:abstractNumId w:val="3"/>
  </w:num>
  <w:num w:numId="2">
    <w:abstractNumId w:val="2"/>
  </w:num>
  <w:num w:numId="3">
    <w:abstractNumId w:val="29"/>
  </w:num>
  <w:num w:numId="4">
    <w:abstractNumId w:val="12"/>
  </w:num>
  <w:num w:numId="5">
    <w:abstractNumId w:val="1"/>
  </w:num>
  <w:num w:numId="6">
    <w:abstractNumId w:val="18"/>
  </w:num>
  <w:num w:numId="7">
    <w:abstractNumId w:val="10"/>
  </w:num>
  <w:num w:numId="8">
    <w:abstractNumId w:val="23"/>
  </w:num>
  <w:num w:numId="9">
    <w:abstractNumId w:val="2"/>
    <w:lvlOverride w:ilvl="0">
      <w:startOverride w:val="1"/>
    </w:lvlOverride>
  </w:num>
  <w:num w:numId="10">
    <w:abstractNumId w:val="9"/>
  </w:num>
  <w:num w:numId="11">
    <w:abstractNumId w:val="14"/>
  </w:num>
  <w:num w:numId="12">
    <w:abstractNumId w:val="26"/>
  </w:num>
  <w:num w:numId="13">
    <w:abstractNumId w:val="15"/>
  </w:num>
  <w:num w:numId="14">
    <w:abstractNumId w:val="31"/>
  </w:num>
  <w:num w:numId="15">
    <w:abstractNumId w:val="8"/>
  </w:num>
  <w:num w:numId="16">
    <w:abstractNumId w:val="0"/>
  </w:num>
  <w:num w:numId="17">
    <w:abstractNumId w:val="22"/>
  </w:num>
  <w:num w:numId="18">
    <w:abstractNumId w:val="27"/>
  </w:num>
  <w:num w:numId="19">
    <w:abstractNumId w:val="4"/>
  </w:num>
  <w:num w:numId="20">
    <w:abstractNumId w:val="21"/>
  </w:num>
  <w:num w:numId="21">
    <w:abstractNumId w:val="24"/>
  </w:num>
  <w:num w:numId="22">
    <w:abstractNumId w:val="20"/>
  </w:num>
  <w:num w:numId="23">
    <w:abstractNumId w:val="11"/>
  </w:num>
  <w:num w:numId="24">
    <w:abstractNumId w:val="17"/>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19"/>
  </w:num>
  <w:num w:numId="29">
    <w:abstractNumId w:val="7"/>
  </w:num>
  <w:num w:numId="30">
    <w:abstractNumId w:val="28"/>
  </w:num>
  <w:num w:numId="31">
    <w:abstractNumId w:val="13"/>
  </w:num>
  <w:num w:numId="32">
    <w:abstractNumId w:val="5"/>
  </w:num>
  <w:num w:numId="33">
    <w:abstractNumId w:val="6"/>
  </w:num>
  <w:num w:numId="34">
    <w:abstractNumId w:val="2"/>
    <w:lvlOverride w:ilvl="0">
      <w:startOverride w:val="4"/>
    </w:lvlOverride>
  </w:num>
  <w:num w:numId="35">
    <w:abstractNumId w:val="16"/>
  </w:num>
  <w:num w:numId="36">
    <w:abstractNumId w:val="25"/>
  </w:num>
  <w:num w:numId="37">
    <w:abstractNumId w:val="30"/>
  </w:num>
  <w:num w:numId="38">
    <w:abstractNumId w:val="2"/>
    <w:lvlOverride w:ilvl="0">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8205"/>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CE2"/>
    <w:rsid w:val="0000314B"/>
    <w:rsid w:val="00003E2E"/>
    <w:rsid w:val="00011866"/>
    <w:rsid w:val="00014E23"/>
    <w:rsid w:val="0002341A"/>
    <w:rsid w:val="000355C2"/>
    <w:rsid w:val="000525E3"/>
    <w:rsid w:val="00060635"/>
    <w:rsid w:val="00071CDA"/>
    <w:rsid w:val="00075164"/>
    <w:rsid w:val="000858A2"/>
    <w:rsid w:val="000A0F2B"/>
    <w:rsid w:val="000A39B6"/>
    <w:rsid w:val="000B0414"/>
    <w:rsid w:val="000B70FE"/>
    <w:rsid w:val="000B7FA3"/>
    <w:rsid w:val="000C4B19"/>
    <w:rsid w:val="000C7B21"/>
    <w:rsid w:val="000D58D5"/>
    <w:rsid w:val="000D735E"/>
    <w:rsid w:val="000E27BE"/>
    <w:rsid w:val="000E4C3D"/>
    <w:rsid w:val="000F3B89"/>
    <w:rsid w:val="000F6623"/>
    <w:rsid w:val="001049D4"/>
    <w:rsid w:val="00104E94"/>
    <w:rsid w:val="00121C58"/>
    <w:rsid w:val="00124B8F"/>
    <w:rsid w:val="00125394"/>
    <w:rsid w:val="00130AA6"/>
    <w:rsid w:val="00131A22"/>
    <w:rsid w:val="00132900"/>
    <w:rsid w:val="00133B77"/>
    <w:rsid w:val="00137169"/>
    <w:rsid w:val="0014267E"/>
    <w:rsid w:val="001551A9"/>
    <w:rsid w:val="001703D2"/>
    <w:rsid w:val="00182ADF"/>
    <w:rsid w:val="00186955"/>
    <w:rsid w:val="00190DBB"/>
    <w:rsid w:val="0019677B"/>
    <w:rsid w:val="00196D4D"/>
    <w:rsid w:val="001A342E"/>
    <w:rsid w:val="001C64EA"/>
    <w:rsid w:val="001C76A0"/>
    <w:rsid w:val="001D1E3E"/>
    <w:rsid w:val="001D391F"/>
    <w:rsid w:val="001D6204"/>
    <w:rsid w:val="001E320E"/>
    <w:rsid w:val="001E66FA"/>
    <w:rsid w:val="001E78A8"/>
    <w:rsid w:val="001F3AF6"/>
    <w:rsid w:val="001F754D"/>
    <w:rsid w:val="00207F32"/>
    <w:rsid w:val="002111A5"/>
    <w:rsid w:val="00217103"/>
    <w:rsid w:val="0024084C"/>
    <w:rsid w:val="00252F75"/>
    <w:rsid w:val="00257EEA"/>
    <w:rsid w:val="00261726"/>
    <w:rsid w:val="00263853"/>
    <w:rsid w:val="00264F98"/>
    <w:rsid w:val="00266A8D"/>
    <w:rsid w:val="00271705"/>
    <w:rsid w:val="00271787"/>
    <w:rsid w:val="00273CE9"/>
    <w:rsid w:val="00281D51"/>
    <w:rsid w:val="00291EBC"/>
    <w:rsid w:val="002A67A2"/>
    <w:rsid w:val="002B0EAD"/>
    <w:rsid w:val="002B1AE8"/>
    <w:rsid w:val="002C1FD1"/>
    <w:rsid w:val="002D36FC"/>
    <w:rsid w:val="002E5589"/>
    <w:rsid w:val="003004AD"/>
    <w:rsid w:val="003007A9"/>
    <w:rsid w:val="00304908"/>
    <w:rsid w:val="003073AC"/>
    <w:rsid w:val="00311EFE"/>
    <w:rsid w:val="003121E9"/>
    <w:rsid w:val="003250C3"/>
    <w:rsid w:val="00331F3B"/>
    <w:rsid w:val="00340DAB"/>
    <w:rsid w:val="00343966"/>
    <w:rsid w:val="0034567E"/>
    <w:rsid w:val="003550F9"/>
    <w:rsid w:val="00360CF0"/>
    <w:rsid w:val="0036124F"/>
    <w:rsid w:val="00366908"/>
    <w:rsid w:val="00367F89"/>
    <w:rsid w:val="0038375F"/>
    <w:rsid w:val="003840BD"/>
    <w:rsid w:val="0039631E"/>
    <w:rsid w:val="00397A18"/>
    <w:rsid w:val="003B206D"/>
    <w:rsid w:val="003C02D8"/>
    <w:rsid w:val="003E48C6"/>
    <w:rsid w:val="003E49DF"/>
    <w:rsid w:val="003F0707"/>
    <w:rsid w:val="003F26A0"/>
    <w:rsid w:val="003F4D50"/>
    <w:rsid w:val="003F5123"/>
    <w:rsid w:val="003F6C91"/>
    <w:rsid w:val="00405407"/>
    <w:rsid w:val="00406B4A"/>
    <w:rsid w:val="00412C71"/>
    <w:rsid w:val="0041348A"/>
    <w:rsid w:val="00430088"/>
    <w:rsid w:val="00430222"/>
    <w:rsid w:val="00430370"/>
    <w:rsid w:val="0043244D"/>
    <w:rsid w:val="00437EDE"/>
    <w:rsid w:val="00444CC0"/>
    <w:rsid w:val="0044548E"/>
    <w:rsid w:val="004460A0"/>
    <w:rsid w:val="00451360"/>
    <w:rsid w:val="004576ED"/>
    <w:rsid w:val="00457C95"/>
    <w:rsid w:val="00463E25"/>
    <w:rsid w:val="00464189"/>
    <w:rsid w:val="00466785"/>
    <w:rsid w:val="00471D46"/>
    <w:rsid w:val="0048449A"/>
    <w:rsid w:val="00490643"/>
    <w:rsid w:val="00491296"/>
    <w:rsid w:val="004975B3"/>
    <w:rsid w:val="004B0827"/>
    <w:rsid w:val="004B62B5"/>
    <w:rsid w:val="004B6AE9"/>
    <w:rsid w:val="004C09CA"/>
    <w:rsid w:val="004C0B0C"/>
    <w:rsid w:val="004C0E52"/>
    <w:rsid w:val="004C13AA"/>
    <w:rsid w:val="004C663C"/>
    <w:rsid w:val="004E1E27"/>
    <w:rsid w:val="004E3E18"/>
    <w:rsid w:val="004F2944"/>
    <w:rsid w:val="0051644D"/>
    <w:rsid w:val="00517AEC"/>
    <w:rsid w:val="00523C71"/>
    <w:rsid w:val="00530E6F"/>
    <w:rsid w:val="005323E4"/>
    <w:rsid w:val="00534AA6"/>
    <w:rsid w:val="005356FA"/>
    <w:rsid w:val="00537EA2"/>
    <w:rsid w:val="00541D46"/>
    <w:rsid w:val="00543113"/>
    <w:rsid w:val="005431C0"/>
    <w:rsid w:val="005448BB"/>
    <w:rsid w:val="005453B3"/>
    <w:rsid w:val="00545541"/>
    <w:rsid w:val="0054637F"/>
    <w:rsid w:val="00553905"/>
    <w:rsid w:val="00555B6E"/>
    <w:rsid w:val="005630E9"/>
    <w:rsid w:val="005642A6"/>
    <w:rsid w:val="00580BBD"/>
    <w:rsid w:val="00581E9D"/>
    <w:rsid w:val="00582DBF"/>
    <w:rsid w:val="00583680"/>
    <w:rsid w:val="00593F8F"/>
    <w:rsid w:val="0059523F"/>
    <w:rsid w:val="005A3099"/>
    <w:rsid w:val="005A35E2"/>
    <w:rsid w:val="005B2F55"/>
    <w:rsid w:val="005B374E"/>
    <w:rsid w:val="005C5B5A"/>
    <w:rsid w:val="005D041D"/>
    <w:rsid w:val="005E602A"/>
    <w:rsid w:val="005E7322"/>
    <w:rsid w:val="005F0A6D"/>
    <w:rsid w:val="00605DD7"/>
    <w:rsid w:val="006120D9"/>
    <w:rsid w:val="00640BD0"/>
    <w:rsid w:val="00641533"/>
    <w:rsid w:val="0064319B"/>
    <w:rsid w:val="006520D7"/>
    <w:rsid w:val="00653AE0"/>
    <w:rsid w:val="00654311"/>
    <w:rsid w:val="00656ED9"/>
    <w:rsid w:val="00662594"/>
    <w:rsid w:val="00667FE6"/>
    <w:rsid w:val="00670FA5"/>
    <w:rsid w:val="00671593"/>
    <w:rsid w:val="00671BE5"/>
    <w:rsid w:val="00687643"/>
    <w:rsid w:val="0069026D"/>
    <w:rsid w:val="0069088A"/>
    <w:rsid w:val="00695A67"/>
    <w:rsid w:val="006B37B0"/>
    <w:rsid w:val="006B5C3F"/>
    <w:rsid w:val="006B7120"/>
    <w:rsid w:val="006C1E2B"/>
    <w:rsid w:val="006C52B7"/>
    <w:rsid w:val="006D570F"/>
    <w:rsid w:val="006E2B3C"/>
    <w:rsid w:val="006E386A"/>
    <w:rsid w:val="006F1800"/>
    <w:rsid w:val="00712658"/>
    <w:rsid w:val="00713123"/>
    <w:rsid w:val="00715B4C"/>
    <w:rsid w:val="007204CD"/>
    <w:rsid w:val="00721973"/>
    <w:rsid w:val="00747EED"/>
    <w:rsid w:val="00765F1E"/>
    <w:rsid w:val="0076671E"/>
    <w:rsid w:val="007671B7"/>
    <w:rsid w:val="0078615E"/>
    <w:rsid w:val="007866AA"/>
    <w:rsid w:val="0079091D"/>
    <w:rsid w:val="00792703"/>
    <w:rsid w:val="00793E8B"/>
    <w:rsid w:val="007A02D0"/>
    <w:rsid w:val="007A0C7D"/>
    <w:rsid w:val="007A100A"/>
    <w:rsid w:val="007A77EC"/>
    <w:rsid w:val="007C5A2C"/>
    <w:rsid w:val="007D5A19"/>
    <w:rsid w:val="007D798D"/>
    <w:rsid w:val="007D7C3D"/>
    <w:rsid w:val="0080554A"/>
    <w:rsid w:val="0080763F"/>
    <w:rsid w:val="0081067D"/>
    <w:rsid w:val="00810B9F"/>
    <w:rsid w:val="0082487A"/>
    <w:rsid w:val="00842B20"/>
    <w:rsid w:val="00844335"/>
    <w:rsid w:val="008473F2"/>
    <w:rsid w:val="008645E6"/>
    <w:rsid w:val="0088359B"/>
    <w:rsid w:val="00885700"/>
    <w:rsid w:val="00887C46"/>
    <w:rsid w:val="00890909"/>
    <w:rsid w:val="00895317"/>
    <w:rsid w:val="00895C1F"/>
    <w:rsid w:val="008A2128"/>
    <w:rsid w:val="008A385D"/>
    <w:rsid w:val="008A4D7A"/>
    <w:rsid w:val="008C121A"/>
    <w:rsid w:val="008E0DD7"/>
    <w:rsid w:val="008F4B86"/>
    <w:rsid w:val="008F5B03"/>
    <w:rsid w:val="008F5B73"/>
    <w:rsid w:val="009012A1"/>
    <w:rsid w:val="00905105"/>
    <w:rsid w:val="00917789"/>
    <w:rsid w:val="00926D08"/>
    <w:rsid w:val="0093517A"/>
    <w:rsid w:val="0094426A"/>
    <w:rsid w:val="009522D7"/>
    <w:rsid w:val="00962238"/>
    <w:rsid w:val="009717BC"/>
    <w:rsid w:val="00987EAC"/>
    <w:rsid w:val="00991639"/>
    <w:rsid w:val="00992533"/>
    <w:rsid w:val="00994BDA"/>
    <w:rsid w:val="009A38C3"/>
    <w:rsid w:val="009A6062"/>
    <w:rsid w:val="009B281E"/>
    <w:rsid w:val="009B29CC"/>
    <w:rsid w:val="009B75BF"/>
    <w:rsid w:val="009B77F8"/>
    <w:rsid w:val="009B7AD3"/>
    <w:rsid w:val="009C42CD"/>
    <w:rsid w:val="009E1BD2"/>
    <w:rsid w:val="009E5E1D"/>
    <w:rsid w:val="009F390F"/>
    <w:rsid w:val="00A010B0"/>
    <w:rsid w:val="00A03CE2"/>
    <w:rsid w:val="00A11AE0"/>
    <w:rsid w:val="00A14AA2"/>
    <w:rsid w:val="00A15BD1"/>
    <w:rsid w:val="00A167CB"/>
    <w:rsid w:val="00A20EEF"/>
    <w:rsid w:val="00A27D8F"/>
    <w:rsid w:val="00A310BB"/>
    <w:rsid w:val="00A44C19"/>
    <w:rsid w:val="00A4654A"/>
    <w:rsid w:val="00A533F6"/>
    <w:rsid w:val="00A60CB6"/>
    <w:rsid w:val="00A60F19"/>
    <w:rsid w:val="00A719CC"/>
    <w:rsid w:val="00A73961"/>
    <w:rsid w:val="00A80979"/>
    <w:rsid w:val="00A852AC"/>
    <w:rsid w:val="00A92140"/>
    <w:rsid w:val="00A92637"/>
    <w:rsid w:val="00A975BC"/>
    <w:rsid w:val="00AA0C66"/>
    <w:rsid w:val="00AB06A1"/>
    <w:rsid w:val="00AB0900"/>
    <w:rsid w:val="00AB1E6E"/>
    <w:rsid w:val="00AB4754"/>
    <w:rsid w:val="00AC31A3"/>
    <w:rsid w:val="00AC4970"/>
    <w:rsid w:val="00AE123E"/>
    <w:rsid w:val="00AE29DD"/>
    <w:rsid w:val="00AE35C8"/>
    <w:rsid w:val="00AE5B5E"/>
    <w:rsid w:val="00AF56CA"/>
    <w:rsid w:val="00AF611E"/>
    <w:rsid w:val="00B13D87"/>
    <w:rsid w:val="00B14383"/>
    <w:rsid w:val="00B1574C"/>
    <w:rsid w:val="00B307BC"/>
    <w:rsid w:val="00B33ED2"/>
    <w:rsid w:val="00B34626"/>
    <w:rsid w:val="00B358C3"/>
    <w:rsid w:val="00B3610C"/>
    <w:rsid w:val="00B36179"/>
    <w:rsid w:val="00B53952"/>
    <w:rsid w:val="00B70B62"/>
    <w:rsid w:val="00B72982"/>
    <w:rsid w:val="00B72E89"/>
    <w:rsid w:val="00B816AF"/>
    <w:rsid w:val="00B84B24"/>
    <w:rsid w:val="00B922AB"/>
    <w:rsid w:val="00B94D3B"/>
    <w:rsid w:val="00B95401"/>
    <w:rsid w:val="00BA2B47"/>
    <w:rsid w:val="00BA45FD"/>
    <w:rsid w:val="00BC4F26"/>
    <w:rsid w:val="00BC78BB"/>
    <w:rsid w:val="00BD196C"/>
    <w:rsid w:val="00BD4A5A"/>
    <w:rsid w:val="00BE061B"/>
    <w:rsid w:val="00BF028A"/>
    <w:rsid w:val="00BF028F"/>
    <w:rsid w:val="00BF3432"/>
    <w:rsid w:val="00BF6344"/>
    <w:rsid w:val="00C02062"/>
    <w:rsid w:val="00C064DB"/>
    <w:rsid w:val="00C134FD"/>
    <w:rsid w:val="00C21222"/>
    <w:rsid w:val="00C22051"/>
    <w:rsid w:val="00C22D67"/>
    <w:rsid w:val="00C40D5B"/>
    <w:rsid w:val="00C46C74"/>
    <w:rsid w:val="00C52C56"/>
    <w:rsid w:val="00C548CB"/>
    <w:rsid w:val="00C55508"/>
    <w:rsid w:val="00C6396A"/>
    <w:rsid w:val="00C649A2"/>
    <w:rsid w:val="00C65EE4"/>
    <w:rsid w:val="00C7567C"/>
    <w:rsid w:val="00C80D13"/>
    <w:rsid w:val="00CA614E"/>
    <w:rsid w:val="00CD0AB5"/>
    <w:rsid w:val="00CE0B7B"/>
    <w:rsid w:val="00CE5738"/>
    <w:rsid w:val="00CE7E4D"/>
    <w:rsid w:val="00D058D6"/>
    <w:rsid w:val="00D14364"/>
    <w:rsid w:val="00D15BE0"/>
    <w:rsid w:val="00D176BE"/>
    <w:rsid w:val="00D352DB"/>
    <w:rsid w:val="00D5077A"/>
    <w:rsid w:val="00D51CE0"/>
    <w:rsid w:val="00D5305E"/>
    <w:rsid w:val="00D5798B"/>
    <w:rsid w:val="00D6259E"/>
    <w:rsid w:val="00D629AD"/>
    <w:rsid w:val="00D63CD7"/>
    <w:rsid w:val="00D70921"/>
    <w:rsid w:val="00D71F31"/>
    <w:rsid w:val="00D76719"/>
    <w:rsid w:val="00D81FC4"/>
    <w:rsid w:val="00D95BE5"/>
    <w:rsid w:val="00D971CE"/>
    <w:rsid w:val="00DA3BFE"/>
    <w:rsid w:val="00DB0E56"/>
    <w:rsid w:val="00DB0ECC"/>
    <w:rsid w:val="00DC030F"/>
    <w:rsid w:val="00DC2805"/>
    <w:rsid w:val="00DD11E0"/>
    <w:rsid w:val="00DF019B"/>
    <w:rsid w:val="00DF3297"/>
    <w:rsid w:val="00E0429E"/>
    <w:rsid w:val="00E046AD"/>
    <w:rsid w:val="00E12183"/>
    <w:rsid w:val="00E1711E"/>
    <w:rsid w:val="00E40B40"/>
    <w:rsid w:val="00E42833"/>
    <w:rsid w:val="00E42D3C"/>
    <w:rsid w:val="00E47CE4"/>
    <w:rsid w:val="00E518B2"/>
    <w:rsid w:val="00E521C5"/>
    <w:rsid w:val="00E626B8"/>
    <w:rsid w:val="00E62937"/>
    <w:rsid w:val="00E87CEC"/>
    <w:rsid w:val="00E90676"/>
    <w:rsid w:val="00E9520F"/>
    <w:rsid w:val="00EA1260"/>
    <w:rsid w:val="00EA2E21"/>
    <w:rsid w:val="00EB3427"/>
    <w:rsid w:val="00EB7571"/>
    <w:rsid w:val="00EC3979"/>
    <w:rsid w:val="00EE3D52"/>
    <w:rsid w:val="00F07921"/>
    <w:rsid w:val="00F134B7"/>
    <w:rsid w:val="00F16FFD"/>
    <w:rsid w:val="00F1760B"/>
    <w:rsid w:val="00F17C59"/>
    <w:rsid w:val="00F3016E"/>
    <w:rsid w:val="00F412B7"/>
    <w:rsid w:val="00F46F0D"/>
    <w:rsid w:val="00F53F8C"/>
    <w:rsid w:val="00F61EE6"/>
    <w:rsid w:val="00F64684"/>
    <w:rsid w:val="00F751EC"/>
    <w:rsid w:val="00F756DE"/>
    <w:rsid w:val="00F867C3"/>
    <w:rsid w:val="00FA1F56"/>
    <w:rsid w:val="00FA40AA"/>
    <w:rsid w:val="00FA50A9"/>
    <w:rsid w:val="00FB0111"/>
    <w:rsid w:val="00FB10F6"/>
    <w:rsid w:val="00FB1112"/>
    <w:rsid w:val="00FB1E0E"/>
    <w:rsid w:val="00FC196C"/>
    <w:rsid w:val="00FC388E"/>
    <w:rsid w:val="00FD7D02"/>
    <w:rsid w:val="00FE4540"/>
    <w:rsid w:val="00FF32F4"/>
    <w:rsid w:val="00FF3A3A"/>
    <w:rsid w:val="00FF6358"/>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8205"/>
    <o:shapelayout v:ext="edit">
      <o:idmap v:ext="edit" data="1"/>
    </o:shapelayout>
  </w:shapeDefaults>
  <w:decimalSymbol w:val="."/>
  <w:listSeparator w:val=";"/>
  <w14:docId w14:val="553C1786"/>
  <w15:chartTrackingRefBased/>
  <w15:docId w15:val="{71CBF52F-B1B4-4F39-A193-83704652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G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0A0"/>
    <w:pPr>
      <w:spacing w:after="0" w:line="276" w:lineRule="auto"/>
      <w:ind w:left="284"/>
      <w:jc w:val="both"/>
    </w:pPr>
    <w:rPr>
      <w:rFonts w:ascii="Century Gothic" w:hAnsi="Century Gothic" w:cs="Arial"/>
      <w:color w:val="000000"/>
    </w:rPr>
  </w:style>
  <w:style w:type="paragraph" w:styleId="Ttulo1">
    <w:name w:val="heading 1"/>
    <w:basedOn w:val="Prrafodelista"/>
    <w:next w:val="Normal"/>
    <w:link w:val="Ttulo1Car"/>
    <w:uiPriority w:val="9"/>
    <w:qFormat/>
    <w:rsid w:val="00987EAC"/>
    <w:pPr>
      <w:numPr>
        <w:numId w:val="1"/>
      </w:numPr>
      <w:ind w:left="1560"/>
      <w:outlineLvl w:val="0"/>
    </w:pPr>
    <w:rPr>
      <w:b/>
      <w:bCs/>
      <w:color w:val="2F5496" w:themeColor="accent1" w:themeShade="BF"/>
    </w:rPr>
  </w:style>
  <w:style w:type="paragraph" w:styleId="Ttulo2">
    <w:name w:val="heading 2"/>
    <w:basedOn w:val="Prrafodelista"/>
    <w:next w:val="Normal"/>
    <w:link w:val="Ttulo2Car"/>
    <w:uiPriority w:val="9"/>
    <w:unhideWhenUsed/>
    <w:qFormat/>
    <w:rsid w:val="00264F98"/>
    <w:pPr>
      <w:numPr>
        <w:numId w:val="2"/>
      </w:numPr>
      <w:outlineLvl w:val="1"/>
    </w:pPr>
    <w:rPr>
      <w:b/>
      <w:bCs/>
    </w:rPr>
  </w:style>
  <w:style w:type="paragraph" w:styleId="Ttulo3">
    <w:name w:val="heading 3"/>
    <w:basedOn w:val="Ttulo2"/>
    <w:next w:val="Normal"/>
    <w:link w:val="Ttulo3Car"/>
    <w:uiPriority w:val="9"/>
    <w:unhideWhenUsed/>
    <w:qFormat/>
    <w:rsid w:val="00186955"/>
    <w:pPr>
      <w:numPr>
        <w:ilvl w:val="1"/>
        <w:numId w:val="10"/>
      </w:numPr>
      <w:tabs>
        <w:tab w:val="num" w:pos="360"/>
      </w:tabs>
      <w:ind w:left="720" w:hanging="360"/>
      <w:outlineLvl w:val="2"/>
    </w:pPr>
  </w:style>
  <w:style w:type="paragraph" w:styleId="Ttulo7">
    <w:name w:val="heading 7"/>
    <w:basedOn w:val="Normal"/>
    <w:next w:val="Normal"/>
    <w:link w:val="Ttulo7Car"/>
    <w:uiPriority w:val="9"/>
    <w:semiHidden/>
    <w:unhideWhenUsed/>
    <w:qFormat/>
    <w:rsid w:val="00656ED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03CE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03CE2"/>
  </w:style>
  <w:style w:type="paragraph" w:styleId="Piedepgina">
    <w:name w:val="footer"/>
    <w:basedOn w:val="Normal"/>
    <w:link w:val="PiedepginaCar"/>
    <w:uiPriority w:val="99"/>
    <w:unhideWhenUsed/>
    <w:rsid w:val="00A03CE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03CE2"/>
  </w:style>
  <w:style w:type="paragraph" w:styleId="Sinespaciado">
    <w:name w:val="No Spacing"/>
    <w:link w:val="SinespaciadoCar"/>
    <w:uiPriority w:val="1"/>
    <w:qFormat/>
    <w:rsid w:val="00A03CE2"/>
    <w:pPr>
      <w:spacing w:after="0" w:line="240" w:lineRule="auto"/>
    </w:pPr>
    <w:rPr>
      <w:rFonts w:eastAsiaTheme="minorEastAsia"/>
      <w:kern w:val="0"/>
      <w:lang w:eastAsia="es-GT"/>
      <w14:ligatures w14:val="none"/>
    </w:rPr>
  </w:style>
  <w:style w:type="character" w:customStyle="1" w:styleId="SinespaciadoCar">
    <w:name w:val="Sin espaciado Car"/>
    <w:basedOn w:val="Fuentedeprrafopredeter"/>
    <w:link w:val="Sinespaciado"/>
    <w:uiPriority w:val="1"/>
    <w:rsid w:val="00A03CE2"/>
    <w:rPr>
      <w:rFonts w:eastAsiaTheme="minorEastAsia"/>
      <w:kern w:val="0"/>
      <w:lang w:eastAsia="es-GT"/>
      <w14:ligatures w14:val="none"/>
    </w:rPr>
  </w:style>
  <w:style w:type="paragraph" w:styleId="Prrafodelista">
    <w:name w:val="List Paragraph"/>
    <w:aliases w:val="TEXTO"/>
    <w:basedOn w:val="Normal"/>
    <w:link w:val="PrrafodelistaCar"/>
    <w:uiPriority w:val="34"/>
    <w:qFormat/>
    <w:rsid w:val="00641533"/>
    <w:pPr>
      <w:ind w:left="720"/>
      <w:contextualSpacing/>
    </w:pPr>
  </w:style>
  <w:style w:type="character" w:customStyle="1" w:styleId="Ttulo1Car">
    <w:name w:val="Título 1 Car"/>
    <w:basedOn w:val="Fuentedeprrafopredeter"/>
    <w:link w:val="Ttulo1"/>
    <w:uiPriority w:val="9"/>
    <w:rsid w:val="00987EAC"/>
    <w:rPr>
      <w:rFonts w:ascii="Century Gothic" w:hAnsi="Century Gothic" w:cs="Arial"/>
      <w:b/>
      <w:bCs/>
      <w:color w:val="2F5496" w:themeColor="accent1" w:themeShade="BF"/>
    </w:rPr>
  </w:style>
  <w:style w:type="character" w:customStyle="1" w:styleId="Ttulo2Car">
    <w:name w:val="Título 2 Car"/>
    <w:basedOn w:val="Fuentedeprrafopredeter"/>
    <w:link w:val="Ttulo2"/>
    <w:uiPriority w:val="9"/>
    <w:rsid w:val="00264F98"/>
    <w:rPr>
      <w:rFonts w:ascii="Century Gothic" w:hAnsi="Century Gothic" w:cs="Arial"/>
      <w:b/>
      <w:bCs/>
      <w:color w:val="000000"/>
    </w:rPr>
  </w:style>
  <w:style w:type="paragraph" w:customStyle="1" w:styleId="BodyText21">
    <w:name w:val="Body Text 21"/>
    <w:basedOn w:val="Normal"/>
    <w:rsid w:val="00264F98"/>
    <w:pPr>
      <w:widowControl w:val="0"/>
      <w:tabs>
        <w:tab w:val="left" w:pos="-720"/>
      </w:tabs>
      <w:suppressAutoHyphens/>
      <w:spacing w:line="240" w:lineRule="auto"/>
      <w:ind w:left="0"/>
    </w:pPr>
    <w:rPr>
      <w:rFonts w:ascii="Arial" w:eastAsia="Times New Roman" w:hAnsi="Arial" w:cs="Times New Roman"/>
      <w:color w:val="auto"/>
      <w:spacing w:val="-2"/>
      <w:kern w:val="0"/>
      <w:szCs w:val="20"/>
      <w:lang w:val="es-ES_tradnl" w:eastAsia="es-ES"/>
      <w14:ligatures w14:val="none"/>
    </w:rPr>
  </w:style>
  <w:style w:type="table" w:styleId="Tablaconcuadrcula">
    <w:name w:val="Table Grid"/>
    <w:basedOn w:val="Tablanormal"/>
    <w:uiPriority w:val="39"/>
    <w:rsid w:val="0078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3244D"/>
    <w:rPr>
      <w:color w:val="0563C1"/>
      <w:u w:val="single"/>
    </w:rPr>
  </w:style>
  <w:style w:type="character" w:styleId="Mencinsinresolver">
    <w:name w:val="Unresolved Mention"/>
    <w:basedOn w:val="Fuentedeprrafopredeter"/>
    <w:uiPriority w:val="99"/>
    <w:semiHidden/>
    <w:unhideWhenUsed/>
    <w:rsid w:val="007204CD"/>
    <w:rPr>
      <w:color w:val="605E5C"/>
      <w:shd w:val="clear" w:color="auto" w:fill="E1DFDD"/>
    </w:rPr>
  </w:style>
  <w:style w:type="character" w:customStyle="1" w:styleId="Ttulo3Car">
    <w:name w:val="Título 3 Car"/>
    <w:basedOn w:val="Fuentedeprrafopredeter"/>
    <w:link w:val="Ttulo3"/>
    <w:uiPriority w:val="9"/>
    <w:rsid w:val="00186955"/>
    <w:rPr>
      <w:rFonts w:ascii="Century Gothic" w:hAnsi="Century Gothic" w:cs="Arial"/>
      <w:b/>
      <w:bCs/>
      <w:color w:val="000000"/>
    </w:rPr>
  </w:style>
  <w:style w:type="paragraph" w:styleId="Subttulo">
    <w:name w:val="Subtitle"/>
    <w:basedOn w:val="Normal"/>
    <w:link w:val="SubttuloCar"/>
    <w:qFormat/>
    <w:rsid w:val="00DB0E56"/>
    <w:pPr>
      <w:spacing w:line="240" w:lineRule="auto"/>
      <w:ind w:left="2127" w:firstLine="709"/>
      <w:jc w:val="center"/>
    </w:pPr>
    <w:rPr>
      <w:rFonts w:ascii="Arial" w:eastAsia="Times New Roman" w:hAnsi="Arial" w:cs="Times New Roman"/>
      <w:b/>
      <w:bCs/>
      <w:color w:val="auto"/>
      <w:kern w:val="0"/>
      <w:sz w:val="32"/>
      <w:szCs w:val="24"/>
      <w:lang w:val="es-MX" w:eastAsia="es-ES"/>
      <w14:ligatures w14:val="none"/>
    </w:rPr>
  </w:style>
  <w:style w:type="character" w:customStyle="1" w:styleId="SubttuloCar">
    <w:name w:val="Subtítulo Car"/>
    <w:basedOn w:val="Fuentedeprrafopredeter"/>
    <w:link w:val="Subttulo"/>
    <w:rsid w:val="00DB0E56"/>
    <w:rPr>
      <w:rFonts w:ascii="Arial" w:eastAsia="Times New Roman" w:hAnsi="Arial" w:cs="Times New Roman"/>
      <w:b/>
      <w:bCs/>
      <w:kern w:val="0"/>
      <w:sz w:val="32"/>
      <w:szCs w:val="24"/>
      <w:lang w:val="es-MX" w:eastAsia="es-ES"/>
      <w14:ligatures w14:val="none"/>
    </w:rPr>
  </w:style>
  <w:style w:type="table" w:customStyle="1" w:styleId="Sombreadomedio1-nfasis11">
    <w:name w:val="Sombreado medio 1 - Énfasis 11"/>
    <w:basedOn w:val="Tablanormal"/>
    <w:uiPriority w:val="63"/>
    <w:rsid w:val="00DB0E56"/>
    <w:pPr>
      <w:spacing w:after="0" w:line="240" w:lineRule="auto"/>
    </w:pPr>
    <w:rPr>
      <w:rFonts w:ascii="Times New Roman" w:eastAsia="Times New Roman" w:hAnsi="Times New Roman" w:cs="Times New Roman"/>
      <w:kern w:val="0"/>
      <w:sz w:val="20"/>
      <w:szCs w:val="20"/>
      <w:lang w:eastAsia="es-GT"/>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EstiloBodyText2TimesNewRoman12pt">
    <w:name w:val="Estilo Body Text 2 + Times New Roman 12 pt"/>
    <w:basedOn w:val="Normal"/>
    <w:link w:val="EstiloBodyText2TimesNewRoman12ptCar"/>
    <w:rsid w:val="00137169"/>
    <w:pPr>
      <w:widowControl w:val="0"/>
      <w:tabs>
        <w:tab w:val="left" w:pos="-720"/>
      </w:tabs>
      <w:suppressAutoHyphens/>
      <w:spacing w:line="240" w:lineRule="auto"/>
      <w:ind w:left="0"/>
    </w:pPr>
    <w:rPr>
      <w:rFonts w:ascii="Garamond" w:eastAsia="Times New Roman" w:hAnsi="Garamond" w:cs="Times New Roman"/>
      <w:color w:val="auto"/>
      <w:spacing w:val="-2"/>
      <w:kern w:val="0"/>
      <w:sz w:val="24"/>
      <w:szCs w:val="20"/>
      <w:lang w:val="es-ES_tradnl" w:eastAsia="es-ES"/>
      <w14:ligatures w14:val="none"/>
    </w:rPr>
  </w:style>
  <w:style w:type="character" w:customStyle="1" w:styleId="EstiloBodyText2TimesNewRoman12ptCar">
    <w:name w:val="Estilo Body Text 2 + Times New Roman 12 pt Car"/>
    <w:link w:val="EstiloBodyText2TimesNewRoman12pt"/>
    <w:rsid w:val="00137169"/>
    <w:rPr>
      <w:rFonts w:ascii="Garamond" w:eastAsia="Times New Roman" w:hAnsi="Garamond" w:cs="Times New Roman"/>
      <w:spacing w:val="-2"/>
      <w:kern w:val="0"/>
      <w:sz w:val="24"/>
      <w:szCs w:val="20"/>
      <w:lang w:val="es-ES_tradnl" w:eastAsia="es-ES"/>
      <w14:ligatures w14:val="none"/>
    </w:rPr>
  </w:style>
  <w:style w:type="paragraph" w:styleId="TtuloTDC">
    <w:name w:val="TOC Heading"/>
    <w:basedOn w:val="Ttulo1"/>
    <w:next w:val="Normal"/>
    <w:uiPriority w:val="39"/>
    <w:unhideWhenUsed/>
    <w:qFormat/>
    <w:rsid w:val="000E4C3D"/>
    <w:pPr>
      <w:keepNext/>
      <w:keepLines/>
      <w:numPr>
        <w:numId w:val="0"/>
      </w:numPr>
      <w:spacing w:before="240" w:line="259" w:lineRule="auto"/>
      <w:contextualSpacing w:val="0"/>
      <w:jc w:val="left"/>
      <w:outlineLvl w:val="9"/>
    </w:pPr>
    <w:rPr>
      <w:rFonts w:asciiTheme="majorHAnsi" w:eastAsiaTheme="majorEastAsia" w:hAnsiTheme="majorHAnsi" w:cstheme="majorBidi"/>
      <w:b w:val="0"/>
      <w:bCs w:val="0"/>
      <w:kern w:val="0"/>
      <w:sz w:val="32"/>
      <w:szCs w:val="32"/>
      <w:lang w:eastAsia="es-GT"/>
      <w14:ligatures w14:val="none"/>
    </w:rPr>
  </w:style>
  <w:style w:type="paragraph" w:styleId="TDC1">
    <w:name w:val="toc 1"/>
    <w:basedOn w:val="Normal"/>
    <w:next w:val="Normal"/>
    <w:autoRedefine/>
    <w:uiPriority w:val="39"/>
    <w:unhideWhenUsed/>
    <w:rsid w:val="000D58D5"/>
    <w:pPr>
      <w:tabs>
        <w:tab w:val="left" w:pos="660"/>
        <w:tab w:val="left" w:pos="1540"/>
        <w:tab w:val="right" w:leader="dot" w:pos="9070"/>
      </w:tabs>
      <w:spacing w:after="100"/>
      <w:ind w:left="0"/>
    </w:pPr>
    <w:rPr>
      <w:b/>
      <w:bCs/>
      <w:noProof/>
    </w:rPr>
  </w:style>
  <w:style w:type="paragraph" w:styleId="TDC2">
    <w:name w:val="toc 2"/>
    <w:basedOn w:val="Normal"/>
    <w:next w:val="Normal"/>
    <w:autoRedefine/>
    <w:uiPriority w:val="39"/>
    <w:unhideWhenUsed/>
    <w:rsid w:val="000E4C3D"/>
    <w:pPr>
      <w:spacing w:after="100"/>
      <w:ind w:left="220"/>
    </w:pPr>
  </w:style>
  <w:style w:type="paragraph" w:styleId="TDC3">
    <w:name w:val="toc 3"/>
    <w:basedOn w:val="Normal"/>
    <w:next w:val="Normal"/>
    <w:autoRedefine/>
    <w:uiPriority w:val="39"/>
    <w:unhideWhenUsed/>
    <w:rsid w:val="000E4C3D"/>
    <w:pPr>
      <w:spacing w:after="100"/>
      <w:ind w:left="440"/>
    </w:pPr>
  </w:style>
  <w:style w:type="character" w:customStyle="1" w:styleId="Ttulo7Car">
    <w:name w:val="Título 7 Car"/>
    <w:basedOn w:val="Fuentedeprrafopredeter"/>
    <w:link w:val="Ttulo7"/>
    <w:rsid w:val="00656ED9"/>
    <w:rPr>
      <w:rFonts w:asciiTheme="majorHAnsi" w:eastAsiaTheme="majorEastAsia" w:hAnsiTheme="majorHAnsi" w:cstheme="majorBidi"/>
      <w:i/>
      <w:iCs/>
      <w:color w:val="1F3763" w:themeColor="accent1" w:themeShade="7F"/>
    </w:rPr>
  </w:style>
  <w:style w:type="character" w:customStyle="1" w:styleId="PrrafodelistaCar">
    <w:name w:val="Párrafo de lista Car"/>
    <w:aliases w:val="TEXTO Car"/>
    <w:link w:val="Prrafodelista"/>
    <w:uiPriority w:val="34"/>
    <w:locked/>
    <w:rsid w:val="009A38C3"/>
    <w:rPr>
      <w:rFonts w:ascii="Century Gothic" w:hAnsi="Century Gothic" w:cs="Arial"/>
      <w:color w:val="000000"/>
    </w:rPr>
  </w:style>
  <w:style w:type="paragraph" w:styleId="Textoindependiente3">
    <w:name w:val="Body Text 3"/>
    <w:basedOn w:val="Normal"/>
    <w:link w:val="Textoindependiente3Car"/>
    <w:semiHidden/>
    <w:unhideWhenUsed/>
    <w:rsid w:val="00444CC0"/>
    <w:pPr>
      <w:widowControl w:val="0"/>
      <w:tabs>
        <w:tab w:val="left" w:pos="-720"/>
      </w:tabs>
      <w:suppressAutoHyphens/>
      <w:spacing w:line="240" w:lineRule="auto"/>
      <w:ind w:left="0"/>
    </w:pPr>
    <w:rPr>
      <w:rFonts w:ascii="Arial" w:eastAsia="Times New Roman" w:hAnsi="Arial"/>
      <w:bCs/>
      <w:color w:val="auto"/>
      <w:kern w:val="0"/>
      <w:sz w:val="24"/>
      <w:szCs w:val="20"/>
      <w:lang w:val="es-MX" w:eastAsia="es-ES"/>
      <w14:ligatures w14:val="none"/>
    </w:rPr>
  </w:style>
  <w:style w:type="character" w:customStyle="1" w:styleId="Textoindependiente3Car">
    <w:name w:val="Texto independiente 3 Car"/>
    <w:basedOn w:val="Fuentedeprrafopredeter"/>
    <w:link w:val="Textoindependiente3"/>
    <w:semiHidden/>
    <w:rsid w:val="00444CC0"/>
    <w:rPr>
      <w:rFonts w:ascii="Arial" w:eastAsia="Times New Roman" w:hAnsi="Arial" w:cs="Arial"/>
      <w:bCs/>
      <w:kern w:val="0"/>
      <w:sz w:val="24"/>
      <w:szCs w:val="20"/>
      <w:lang w:val="es-MX"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244785">
      <w:bodyDiv w:val="1"/>
      <w:marLeft w:val="0"/>
      <w:marRight w:val="0"/>
      <w:marTop w:val="0"/>
      <w:marBottom w:val="0"/>
      <w:divBdr>
        <w:top w:val="none" w:sz="0" w:space="0" w:color="auto"/>
        <w:left w:val="none" w:sz="0" w:space="0" w:color="auto"/>
        <w:bottom w:val="none" w:sz="0" w:space="0" w:color="auto"/>
        <w:right w:val="none" w:sz="0" w:space="0" w:color="auto"/>
      </w:divBdr>
    </w:div>
    <w:div w:id="606499532">
      <w:bodyDiv w:val="1"/>
      <w:marLeft w:val="0"/>
      <w:marRight w:val="0"/>
      <w:marTop w:val="0"/>
      <w:marBottom w:val="0"/>
      <w:divBdr>
        <w:top w:val="none" w:sz="0" w:space="0" w:color="auto"/>
        <w:left w:val="none" w:sz="0" w:space="0" w:color="auto"/>
        <w:bottom w:val="none" w:sz="0" w:space="0" w:color="auto"/>
        <w:right w:val="none" w:sz="0" w:space="0" w:color="auto"/>
      </w:divBdr>
    </w:div>
    <w:div w:id="205882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guatecompras.gt"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guatecompras.gt" TargetMode="Externa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C9D5A-363C-4831-A94B-6C43878A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46</Pages>
  <Words>13409</Words>
  <Characters>73755</Characters>
  <Application>Microsoft Office Word</Application>
  <DocSecurity>0</DocSecurity>
  <Lines>614</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Ministerio de Salud DAM</dc:creator>
  <cp:keywords/>
  <dc:description/>
  <cp:lastModifiedBy>Jeniffer Gomez</cp:lastModifiedBy>
  <cp:revision>74</cp:revision>
  <cp:lastPrinted>2026-03-27T14:42:00Z</cp:lastPrinted>
  <dcterms:created xsi:type="dcterms:W3CDTF">2026-03-25T10:37:00Z</dcterms:created>
  <dcterms:modified xsi:type="dcterms:W3CDTF">2026-04-13T20:27:00Z</dcterms:modified>
</cp:coreProperties>
</file>